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4E77" w14:textId="15591C74" w:rsidR="00C6512C" w:rsidRPr="001D159F" w:rsidRDefault="00C6512C" w:rsidP="001D15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Краткая характеристика экономики </w:t>
      </w:r>
    </w:p>
    <w:p w14:paraId="3F5E3387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муниципального образования</w:t>
      </w:r>
    </w:p>
    <w:p w14:paraId="1BEB851B" w14:textId="77777777" w:rsidR="00C6512C" w:rsidRPr="001D159F" w:rsidRDefault="00C6512C" w:rsidP="001D15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14:paraId="355E2617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1.1. Основные отрасли экономики </w:t>
      </w:r>
    </w:p>
    <w:p w14:paraId="77E80C8E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7"/>
          <w:szCs w:val="27"/>
        </w:rPr>
      </w:pPr>
      <w:r w:rsidRPr="001D159F">
        <w:rPr>
          <w:rFonts w:ascii="Times New Roman" w:hAnsi="Times New Roman" w:cs="Times New Roman"/>
          <w:spacing w:val="-6"/>
          <w:sz w:val="27"/>
          <w:szCs w:val="27"/>
        </w:rPr>
        <w:t xml:space="preserve">Экономика округа представлена в большей степени промышленным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lastRenderedPageBreak/>
        <w:t>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муниципального округа. Собственно экономическое лицо округа формируют и такая отрасль, как сельское хозяйство, которое занимает удельный вес в экономике Черниговского муниципального округа.</w:t>
      </w:r>
    </w:p>
    <w:p w14:paraId="1C36996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Промышленность играет значимую роль в экономике округа, от ее развития зависит наполняемость бюджета и решение многих социальных проблем в округе. 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 xml:space="preserve">В промышленном секторе экономики </w:t>
      </w:r>
      <w:r w:rsidRPr="001D159F">
        <w:rPr>
          <w:rFonts w:ascii="Times New Roman" w:hAnsi="Times New Roman" w:cs="Times New Roman"/>
          <w:sz w:val="27"/>
          <w:szCs w:val="27"/>
        </w:rPr>
        <w:t xml:space="preserve">Черниговского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>муниципального округа наибольший удельный вес имеют предприятия, которые</w:t>
      </w:r>
      <w:r w:rsidRPr="001D159F">
        <w:rPr>
          <w:rFonts w:ascii="Times New Roman" w:hAnsi="Times New Roman" w:cs="Times New Roman"/>
          <w:sz w:val="27"/>
          <w:szCs w:val="27"/>
        </w:rPr>
        <w:t xml:space="preserve"> составляют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 xml:space="preserve"> о</w:t>
      </w:r>
      <w:r w:rsidRPr="001D159F">
        <w:rPr>
          <w:rFonts w:ascii="Times New Roman" w:hAnsi="Times New Roman" w:cs="Times New Roman"/>
          <w:sz w:val="27"/>
          <w:szCs w:val="27"/>
        </w:rPr>
        <w:t>снову промышленности округа.</w:t>
      </w:r>
    </w:p>
    <w:p w14:paraId="75A6C007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6 крупных и средних предприятий из них социально значимые:</w:t>
      </w:r>
    </w:p>
    <w:p w14:paraId="1921C9A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 xml:space="preserve">- АО </w:t>
      </w:r>
      <w:proofErr w:type="spellStart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Сибирцевский</w:t>
      </w:r>
      <w:proofErr w:type="spellEnd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 xml:space="preserve"> щебеночный завод филиал «Первая нерудная компания»,</w:t>
      </w:r>
    </w:p>
    <w:p w14:paraId="4042B283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-ООО «</w:t>
      </w:r>
      <w:proofErr w:type="spellStart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ЛокоТех</w:t>
      </w:r>
      <w:proofErr w:type="spellEnd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-Сервис» филиал «Дальневосточный» Сервисное Локомотивное Депо Сибирцево,</w:t>
      </w:r>
    </w:p>
    <w:p w14:paraId="59C71C1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ПМС-18,</w:t>
      </w:r>
    </w:p>
    <w:p w14:paraId="468C6ECC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Сибирцевская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«РЖД»,</w:t>
      </w:r>
    </w:p>
    <w:p w14:paraId="148371E9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ООО «Транснефть-Дальний Восток» НПС № 40,</w:t>
      </w:r>
    </w:p>
    <w:p w14:paraId="11B5BD68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Черниговский участок КГУП «Примтеплоэнерго».</w:t>
      </w:r>
    </w:p>
    <w:p w14:paraId="042FF662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Сельское хозяйство также играет немаловажную роль в экономике Черниговского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>муниципального округа</w:t>
      </w:r>
      <w:r w:rsidRPr="001D159F">
        <w:rPr>
          <w:rFonts w:ascii="Times New Roman" w:hAnsi="Times New Roman" w:cs="Times New Roman"/>
          <w:sz w:val="27"/>
          <w:szCs w:val="27"/>
        </w:rPr>
        <w:t xml:space="preserve"> 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1D159F">
        <w:rPr>
          <w:rFonts w:ascii="Times New Roman" w:hAnsi="Times New Roman" w:cs="Times New Roman"/>
          <w:sz w:val="27"/>
          <w:szCs w:val="27"/>
        </w:rPr>
        <w:t xml:space="preserve"> сельскохозяйственных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Pr="001D159F">
        <w:rPr>
          <w:rFonts w:ascii="Times New Roman" w:hAnsi="Times New Roman" w:cs="Times New Roman"/>
          <w:sz w:val="27"/>
          <w:szCs w:val="27"/>
        </w:rPr>
        <w:t>оваропроизводителей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всех форм  собственности Черниговского округа заключили Соглашение с Министерством сельского хозяйства Приморского края о  комплексном участии в Государственной программе Приморского края «Развитие сельского хозяйства и регулирования рынков сельскохозяйственной продукции, сырья и продовольствия» на 2020-2027 годы» на 2024 год. </w:t>
      </w:r>
    </w:p>
    <w:p w14:paraId="3F0BB889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3FB33CAE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1.2. Бюджет</w:t>
      </w:r>
    </w:p>
    <w:p w14:paraId="01DAF5D9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По итогам шести месяцев 2024 года в бюджет Черниговского округа поступило налогов, сборов и прочих обязательных платежей в сумме 337 350,30 тыс. рублей, в сравнении с аналогичным периодом прошлого года в бюджет округа зачислено собственных доходов на 87 923,27 тыс. рублей больше.</w:t>
      </w:r>
    </w:p>
    <w:p w14:paraId="481644B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Плановые назначения, в части поступления собственных доходов, по состоянию на 01.07.2024 г. выполнены на 114,8%, перевыполнение плана составило 43 397,30 тыс. рублей. </w:t>
      </w:r>
    </w:p>
    <w:p w14:paraId="195649B8" w14:textId="0BE3EEFD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По данным анализа динамики поступлений источников доходов в бюджет Черниговского округа, за первое полугодие 2024 года в сравнении с аналогичным периодом прошлого года наблюдается рост поступлений по налоговым и неналоговым доходам:</w:t>
      </w:r>
    </w:p>
    <w:p w14:paraId="1E56D54A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по налоговым поступлениям рост составил 31,9%;</w:t>
      </w:r>
    </w:p>
    <w:p w14:paraId="04412944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по неналоговым поступлениям рост 129,8%.</w:t>
      </w:r>
    </w:p>
    <w:p w14:paraId="52D8BDB7" w14:textId="42541795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В структуре поступлений налоговых и неналоговых доходов местного бюджета налоговые поступления составили 94,2%, в том числе: </w:t>
      </w:r>
    </w:p>
    <w:p w14:paraId="5FF2EF2B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налог на доходы физических лиц 84,4%;</w:t>
      </w:r>
    </w:p>
    <w:p w14:paraId="05CE2EB9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акцизы по подакцизным товарам 4,5%;</w:t>
      </w:r>
    </w:p>
    <w:p w14:paraId="51E32A79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lastRenderedPageBreak/>
        <w:t>- налог, взимаемый в связи с применением упрощенной системы налогообложения – 0,3%;</w:t>
      </w:r>
    </w:p>
    <w:p w14:paraId="12E157CD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единый сельскохозяйственный налог – 0,6%;</w:t>
      </w:r>
    </w:p>
    <w:p w14:paraId="69F1FFE7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- налог, взимаемый в связи с применением патентной системы налогообложения – 2,6%; </w:t>
      </w:r>
    </w:p>
    <w:p w14:paraId="03F3361C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налог на имущество физических лиц – 0,1%;</w:t>
      </w:r>
    </w:p>
    <w:p w14:paraId="246F86F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земельный налог – 1,0%</w:t>
      </w:r>
    </w:p>
    <w:p w14:paraId="6598C349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госпошлина – 0,6%;</w:t>
      </w:r>
    </w:p>
    <w:p w14:paraId="3088AB66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Поступления по неналоговым доходам за первое полугодие 2024 года в общем объеме доходов составляют 5,8%, в том числе:</w:t>
      </w:r>
    </w:p>
    <w:p w14:paraId="062446C5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доходы от сдачи в аренду земельных участков – 1,3%;</w:t>
      </w:r>
    </w:p>
    <w:p w14:paraId="38BB9775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доходы от сдачи в аренду муниципального имущества – 0,3%;</w:t>
      </w:r>
    </w:p>
    <w:p w14:paraId="0FAE3D9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прочие доходы от использования муниципального имущества – 0,3%;</w:t>
      </w:r>
    </w:p>
    <w:p w14:paraId="2A7CCA41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платежи при использовании природных ресурсов – 0,2%;</w:t>
      </w:r>
    </w:p>
    <w:p w14:paraId="1067ECA5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доходы от оказания платных услуг и компенсации затрат бюджетов – 2,2%;</w:t>
      </w:r>
    </w:p>
    <w:p w14:paraId="7DEE1EEC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- доходы от продажи материальных и нематериальных активов – менее 1,2%; </w:t>
      </w:r>
    </w:p>
    <w:p w14:paraId="332551A6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- поступления от штрафов – 0,4%.</w:t>
      </w:r>
    </w:p>
    <w:p w14:paraId="39BA2858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В сравнении с аналогичным периодом прошлого года поступления по НДФЛ в бюджет округа увеличились на 26,6%, рост составил 59 835,02 тыс. рублей. Перевыполнение плановых назначений по НДФЛ связано с ростом темпа заработной платы. Согласно данным </w:t>
      </w:r>
      <w:proofErr w:type="spellStart"/>
      <w:r w:rsidRPr="001D159F">
        <w:rPr>
          <w:sz w:val="27"/>
          <w:szCs w:val="27"/>
        </w:rPr>
        <w:t>Приморскстата</w:t>
      </w:r>
      <w:proofErr w:type="spellEnd"/>
      <w:r w:rsidRPr="001D159F">
        <w:rPr>
          <w:sz w:val="27"/>
          <w:szCs w:val="27"/>
        </w:rPr>
        <w:t xml:space="preserve"> темп роста среднемесячной реальной начисленной заработной платы по Черниговскому муниципальному округу составил 121,8% к уровню прошлого года.</w:t>
      </w:r>
    </w:p>
    <w:p w14:paraId="35AA860C" w14:textId="65660A0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Поступления в бюджет округа акцизов по подакцизным товарам за первое полугодие 2024 год составили 15 035,92 тыс. руб., что выше уровня поступлений аналогичного периода прошлого года на 59,5% (+ 5 607,54 тыс. рублей), рост поступлений обусловлен ростом цен на ГСМ. Кроме того, в связи с преобразованием Черниговского района в округ поступления от акцизов, распределявшихся в доход </w:t>
      </w:r>
      <w:proofErr w:type="spellStart"/>
      <w:r w:rsidRPr="001D159F">
        <w:rPr>
          <w:sz w:val="27"/>
          <w:szCs w:val="27"/>
        </w:rPr>
        <w:t>Сибирцевского</w:t>
      </w:r>
      <w:proofErr w:type="spellEnd"/>
      <w:r w:rsidRPr="001D159F">
        <w:rPr>
          <w:sz w:val="27"/>
          <w:szCs w:val="27"/>
        </w:rPr>
        <w:t xml:space="preserve"> </w:t>
      </w:r>
      <w:r w:rsidR="00513063" w:rsidRPr="001D159F">
        <w:rPr>
          <w:sz w:val="27"/>
          <w:szCs w:val="27"/>
        </w:rPr>
        <w:t>городского поселения,</w:t>
      </w:r>
      <w:r w:rsidRPr="001D159F">
        <w:rPr>
          <w:sz w:val="27"/>
          <w:szCs w:val="27"/>
        </w:rPr>
        <w:t xml:space="preserve"> поступают в бюджет округа.</w:t>
      </w:r>
    </w:p>
    <w:p w14:paraId="69E5382C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Налог, взимаемый по упрощенной системе налогообложения за первое полугодие 2024 года зачислен в бюджет Черниговского округа в сумме 1 041,62 тыс. рублей. За аналогичный период прошлого года поступления составили 604,33 тыс. рублей (рост 72,4% обусловлен увеличением суммы исчисленного налога по АО «ЛИТМАШ» и ИП </w:t>
      </w:r>
      <w:proofErr w:type="spellStart"/>
      <w:r w:rsidRPr="001D159F">
        <w:rPr>
          <w:sz w:val="27"/>
          <w:szCs w:val="27"/>
        </w:rPr>
        <w:t>Маханько</w:t>
      </w:r>
      <w:proofErr w:type="spellEnd"/>
      <w:r w:rsidRPr="001D159F">
        <w:rPr>
          <w:sz w:val="27"/>
          <w:szCs w:val="27"/>
        </w:rPr>
        <w:t xml:space="preserve"> М.А. в сравнении с прошлым периодом выросла в 1,5 раза). </w:t>
      </w:r>
    </w:p>
    <w:p w14:paraId="19A8EA9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Единый сельскохозяйственный налог зачислен в бюджет округа в сумме 2 123,30 тыс. рублей, в сравнении аналогичным периодом 2023 года рост поступлений составил 1 763,76 тыс. рублей. Увеличение поступлений связано с увеличением суммы исчисленного налога в текущем периоде по ООО «Смена». </w:t>
      </w:r>
    </w:p>
    <w:p w14:paraId="003B9CD0" w14:textId="28417FE4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По налогу, взимаемому в связи с применением патентной системы налогообложения поступления за первое полугодие 2024 года в бюджет </w:t>
      </w:r>
      <w:r w:rsidR="00630C99" w:rsidRPr="001D159F">
        <w:rPr>
          <w:sz w:val="27"/>
          <w:szCs w:val="27"/>
        </w:rPr>
        <w:t>округа,</w:t>
      </w:r>
      <w:r w:rsidRPr="001D159F">
        <w:rPr>
          <w:sz w:val="27"/>
          <w:szCs w:val="27"/>
        </w:rPr>
        <w:t xml:space="preserve"> составили 8 762,90 тыс. рублей. В сравнении с аналогичным периодом прошлого года, поступления от патентной системы налогообложения в бюджет Черниговского округа выросли на 4 977,88 тыс. рублей. Перевыполнение обусловлено поступлением 2/3 суммы налога за 2023 год в бюджет округа в связи с переносом срока уплаты с 31.12.2023 года на 09.01.2024.</w:t>
      </w:r>
    </w:p>
    <w:p w14:paraId="09FB8CC4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lastRenderedPageBreak/>
        <w:t xml:space="preserve">По налогу на имущество физических лиц поступления в бюджет Черниговского муниципального округа в текущем периоде составили 406,60 тыс. рублей. В аналогичном периоде прошлого года поступлений не было так как платежи по имущественным налогам зачислялись в бюджеты поселений Черниговского района. </w:t>
      </w:r>
    </w:p>
    <w:p w14:paraId="1253ED56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Земельный налог (от физических и юридических лиц) зачислен в бюджет округа в сумме 3 235,79 тыс. рублей. В 2023 году поступлений в бюджет округа не было (поступления в бюджеты поселений). </w:t>
      </w:r>
    </w:p>
    <w:p w14:paraId="38C4AB97" w14:textId="577C34CF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Доходы от государственной пошлины по делам, рассматриваемым в судах общей юрисдикции за первое полугодие </w:t>
      </w:r>
      <w:r w:rsidR="00513063" w:rsidRPr="001D159F">
        <w:rPr>
          <w:sz w:val="27"/>
          <w:szCs w:val="27"/>
        </w:rPr>
        <w:t>2024 года,</w:t>
      </w:r>
      <w:r w:rsidRPr="001D159F">
        <w:rPr>
          <w:sz w:val="27"/>
          <w:szCs w:val="27"/>
        </w:rPr>
        <w:t xml:space="preserve"> составили 2 188,48 тыс. рублей, в сравнении с аналогичным периодом прошлого года наблюдается небольшое увеличение поступлений (131,85 тыс. рублей). </w:t>
      </w:r>
    </w:p>
    <w:p w14:paraId="6BF782A7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В общем объеме поступлений от неналоговых доходов, доходы от сдачи в аренду земельных участков составили 4 363,23 тыс. рублей, что больше аналогичного периода прошлого года на 1 648,00 тыс. рублей (рост 60,7%). В анализируемом периоде, в сравнении с прошлым годом, в бюджет Черниговского округа поступили платежи от Черниговского районного потребительского общества, ООО «АЛМАРТ», ООО «</w:t>
      </w:r>
      <w:proofErr w:type="spellStart"/>
      <w:r w:rsidRPr="001D159F">
        <w:rPr>
          <w:sz w:val="27"/>
          <w:szCs w:val="27"/>
        </w:rPr>
        <w:t>Хорольагрохолдинг</w:t>
      </w:r>
      <w:proofErr w:type="spellEnd"/>
      <w:r w:rsidRPr="001D159F">
        <w:rPr>
          <w:sz w:val="27"/>
          <w:szCs w:val="27"/>
        </w:rPr>
        <w:t>», от ООО «</w:t>
      </w:r>
      <w:proofErr w:type="spellStart"/>
      <w:r w:rsidRPr="001D159F">
        <w:rPr>
          <w:sz w:val="27"/>
          <w:szCs w:val="27"/>
        </w:rPr>
        <w:t>Флэшкомпани</w:t>
      </w:r>
      <w:proofErr w:type="spellEnd"/>
      <w:r w:rsidRPr="001D159F">
        <w:rPr>
          <w:sz w:val="27"/>
          <w:szCs w:val="27"/>
        </w:rPr>
        <w:t>».</w:t>
      </w:r>
    </w:p>
    <w:p w14:paraId="115C2B1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Поступления от сдачи в аренду муниципального имущества за первое полугодие 2024 года в сравнении с аналогичным периодом прошлого года не изменились и составили 1 159,11 тыс. рублей. </w:t>
      </w:r>
    </w:p>
    <w:p w14:paraId="17ED0252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 За первое полугодие 2024 года в бюджет округа зачислены «прочие доходы от использования муниципального имущества» в сумме 1 055,36 тыс. рублей (в том числе платежи граждан за наем муниципального жилья). В сравнении с аналогичным периодом прошлого года в бюджет округа поступило на 356,21 тыс. рублей больше, что связано с проводимой отделом земельных и имущественных отношений работы с должниками за социальный найм жилья.</w:t>
      </w:r>
    </w:p>
    <w:p w14:paraId="7A7EC0C7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Платежи при пользовании природными ресурсами, в том числе за негативное воздействие на окружающую среду, в анализируемом периоде составили 703,98 тыс. рублей, что на 374,5 тыс. рублей больше поступлений аналогичного периода прошлого года.</w:t>
      </w:r>
    </w:p>
    <w:p w14:paraId="13A9705A" w14:textId="77777777" w:rsid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Поступления доходов от оказания платных услуг в бюджет Черниговского округа за первое полугодие 2024 года составили 7 196,44 тыс. рублей. За аналогичный период прошлого года поступления в бюджет округа по данному направлению доходов составили 219,95 тыс. рублей. Увеличение поступлений связано с образованием нового муниципального учреждения, МКУ «Служба благоустройства Черниговского округа», которое оказывает (в том числе) услуги по водоснабжению. </w:t>
      </w:r>
    </w:p>
    <w:p w14:paraId="554A2D74" w14:textId="4389AC72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Прочие доходы от компенсации затрат бюджетов муниципальных округов за первое полугодие 2024 года составили 83,36 тыс. рублей, что значительно ниже поступлений аналогичного периода прошлого года. </w:t>
      </w:r>
    </w:p>
    <w:p w14:paraId="19BE99A1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 xml:space="preserve">Доходы от продажи земельных участков зачислены в бюджет Черниговского округа в анализируемом периоде в сумме 3 937,33 тыс. рублей (за первое полугодие 2023 года поступления составили 2 069,88 тыс. рублей).         </w:t>
      </w:r>
    </w:p>
    <w:p w14:paraId="40186AD6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t>Доходов от реализации муниципального имущества за полугодие 2024 года в бюджет Черниговского округа не поступало.</w:t>
      </w:r>
    </w:p>
    <w:p w14:paraId="61D1F262" w14:textId="16A6A914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sz w:val="27"/>
          <w:szCs w:val="27"/>
        </w:rPr>
      </w:pPr>
      <w:r w:rsidRPr="001D159F">
        <w:rPr>
          <w:sz w:val="27"/>
          <w:szCs w:val="27"/>
        </w:rPr>
        <w:lastRenderedPageBreak/>
        <w:t>Поступления в бюджет Черниговского округа от штрафных санкций, возмещение ущерба за первое полугодие 2024 года составили 1 198,94 тыс. рублей, рост в сравнении с аналогичным периодом 2023 года составил 258,46 тыс. рублей.</w:t>
      </w:r>
    </w:p>
    <w:p w14:paraId="12B1157F" w14:textId="77777777" w:rsidR="00C6512C" w:rsidRPr="001D159F" w:rsidRDefault="00C6512C" w:rsidP="001D159F">
      <w:pPr>
        <w:pStyle w:val="2"/>
        <w:spacing w:after="0" w:line="240" w:lineRule="auto"/>
        <w:ind w:firstLine="709"/>
        <w:jc w:val="both"/>
        <w:rPr>
          <w:b/>
          <w:color w:val="000000"/>
          <w:sz w:val="27"/>
          <w:szCs w:val="27"/>
        </w:rPr>
      </w:pPr>
    </w:p>
    <w:p w14:paraId="4E4C7E4E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1.3. Характеристика ситуации </w:t>
      </w:r>
    </w:p>
    <w:p w14:paraId="679654F8" w14:textId="67648D16" w:rsidR="00C6512C" w:rsidRPr="001D159F" w:rsidRDefault="00C6512C" w:rsidP="001D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Численность постоянного населения Черниговского муниципального округа на 01.01.2024 года составила 25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89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3 человека (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97,7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% к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 года). Сокращение населения в 202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году произошло в связи с тем, что в 2020 году была произведена перепись населения, так же уменьшение происходит как за счет естественной, так и миграционной убыли.</w:t>
      </w:r>
    </w:p>
    <w:p w14:paraId="0D4697BF" w14:textId="417EEFDD" w:rsidR="00C6512C" w:rsidRPr="001D159F" w:rsidRDefault="00C6512C" w:rsidP="001D15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Объем отгруженных товаров увеличился на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119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% к январю-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июню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 года в сопоставимых ценах. 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3602,6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>.. Увеличение объемов производства произошло за счет увеличения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</w:p>
    <w:p w14:paraId="68383235" w14:textId="25D2D567" w:rsidR="00C6512C" w:rsidRPr="001D159F" w:rsidRDefault="00C6512C" w:rsidP="001D15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Оборот розничной торговли за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ев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2024 года (по крупным и средним предприятиям) увеличился  в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1,8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раз или на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307,4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 к аналогичному периоду 2023г.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в сопоставимых ценах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, данный показатель в  2023 году составил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302,5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руб., а 2024 году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609,9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руб..</w:t>
      </w:r>
    </w:p>
    <w:p w14:paraId="4EEB0175" w14:textId="047F8F6F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Оборот общественного питания составил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134,7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руб., (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52,6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% к январю-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июню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 года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в сопоставимых ценах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).   </w:t>
      </w:r>
      <w:r w:rsidRPr="001D159F">
        <w:rPr>
          <w:rFonts w:ascii="Times New Roman" w:hAnsi="Times New Roman" w:cs="Times New Roman"/>
          <w:bCs/>
          <w:color w:val="000000"/>
          <w:sz w:val="27"/>
          <w:szCs w:val="27"/>
        </w:rPr>
        <w:t>П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 Черниговскому муниципальному округу (по крупным и средним предприятиям ОАО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Сибирцевский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Щебзавод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», ООО «Транснефть-Дальний Восток», столовые учебных заведений и воинских частей). Данный показатель снизился на </w:t>
      </w:r>
      <w:r w:rsidR="00513063" w:rsidRPr="001D159F">
        <w:rPr>
          <w:rFonts w:ascii="Times New Roman" w:hAnsi="Times New Roman" w:cs="Times New Roman"/>
          <w:b/>
          <w:color w:val="000000"/>
          <w:sz w:val="27"/>
          <w:szCs w:val="27"/>
        </w:rPr>
        <w:t>100,8</w:t>
      </w:r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млн. руб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 по отношению к аналогичному периоду </w:t>
      </w:r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>2023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году (2023г.-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235,5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.) и составил </w:t>
      </w:r>
      <w:r w:rsidR="00513063" w:rsidRPr="001D159F">
        <w:rPr>
          <w:rFonts w:ascii="Times New Roman" w:hAnsi="Times New Roman" w:cs="Times New Roman"/>
          <w:b/>
          <w:color w:val="000000"/>
          <w:sz w:val="27"/>
          <w:szCs w:val="27"/>
        </w:rPr>
        <w:t>134,7</w:t>
      </w:r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>.. Снижение показателя связано с тем, что на территории Российской Федерации была проведена частичная мобилизация, а так же большая часть военнослужащих которые проходят воинскую службу в военных частях расположенных на территории Черниговского муниципального округа находятся в командировке в зоне проведения СВО, соответственно столовые воинских частей закупают меньшее количество продуктов для приготовления, тем самым произошло снижение показателя.</w:t>
      </w:r>
    </w:p>
    <w:p w14:paraId="28A3B60E" w14:textId="3803959B" w:rsidR="00C6512C" w:rsidRPr="001D159F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Объем платных услуг населению (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102,9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% к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2023г.) Показатель выше аналогичного показателя прошлого года на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3,4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 руб. (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ев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 года –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117,5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., 2024 года-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120,9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>.).</w:t>
      </w:r>
    </w:p>
    <w:p w14:paraId="2B8BF4AE" w14:textId="53E4E77B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Число малых и микропредприятий за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ев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2024 года по отношению к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 года увеличилось и составляет 11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ед., численность занятых в малом бизнесе за период январь-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июнь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2024 года  осталась на уровне аналогичного периода 2023 года.</w:t>
      </w:r>
    </w:p>
    <w:p w14:paraId="33367687" w14:textId="4368FA89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Введено жилья за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ев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2024 года </w:t>
      </w:r>
      <w:r w:rsidR="00513063" w:rsidRPr="001D159F">
        <w:rPr>
          <w:rFonts w:ascii="Times New Roman" w:hAnsi="Times New Roman" w:cs="Times New Roman"/>
          <w:color w:val="000000"/>
          <w:sz w:val="27"/>
          <w:szCs w:val="27"/>
        </w:rPr>
        <w:t>3937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, показатель уменьшился по отношению к аналогичному периоду 2023 года (за 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 2023 года-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6111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В основном это связано с реализацией муниципальной программы </w:t>
      </w:r>
      <w:r w:rsidR="00630C99" w:rsidRPr="001D159F">
        <w:rPr>
          <w:rFonts w:ascii="Times New Roman" w:hAnsi="Times New Roman" w:cs="Times New Roman"/>
          <w:color w:val="000000"/>
          <w:sz w:val="27"/>
          <w:szCs w:val="27"/>
        </w:rPr>
        <w:t>«Комплексное развитие сельских территорий Черниговского муниципального округа на 2024-2030 годы»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 Приоритетом пользуются граждане, работающие в АПК и выбравшие способ улучшения жилищных условий в виде строительства. Снижение показателя связано с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lastRenderedPageBreak/>
        <w:t>тем, что за данный период осуществлялся ввод жилых помещений только за счет собственных либо привлеченных средств населения.</w:t>
      </w:r>
    </w:p>
    <w:p w14:paraId="4B6DDF2D" w14:textId="0F4A63FE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Обеспеченность жильем на душу населения, 34,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(103,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% к январю-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июню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2023г. -</w:t>
      </w:r>
      <w:r w:rsidR="00FB41F8" w:rsidRPr="001D159F">
        <w:rPr>
          <w:rFonts w:ascii="Times New Roman" w:hAnsi="Times New Roman" w:cs="Times New Roman"/>
          <w:color w:val="000000"/>
          <w:sz w:val="27"/>
          <w:szCs w:val="27"/>
        </w:rPr>
        <w:t>33,13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%) – рост связан за счет снижением численности населения Черниговского муниципального округа и увеличением ИЖС строительства. </w:t>
      </w:r>
    </w:p>
    <w:p w14:paraId="51179BC9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1C05114" w14:textId="77777777" w:rsidR="00C6512C" w:rsidRPr="001D159F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1.4. Меры поддержки</w:t>
      </w:r>
    </w:p>
    <w:p w14:paraId="19F324B0" w14:textId="77777777" w:rsidR="00C6512C" w:rsidRPr="001D159F" w:rsidRDefault="00C6512C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ar-SA"/>
        </w:rPr>
        <w:t xml:space="preserve">В целях эффективного проведения политики в сфере поддержки предпринимательства, администрацией Черниговского округа утверждена программа «Развитие субъектов малого и среднего предпринимательства в Черниговском муниципальном округе» на 2024-2030гг. В 2024 году на реализацию   программы предусмотрено 470 тыс. </w:t>
      </w:r>
      <w:proofErr w:type="gramStart"/>
      <w:r w:rsidRPr="001D159F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ar-SA"/>
        </w:rPr>
        <w:t>руб..</w:t>
      </w:r>
      <w:proofErr w:type="gramEnd"/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Из них:</w:t>
      </w:r>
    </w:p>
    <w:p w14:paraId="1FD34529" w14:textId="0738E972" w:rsidR="00C6512C" w:rsidRPr="001D159F" w:rsidRDefault="00C6512C" w:rsidP="001D15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1. На п</w:t>
      </w:r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роведение собраний, посвященных «Дню российского предпринимательства», «Дню работников торговли», «Дню работников сельского хозяйства». Заложено 100</w:t>
      </w:r>
      <w:r w:rsidR="00A77F32"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 xml:space="preserve"> 00</w:t>
      </w:r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 xml:space="preserve">0 </w:t>
      </w:r>
      <w:proofErr w:type="gramStart"/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руб..</w:t>
      </w:r>
      <w:proofErr w:type="gramEnd"/>
    </w:p>
    <w:p w14:paraId="65F69622" w14:textId="2131B41C" w:rsidR="00A77F32" w:rsidRPr="001D159F" w:rsidRDefault="00A77F32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Для подготовки информационных материалов для СМИ, приобретение офисной техники, приобретение наградной сувенирной продукции, изготовление полиграфической продукции, освещающих вопросы развития малого и среднего предпринимательства, в том числе для социальных предпринимателей, физических лиц, 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 в Черниговском  муниципальном округе заложено 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200 000 руб..</w:t>
      </w:r>
    </w:p>
    <w:p w14:paraId="07110BD7" w14:textId="6E129000" w:rsidR="00C6512C" w:rsidRPr="001D159F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3</w:t>
      </w:r>
      <w:r w:rsidR="00C6512C"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 xml:space="preserve">. </w:t>
      </w:r>
      <w:r w:rsidR="00A77F32"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Для п</w:t>
      </w:r>
      <w:r w:rsidR="00A77F32"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роведения</w:t>
      </w:r>
      <w:r w:rsidR="00C6512C"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77F32"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кофе-паузы, приуроченных ко «Дню российского предпринимательства», «Дню работников торговли», «Дню работников сельского хозяйства», Координационному совету по развитию малого и среднего предпринимательства при Главе администрации Черниговского муниципального округа заложено 34</w:t>
      </w:r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77F32"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642,25 </w:t>
      </w:r>
      <w:proofErr w:type="gramStart"/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руб..</w:t>
      </w:r>
      <w:proofErr w:type="gramEnd"/>
      <w:r w:rsidR="00A77F32"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14:paraId="592B32FB" w14:textId="7B6D128C" w:rsidR="007C3554" w:rsidRPr="001D159F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4. На организацию и проведение Конкурса проектов по предпринимательству «Я-ПРЕДПРИНИМАТЕЛЬ» заложено 120 000 </w:t>
      </w:r>
      <w:proofErr w:type="gramStart"/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руб..</w:t>
      </w:r>
      <w:proofErr w:type="gramEnd"/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14:paraId="7DCE312A" w14:textId="49B53F1C" w:rsidR="00C6512C" w:rsidRPr="001D159F" w:rsidRDefault="007C3554" w:rsidP="001D15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C6512C"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. Н</w:t>
      </w:r>
      <w:r w:rsidR="00C6512C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а </w:t>
      </w:r>
      <w:r w:rsidR="00C6512C"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реализацию Программы и </w:t>
      </w:r>
      <w:r w:rsidR="00C6512C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округа было заложено </w:t>
      </w: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15 357,75 </w:t>
      </w:r>
      <w:r w:rsidR="00C6512C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тыс. </w:t>
      </w:r>
      <w:proofErr w:type="gramStart"/>
      <w:r w:rsidR="00C6512C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руб..</w:t>
      </w:r>
      <w:proofErr w:type="gramEnd"/>
    </w:p>
    <w:p w14:paraId="6A411FBA" w14:textId="77777777" w:rsidR="00C6512C" w:rsidRPr="001D159F" w:rsidRDefault="00C6512C" w:rsidP="001D15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Субсидия предоставляется на компенсацию понесенных ими затрат, в связи с оплатой коммунальных услуг (под коммунальными услугами понимается услуги - водоснабжения, электроснабжения, теплоснабжения, водоотведения).</w:t>
      </w:r>
    </w:p>
    <w:p w14:paraId="5F6B0BFE" w14:textId="77777777" w:rsidR="00C6512C" w:rsidRPr="001D159F" w:rsidRDefault="00C6512C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b/>
          <w:sz w:val="27"/>
          <w:szCs w:val="27"/>
          <w:u w:val="single"/>
          <w:lang w:eastAsia="en-US"/>
        </w:rPr>
        <w:t>Финансовая поддержка: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p w14:paraId="28B7FEEB" w14:textId="231B305E" w:rsidR="00C6512C" w:rsidRPr="001D159F" w:rsidRDefault="00F564EB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из средств местного бюджета </w:t>
      </w:r>
      <w:r w:rsidR="00630C99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за 1 полугодие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2024 года освоено </w:t>
      </w:r>
      <w:r w:rsidR="00B601CE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153 970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C3554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руб. из них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:</w:t>
      </w:r>
    </w:p>
    <w:p w14:paraId="5DD5D244" w14:textId="3C4FB102" w:rsidR="00F564EB" w:rsidRPr="001D159F" w:rsidRDefault="00F564EB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7C3554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проведение мероприятия «День российского предпринимательства» - 17 800 руб., «День работников торговли» - 33 500 руб.;</w:t>
      </w:r>
    </w:p>
    <w:p w14:paraId="7824A8AA" w14:textId="5F963E11" w:rsidR="00CE1C7E" w:rsidRPr="001D159F" w:rsidRDefault="007C3554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CE1C7E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Н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а подготовку информационных материалов для СМИ, приобретение наградной сувенирной продукции, изготовление полиграфической продукции</w:t>
      </w:r>
      <w:r w:rsidR="00CE1C7E"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«День российского предпринимательства» - 53 610 руб., «День работника торговли» - 18 700 руб.;</w:t>
      </w:r>
    </w:p>
    <w:p w14:paraId="58465D9C" w14:textId="21D8027F" w:rsidR="007C3554" w:rsidRPr="001D159F" w:rsidRDefault="00CE1C7E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="007C3554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проведения кофе-паузы, приуроченных ко «Дню российского 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предпринимательства» - 5000 руб., «Дню работников торговли» - 10 002,25 руб.;</w:t>
      </w:r>
    </w:p>
    <w:p w14:paraId="76E48053" w14:textId="77777777" w:rsidR="00CE1C7E" w:rsidRPr="001D159F" w:rsidRDefault="00CE1C7E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403C1944" w14:textId="09D1D152" w:rsidR="00CE1C7E" w:rsidRPr="001D159F" w:rsidRDefault="00F564EB" w:rsidP="001D15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CE1C7E"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</w:t>
      </w:r>
      <w:r w:rsidR="00CE1C7E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округа, было освоено в полном размере 15 357,75 тыс. руб., </w:t>
      </w:r>
      <w:r w:rsidR="002768E0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18.04.2024 года</w:t>
      </w:r>
      <w:r w:rsidR="00CE1C7E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субсидия была получена социальным предпринимателем Новиковой </w:t>
      </w:r>
      <w:proofErr w:type="gramStart"/>
      <w:r w:rsidR="00CE1C7E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К.В.</w:t>
      </w:r>
      <w:r w:rsidR="009A6224"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.</w:t>
      </w:r>
      <w:proofErr w:type="gramEnd"/>
    </w:p>
    <w:p w14:paraId="2C703A9D" w14:textId="77777777" w:rsidR="00F564EB" w:rsidRPr="001D159F" w:rsidRDefault="00F564EB" w:rsidP="001D159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35BB4993" w14:textId="77777777" w:rsidR="00C6512C" w:rsidRPr="001D159F" w:rsidRDefault="00C6512C" w:rsidP="001D159F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D159F">
        <w:rPr>
          <w:rFonts w:ascii="Times New Roman" w:hAnsi="Times New Roman"/>
          <w:b/>
          <w:sz w:val="27"/>
          <w:szCs w:val="27"/>
          <w:u w:val="single"/>
        </w:rPr>
        <w:t>Информационная поддержка:</w:t>
      </w:r>
    </w:p>
    <w:p w14:paraId="6D025BD3" w14:textId="57952850" w:rsidR="00C6512C" w:rsidRPr="001D159F" w:rsidRDefault="00C6512C" w:rsidP="001D159F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 xml:space="preserve">- проведено </w:t>
      </w:r>
      <w:r w:rsidR="00F564EB" w:rsidRPr="001D159F">
        <w:rPr>
          <w:rFonts w:ascii="Times New Roman" w:hAnsi="Times New Roman"/>
          <w:sz w:val="27"/>
          <w:szCs w:val="27"/>
        </w:rPr>
        <w:t>3</w:t>
      </w:r>
      <w:r w:rsidRPr="001D159F">
        <w:rPr>
          <w:rFonts w:ascii="Times New Roman" w:hAnsi="Times New Roman"/>
          <w:sz w:val="27"/>
          <w:szCs w:val="27"/>
        </w:rPr>
        <w:t xml:space="preserve"> заседания Совета по улучшению инвестиционного климата и развитию предпринимательства при Главе Черниговского округа;</w:t>
      </w:r>
    </w:p>
    <w:p w14:paraId="0E899C2D" w14:textId="77777777" w:rsidR="00C6512C" w:rsidRPr="001D159F" w:rsidRDefault="00C6512C" w:rsidP="001D159F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>- опубликовано и размещено в средствах массовой информации и на официальном сайте администрации 32 статьи и информаций;</w:t>
      </w:r>
    </w:p>
    <w:p w14:paraId="50391AD3" w14:textId="77777777" w:rsidR="00C6512C" w:rsidRPr="001D159F" w:rsidRDefault="00C6512C" w:rsidP="001D159F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>-  проведено 12 универсальных ярмарок;</w:t>
      </w:r>
    </w:p>
    <w:p w14:paraId="0A6C7D89" w14:textId="4890E355" w:rsidR="00124883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Администрация Черниговского муниципального округа, в лице отдела экономики,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(самозанятые). В результате совместной работы индивидуальные предприниматели и самозанятые получили финансовую поддержку, в виде социальной помощи в рамках социального контракта.</w:t>
      </w:r>
      <w:r w:rsidR="00124883"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За 2 квартал 2024 года финансовую поддержку, в виде социальной помощи в рамках социального контракта получили   </w:t>
      </w:r>
      <w:r w:rsidR="00F55EFD" w:rsidRPr="001D159F">
        <w:rPr>
          <w:rFonts w:ascii="Times New Roman" w:hAnsi="Times New Roman" w:cs="Times New Roman"/>
          <w:color w:val="000000"/>
          <w:sz w:val="27"/>
          <w:szCs w:val="27"/>
        </w:rPr>
        <w:t>2 предпринимателя</w:t>
      </w:r>
      <w:r w:rsidR="00124883" w:rsidRPr="001D159F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7F18AB96" w14:textId="4EFA43C8" w:rsidR="00124883" w:rsidRPr="001D159F" w:rsidRDefault="00124883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- Лазаренко Р.Б.-348 207 руб. на развитее шиномонтажных услуг;</w:t>
      </w:r>
    </w:p>
    <w:p w14:paraId="7CB3E632" w14:textId="33877CD9" w:rsidR="00C6512C" w:rsidRPr="001D159F" w:rsidRDefault="00124883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- Нам И.В.-350 000 рублей на развитие ногтевого сервиса.</w:t>
      </w:r>
    </w:p>
    <w:p w14:paraId="1C93112A" w14:textId="77777777" w:rsidR="00C6512C" w:rsidRPr="001D159F" w:rsidRDefault="00C6512C" w:rsidP="001D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1063B9E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en-US"/>
        </w:rPr>
      </w:pPr>
      <w:bookmarkStart w:id="1" w:name="_Hlk174958601"/>
      <w:r w:rsidRPr="001D159F">
        <w:rPr>
          <w:rFonts w:ascii="Times New Roman" w:eastAsia="Calibri" w:hAnsi="Times New Roman" w:cs="Times New Roman"/>
          <w:b/>
          <w:sz w:val="27"/>
          <w:szCs w:val="27"/>
          <w:u w:val="single"/>
          <w:lang w:eastAsia="en-US"/>
        </w:rPr>
        <w:t xml:space="preserve">Имущественная поддержка:  </w:t>
      </w:r>
    </w:p>
    <w:p w14:paraId="772A018C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Администрация Черниговского муниципального округа оказывает имущественную поддержку в соответствии с 209-ФЗ от 24.07.2007 (ст. 18) и 159-ФЗ от 22.07.2008 </w:t>
      </w:r>
    </w:p>
    <w:p w14:paraId="218A604E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предоставление муниципального имущества в пользование на долгосрочной основе; </w:t>
      </w:r>
    </w:p>
    <w:p w14:paraId="549D615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2) предоставление арендаторам - субъектам МСП - преимущественного права выкупа арендуемого ими имущества. </w:t>
      </w:r>
    </w:p>
    <w:p w14:paraId="7D83D6AB" w14:textId="77777777" w:rsidR="001D159F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3) В 2023 году заключен договор безвозмездного пользования нежилым помещением, расположенным по адресу: с. Черниговка ул. Октябрьская, 71, площадью 100,4 м</w:t>
      </w:r>
      <w:r w:rsidRPr="001D159F">
        <w:rPr>
          <w:rFonts w:ascii="Times New Roman" w:eastAsia="Calibri" w:hAnsi="Times New Roman" w:cs="Times New Roman"/>
          <w:sz w:val="27"/>
          <w:szCs w:val="27"/>
          <w:vertAlign w:val="superscript"/>
          <w:lang w:eastAsia="en-US"/>
        </w:rPr>
        <w:t>2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, кадастровым номером 25:22:020102:4752 с социальным индивидуальным предпринимателем, для осуществления предпринимательской (социальной) деятельности, направленной на работу с детьми с ограниченными возможностями заключен 02.05.2023 года с Индивидуальным предпринимателем Новиковой Ксений Валерьевной сроком на 7 лет.</w:t>
      </w:r>
    </w:p>
    <w:p w14:paraId="40EE541C" w14:textId="174642F8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Постановлением Администрации Черниговского муниципального округа от 18.04.2024 № 384-па утвержден Перечень объектов муниципального имущества Черниговского муниципального округа, свободного от прав третьих лиц (за исключением права хозяйственного ведения, права оперативного управления, а </w:t>
      </w: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включает 10 объектов недвижимости (нежилые помещения), из которых 7 находятся в аренде.   Договоры аренды указанных 7 помещений заключены в 2020 - 2023г.г.</w:t>
      </w:r>
    </w:p>
    <w:p w14:paraId="121D7E8E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Развивается информационная поддержка малого бизнеса, в том числе с помощью раздела "Малый бизнес" сайта Черниговского муниципального округа, на котором отражены основы законодательств по развитию малого и среднего предпринимательства, изменения в законодательстве, касающиеся малого и среднего предпринимательства и др. </w:t>
      </w:r>
    </w:p>
    <w:p w14:paraId="108CD2E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D159F">
        <w:rPr>
          <w:rFonts w:ascii="Times New Roman" w:eastAsia="Calibri" w:hAnsi="Times New Roman" w:cs="Times New Roman"/>
          <w:sz w:val="27"/>
          <w:szCs w:val="27"/>
          <w:lang w:eastAsia="en-US"/>
        </w:rPr>
        <w:t>В администрации Черниговского муниципального округа организован методический кабинет для предпринимателей, а также для граждан, желающих открыть собственное дело. Кабинет оснащен компьютером, обеспечен выход в Интернет, также есть возможность пользоваться ксероксом, сканером, информационно-справочной системой, законодательной базой.</w:t>
      </w:r>
    </w:p>
    <w:bookmarkEnd w:id="1"/>
    <w:p w14:paraId="058375B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7"/>
          <w:szCs w:val="27"/>
        </w:rPr>
      </w:pPr>
    </w:p>
    <w:p w14:paraId="1F47646B" w14:textId="77777777" w:rsidR="00C6512C" w:rsidRPr="001D159F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1.5. Перспективы развития</w:t>
      </w:r>
    </w:p>
    <w:p w14:paraId="10E4112D" w14:textId="77777777" w:rsidR="00C6512C" w:rsidRPr="001D159F" w:rsidRDefault="00C6512C" w:rsidP="001D159F">
      <w:pPr>
        <w:tabs>
          <w:tab w:val="left" w:pos="3045"/>
          <w:tab w:val="center" w:pos="517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sz w:val="27"/>
          <w:szCs w:val="27"/>
        </w:rPr>
        <w:t>ТОР Михайловский</w:t>
      </w:r>
    </w:p>
    <w:p w14:paraId="1873969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Группой компаний «</w:t>
      </w:r>
      <w:proofErr w:type="spellStart"/>
      <w:r w:rsidRPr="001D159F">
        <w:rPr>
          <w:rFonts w:ascii="Times New Roman" w:hAnsi="Times New Roman" w:cs="Times New Roman"/>
          <w:b/>
          <w:sz w:val="27"/>
          <w:szCs w:val="27"/>
        </w:rPr>
        <w:t>Агротек</w:t>
      </w:r>
      <w:proofErr w:type="spellEnd"/>
      <w:r w:rsidRPr="001D159F">
        <w:rPr>
          <w:rFonts w:ascii="Times New Roman" w:hAnsi="Times New Roman" w:cs="Times New Roman"/>
          <w:b/>
          <w:sz w:val="27"/>
          <w:szCs w:val="27"/>
        </w:rPr>
        <w:t>» в лице ООО «Черниговский Агрохолдинг»</w:t>
      </w:r>
      <w:r w:rsidRPr="001D159F">
        <w:rPr>
          <w:rFonts w:ascii="Times New Roman" w:hAnsi="Times New Roman" w:cs="Times New Roman"/>
          <w:sz w:val="27"/>
          <w:szCs w:val="27"/>
        </w:rPr>
        <w:t xml:space="preserve"> реализуется инвестиционный проект «Строительство комплекса приемки, зерноочистки, сушки с объемом 20 000 тонн и выращивание зерновых в </w:t>
      </w:r>
      <w:bookmarkStart w:id="2" w:name="_Hlk165903111"/>
      <w:r w:rsidRPr="001D159F">
        <w:rPr>
          <w:rFonts w:ascii="Times New Roman" w:hAnsi="Times New Roman" w:cs="Times New Roman"/>
          <w:sz w:val="27"/>
          <w:szCs w:val="27"/>
        </w:rPr>
        <w:t>Черниговском муниципальном округе</w:t>
      </w:r>
      <w:bookmarkEnd w:id="2"/>
      <w:r w:rsidRPr="001D159F">
        <w:rPr>
          <w:rFonts w:ascii="Times New Roman" w:hAnsi="Times New Roman" w:cs="Times New Roman"/>
          <w:sz w:val="27"/>
          <w:szCs w:val="27"/>
        </w:rPr>
        <w:t>, элеваторное производство мощностью до 20 000 тонн единовременного хранения» на территории опережающего социально-экономического развития «Михайловский» (Соглашение №1/Р-54 от 27.05.2016 г.).</w:t>
      </w:r>
    </w:p>
    <w:p w14:paraId="2564A48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Период реализации проекта: 2015-2025 годы. </w:t>
      </w:r>
    </w:p>
    <w:p w14:paraId="21098792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Прогнозируемая стоимость инвестиционного проекта 259,090 млн руб.</w:t>
      </w:r>
    </w:p>
    <w:p w14:paraId="05A2B76C" w14:textId="77777777" w:rsidR="00C6512C" w:rsidRPr="001D159F" w:rsidRDefault="00C6512C" w:rsidP="001D159F">
      <w:pPr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</w:t>
      </w:r>
      <w:r w:rsidRPr="001D159F">
        <w:rPr>
          <w:rStyle w:val="a3"/>
          <w:rFonts w:ascii="Times New Roman" w:hAnsi="Times New Roman" w:cs="Times New Roman"/>
          <w:sz w:val="27"/>
          <w:szCs w:val="27"/>
        </w:rPr>
        <w:t>259,090 млн руб.</w:t>
      </w:r>
    </w:p>
    <w:p w14:paraId="4E63535F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Рабочие места: 94, создано 94 мест.</w:t>
      </w:r>
    </w:p>
    <w:p w14:paraId="538232A3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На сегодняшний день производственные мощности ООО «Черниговский Агрохолдинг» составляют до 6000 га в год, что потребовало внесения дополнительных инвестиций в приобретение техники.</w:t>
      </w:r>
    </w:p>
    <w:p w14:paraId="44DD69DC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Сохранение качества зерна и сои после уборки – это строительство хранилищ для зерна и сои. В 2025 году планируется ввод в эксплуатацию зернохранилищ общей вместимостью 20000 тонн в ООО «Черниговский Агрохолдинг», так же планируется газификация данного хранилища.</w:t>
      </w:r>
    </w:p>
    <w:p w14:paraId="7D33042B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Также предприятие планирует реализовать строительство газгольдера на территории зерносушильного комплекса, что позволит сократить издержки.</w:t>
      </w:r>
    </w:p>
    <w:p w14:paraId="3B253ADB" w14:textId="77777777" w:rsidR="001D159F" w:rsidRDefault="001D159F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8BF4D7C" w14:textId="671F69A8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ООО «</w:t>
      </w:r>
      <w:proofErr w:type="spellStart"/>
      <w:r w:rsidR="008F3C49" w:rsidRPr="001D159F">
        <w:rPr>
          <w:rFonts w:ascii="Times New Roman" w:hAnsi="Times New Roman" w:cs="Times New Roman"/>
          <w:b/>
          <w:sz w:val="27"/>
          <w:szCs w:val="27"/>
        </w:rPr>
        <w:t>ХорольАгроХолдинг</w:t>
      </w:r>
      <w:proofErr w:type="spellEnd"/>
      <w:r w:rsidR="008F3C49" w:rsidRPr="001D159F">
        <w:rPr>
          <w:rFonts w:ascii="Times New Roman" w:hAnsi="Times New Roman" w:cs="Times New Roman"/>
          <w:b/>
          <w:sz w:val="27"/>
          <w:szCs w:val="27"/>
        </w:rPr>
        <w:t>» Проект</w:t>
      </w:r>
      <w:r w:rsidRPr="001D159F">
        <w:rPr>
          <w:rFonts w:ascii="Times New Roman" w:hAnsi="Times New Roman" w:cs="Times New Roman"/>
          <w:sz w:val="27"/>
          <w:szCs w:val="27"/>
        </w:rPr>
        <w:t>: Производство сои, посевные площади до 2 500 га в год с достижением урожайности 10ц/га.</w:t>
      </w:r>
    </w:p>
    <w:p w14:paraId="6E0C5992" w14:textId="60F94C82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Срок реализации проекта 2016-2017 </w:t>
      </w:r>
      <w:r w:rsidR="008F3C49" w:rsidRPr="001D159F">
        <w:rPr>
          <w:rFonts w:ascii="Times New Roman" w:hAnsi="Times New Roman" w:cs="Times New Roman"/>
          <w:sz w:val="27"/>
          <w:szCs w:val="27"/>
        </w:rPr>
        <w:t>годы (</w:t>
      </w:r>
      <w:r w:rsidRPr="001D159F">
        <w:rPr>
          <w:rFonts w:ascii="Times New Roman" w:hAnsi="Times New Roman" w:cs="Times New Roman"/>
          <w:b/>
          <w:sz w:val="27"/>
          <w:szCs w:val="27"/>
        </w:rPr>
        <w:t>исполнен)</w:t>
      </w:r>
    </w:p>
    <w:p w14:paraId="6AD539D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Стоимость инвестиционного проекта 66,990 млн. руб. </w:t>
      </w:r>
    </w:p>
    <w:p w14:paraId="1118B411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60,990 млн. руб. </w:t>
      </w:r>
    </w:p>
    <w:p w14:paraId="7BC0A43F" w14:textId="6A262667" w:rsidR="00C6512C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Рабочие места: 10, создано 7. </w:t>
      </w:r>
    </w:p>
    <w:p w14:paraId="549C25B8" w14:textId="77777777" w:rsidR="001D159F" w:rsidRPr="001D159F" w:rsidRDefault="001D159F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6A0E4F" w14:textId="3475D6A4" w:rsidR="00C6512C" w:rsidRPr="001D159F" w:rsidRDefault="00C6512C" w:rsidP="001D159F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ООО «Мерси трейд» во взаимодействии с ООО «Приморский бекон».</w:t>
      </w:r>
      <w:r w:rsidRPr="001D159F">
        <w:rPr>
          <w:rFonts w:ascii="Times New Roman" w:hAnsi="Times New Roman" w:cs="Times New Roman"/>
          <w:sz w:val="27"/>
          <w:szCs w:val="27"/>
        </w:rPr>
        <w:t xml:space="preserve"> К 2026 года планируют создать на территории Приморского края, в том числе Черниговского </w:t>
      </w:r>
      <w:r w:rsidR="00B601CE" w:rsidRPr="001D159F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1D159F">
        <w:rPr>
          <w:rFonts w:ascii="Times New Roman" w:hAnsi="Times New Roman" w:cs="Times New Roman"/>
          <w:sz w:val="27"/>
          <w:szCs w:val="27"/>
        </w:rPr>
        <w:t xml:space="preserve"> (вблизи сел Дмитриевка и 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Меркушевка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) группу свиноводческих комплексов общей численностью около 500 000 голов в год или 57 500 тонн свинины в живом весе. </w:t>
      </w:r>
    </w:p>
    <w:p w14:paraId="07B3A54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Период реализации проекта: 2024-2026 годы. </w:t>
      </w:r>
    </w:p>
    <w:p w14:paraId="11D8273A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Стоимость инвестиционного проекта 1831 млн. руб. </w:t>
      </w:r>
    </w:p>
    <w:p w14:paraId="2C65A9C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0 млн. руб. </w:t>
      </w:r>
    </w:p>
    <w:p w14:paraId="532ED244" w14:textId="7745B064" w:rsidR="00C6512C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Рабочие места: 61, создано 0. </w:t>
      </w:r>
    </w:p>
    <w:p w14:paraId="478CEB1B" w14:textId="77777777" w:rsidR="001D159F" w:rsidRPr="001D159F" w:rsidRDefault="001D159F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6456387" w14:textId="77777777" w:rsidR="00C6512C" w:rsidRPr="001D159F" w:rsidRDefault="00C6512C" w:rsidP="001D159F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Стадия проекта: Проект ООО «Приморский бекон» предполагает поэтапное строительство 6 свинокомплексов и предприятие по убою и первичной переработке продукции.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АО «КРДВ» подписан договор аренды земельного участка с администрацией Черниговского муниципального района, направлен для проведения государственной регистрации, после чего часть земельного участка площадью 120000 кв. м будет предоставлена ООО «Мерси Трейд», вторая часть площадью 900000 кв. м., подлежит предоставлению ООО «Приморский бекон».</w:t>
      </w:r>
    </w:p>
    <w:p w14:paraId="6F08104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3664725" w14:textId="407C0AE4" w:rsidR="00C6512C" w:rsidRPr="001D159F" w:rsidRDefault="00C6512C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 xml:space="preserve">Возможные направления для развития экономики </w:t>
      </w:r>
      <w:r w:rsidRPr="001D159F">
        <w:rPr>
          <w:rFonts w:ascii="Times New Roman" w:hAnsi="Times New Roman" w:cs="Times New Roman"/>
          <w:b/>
          <w:bCs w:val="0"/>
          <w:color w:val="auto"/>
          <w:sz w:val="27"/>
          <w:szCs w:val="27"/>
        </w:rPr>
        <w:t>Черниговского муниципального округа</w:t>
      </w:r>
      <w:r w:rsidR="00B601CE"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.</w:t>
      </w:r>
    </w:p>
    <w:p w14:paraId="5D7DCF87" w14:textId="74935899" w:rsidR="00B601CE" w:rsidRPr="001D159F" w:rsidRDefault="00B601CE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Приоритетные:</w:t>
      </w:r>
    </w:p>
    <w:p w14:paraId="25C422F2" w14:textId="77777777" w:rsidR="00C6512C" w:rsidRPr="001D159F" w:rsidRDefault="00C6512C" w:rsidP="001D15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>В связи с выгодным географическим расположением Черниговского муниципального округа на территории Приморского края и наличием крупных железнодорожных узлов (пгт. Сибирцево и с. Черниговка (ст. Мучная)) перспективным направлением является создание логистического узла по переработке, погрузке и транспортировке сои и кукурузы в центральную часть России.</w:t>
      </w:r>
    </w:p>
    <w:p w14:paraId="3AF60B88" w14:textId="77777777" w:rsidR="002D25ED" w:rsidRPr="001D159F" w:rsidRDefault="00C6512C" w:rsidP="001D159F">
      <w:pPr>
        <w:snapToGrid w:val="0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Также можно рассмотреть вопрос, связанный с открытием на территории округа дилерских центров (спецтехники и сельхозтехники), а также создания сервисных центров для их обслуживания.</w:t>
      </w:r>
      <w:r w:rsidR="002D25ED" w:rsidRPr="001D159F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</w:p>
    <w:p w14:paraId="333819EC" w14:textId="60FDE955" w:rsidR="002D25ED" w:rsidRPr="001D159F" w:rsidRDefault="002D25E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sz w:val="27"/>
          <w:szCs w:val="27"/>
        </w:rPr>
        <w:t xml:space="preserve">2. 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Реализация проектов по глубокой переработке сельскохозяйственного сырья: сои и зерновых.</w:t>
      </w:r>
    </w:p>
    <w:p w14:paraId="07ED5499" w14:textId="2FA2E5D6" w:rsidR="002D25ED" w:rsidRPr="001D159F" w:rsidRDefault="002D25E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 xml:space="preserve">3. 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Привлечение потенциальных инвесторов, заинтересованных в строительстве молочно-товарной фермы молочного направления продуктивностью от 400 и более голов дойного стада.</w:t>
      </w:r>
    </w:p>
    <w:p w14:paraId="17580D39" w14:textId="6A8C4A16" w:rsidR="002D25ED" w:rsidRPr="001D159F" w:rsidRDefault="002D25E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 xml:space="preserve">4. </w:t>
      </w:r>
      <w:r w:rsidR="002C64AD"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 xml:space="preserve"> Реализация мероприятий по развитию семейных животноводческих ферм молочного направления продуктивной мощностью до 100 голов дойного стада.</w:t>
      </w:r>
    </w:p>
    <w:p w14:paraId="23031F36" w14:textId="2FF4329E" w:rsidR="002C64AD" w:rsidRPr="001D159F" w:rsidRDefault="002C64A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>5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. На территории Черниговского муниципального округа реализуется проект плана социально-экономического развития опорного населенного пункта с. Черниговка и прилегающих территорий Черниговской сельской агломерации до 2031 года.</w:t>
      </w:r>
    </w:p>
    <w:p w14:paraId="4646A3AD" w14:textId="3072AE11" w:rsidR="002C64AD" w:rsidRPr="001D159F" w:rsidRDefault="002C64AD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 xml:space="preserve">6. </w:t>
      </w:r>
      <w:r w:rsidR="00C20961"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Реализация проекта долгосрочного плана развития опорного населенного пункта с. Черниговка и прилегающих территорий Черниговской сельской агломерации до 2031 года.</w:t>
      </w:r>
    </w:p>
    <w:p w14:paraId="3A8C9B6B" w14:textId="352208C1" w:rsidR="00167405" w:rsidRDefault="00167405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7. 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В связи с активным развитием инфраструктуры в округе, реализация мероприятий направленных на улучшение демографической ситуации, и созданию новых рабочих мест одним из основополагающих направлений в сфере инвестиционной привлекательности на территории Черниговского муниципального округа является строительство домов малоэтажной застройки.</w:t>
      </w:r>
    </w:p>
    <w:p w14:paraId="75B69FB7" w14:textId="77777777" w:rsidR="0010392A" w:rsidRPr="001D159F" w:rsidRDefault="0010392A" w:rsidP="001D159F">
      <w:pPr>
        <w:snapToGri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7"/>
          <w:szCs w:val="27"/>
        </w:rPr>
      </w:pPr>
    </w:p>
    <w:p w14:paraId="707D62D8" w14:textId="4A46C3B1" w:rsidR="00C6512C" w:rsidRPr="001D159F" w:rsidRDefault="006B1A7A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Второстепенные:</w:t>
      </w:r>
    </w:p>
    <w:p w14:paraId="1545FCDF" w14:textId="5DE10958" w:rsidR="00C6512C" w:rsidRPr="001D159F" w:rsidRDefault="006B1A7A" w:rsidP="001D159F">
      <w:pPr>
        <w:pStyle w:val="a7"/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1</w:t>
      </w:r>
      <w:r w:rsidR="00C6512C"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C6512C" w:rsidRPr="001D159F"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  <w:t>С учетом  увеличения посева зерновых и сои (к 2025 году посевные площади составят 29000 га), наличия 33 производителей сельскохозяйственной продукции(сои и зерновых), на территории Черниговского муниципального округа  рассматривается вопрос о создании кооперации, не только сельхоз, но и кооперации по сбору дикоросов, меда, а также переработки и  упаковки.</w:t>
      </w:r>
    </w:p>
    <w:p w14:paraId="178D6C35" w14:textId="55D9B75C" w:rsidR="00C6512C" w:rsidRPr="001D159F" w:rsidRDefault="006B1A7A" w:rsidP="001D159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2</w:t>
      </w:r>
      <w:r w:rsidR="00C6512C" w:rsidRPr="001D159F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 xml:space="preserve">. </w:t>
      </w:r>
      <w:r w:rsidR="00C6512C"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Создание комплекса по переработке пшеничной соломы и изготовление экологической посуды.</w:t>
      </w:r>
    </w:p>
    <w:p w14:paraId="277CF3FD" w14:textId="16E78C29" w:rsidR="00C6512C" w:rsidRPr="001D159F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b/>
          <w:color w:val="auto"/>
          <w:sz w:val="27"/>
          <w:szCs w:val="27"/>
          <w:highlight w:val="yellow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3</w:t>
      </w:r>
      <w:r w:rsidR="00C6512C"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C6512C" w:rsidRPr="001D159F"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  <w:t>Дальнейшее развитие промышленной индустрии (щебень, кирпич, железобетонные изделия, керамзит), являющейся также одной из основных отраслей экономики округа.</w:t>
      </w:r>
    </w:p>
    <w:p w14:paraId="7FA8F65D" w14:textId="1E381D2E" w:rsidR="00C6512C" w:rsidRPr="001D159F" w:rsidRDefault="006B1A7A" w:rsidP="001D15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b/>
          <w:bCs/>
          <w:sz w:val="27"/>
          <w:szCs w:val="27"/>
        </w:rPr>
        <w:t>4</w:t>
      </w:r>
      <w:r w:rsidR="00C6512C" w:rsidRPr="001D159F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C6512C" w:rsidRPr="001D159F">
        <w:rPr>
          <w:rFonts w:ascii="Times New Roman" w:hAnsi="Times New Roman"/>
          <w:sz w:val="27"/>
          <w:szCs w:val="27"/>
        </w:rPr>
        <w:t xml:space="preserve">Увеличение объемов железобетонной продукции ОАО </w:t>
      </w:r>
      <w:proofErr w:type="spellStart"/>
      <w:r w:rsidR="00C6512C" w:rsidRPr="001D159F">
        <w:rPr>
          <w:rFonts w:ascii="Times New Roman" w:hAnsi="Times New Roman"/>
          <w:sz w:val="27"/>
          <w:szCs w:val="27"/>
        </w:rPr>
        <w:t>Сибирцевский</w:t>
      </w:r>
      <w:proofErr w:type="spellEnd"/>
      <w:r w:rsidR="00C6512C" w:rsidRPr="001D159F">
        <w:rPr>
          <w:rFonts w:ascii="Times New Roman" w:hAnsi="Times New Roman"/>
          <w:sz w:val="27"/>
          <w:szCs w:val="27"/>
        </w:rPr>
        <w:t xml:space="preserve"> комбинат строительной индустрии.</w:t>
      </w:r>
    </w:p>
    <w:p w14:paraId="10005C9A" w14:textId="24E95839" w:rsidR="00C6512C" w:rsidRPr="001D159F" w:rsidRDefault="006B1A7A" w:rsidP="001D15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b/>
          <w:bCs/>
          <w:sz w:val="27"/>
          <w:szCs w:val="27"/>
        </w:rPr>
        <w:t>5</w:t>
      </w:r>
      <w:r w:rsidR="00C6512C" w:rsidRPr="001D159F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C6512C" w:rsidRPr="001D159F">
        <w:rPr>
          <w:rFonts w:ascii="Times New Roman" w:hAnsi="Times New Roman"/>
          <w:sz w:val="27"/>
          <w:szCs w:val="27"/>
        </w:rPr>
        <w:t xml:space="preserve">Увеличение мощности ООО «ТМХ-Сервис» депо «Сибирцево». </w:t>
      </w:r>
    </w:p>
    <w:p w14:paraId="78ED3B83" w14:textId="04AE7DE9" w:rsidR="00C6512C" w:rsidRPr="001D159F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bCs w:val="0"/>
          <w:color w:val="auto"/>
          <w:sz w:val="27"/>
          <w:szCs w:val="27"/>
        </w:rPr>
        <w:t>6</w:t>
      </w:r>
      <w:r w:rsidR="00C6512C" w:rsidRPr="001D159F">
        <w:rPr>
          <w:rFonts w:ascii="Times New Roman" w:hAnsi="Times New Roman" w:cs="Times New Roman"/>
          <w:b/>
          <w:bCs w:val="0"/>
          <w:color w:val="auto"/>
          <w:sz w:val="27"/>
          <w:szCs w:val="27"/>
        </w:rPr>
        <w:t xml:space="preserve">. </w:t>
      </w:r>
      <w:r w:rsidR="00C6512C" w:rsidRPr="001D159F"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  <w:t>Формирование на территории округа современной площадки в формате индустриального парка, привлекательной для инвесторов, нацеленных на создание конкурентоспособных производств.</w:t>
      </w:r>
    </w:p>
    <w:p w14:paraId="1511A544" w14:textId="2CD30F5B" w:rsidR="002D25ED" w:rsidRPr="001D159F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bCs w:val="0"/>
          <w:color w:val="auto"/>
          <w:kern w:val="0"/>
          <w:sz w:val="27"/>
          <w:szCs w:val="27"/>
          <w:lang w:eastAsia="ru-RU"/>
        </w:rPr>
        <w:t>7</w:t>
      </w:r>
      <w:r w:rsidR="00C6512C" w:rsidRPr="001D159F">
        <w:rPr>
          <w:rFonts w:ascii="Times New Roman" w:hAnsi="Times New Roman" w:cs="Times New Roman"/>
          <w:b/>
          <w:bCs w:val="0"/>
          <w:color w:val="auto"/>
          <w:kern w:val="0"/>
          <w:sz w:val="27"/>
          <w:szCs w:val="27"/>
          <w:lang w:eastAsia="ru-RU"/>
        </w:rPr>
        <w:t xml:space="preserve">. </w:t>
      </w:r>
      <w:r w:rsidR="00C6512C" w:rsidRPr="001D159F"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  <w:t>Развитие и усовершенствование лыжной базы с. Дмитриевка в целях пропаганды здорового образа жизни, создания места притяжения для жителей   и гостей Черниговского муниципального округа, создание условий круглогодичного функционирования лыжной базы для размещения спортсменов и тренерского состава, что позволит проводить укрупненные спортивные мероприятия (краевые соревнования).</w:t>
      </w:r>
    </w:p>
    <w:p w14:paraId="4010F9F0" w14:textId="0EC4A97D" w:rsidR="00C6512C" w:rsidRPr="001D159F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8</w:t>
      </w:r>
      <w:r w:rsidR="002D25ED"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 xml:space="preserve">.  </w:t>
      </w:r>
      <w:r w:rsidR="002D25ED" w:rsidRPr="001D159F"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  <w:t>Возрождение садов в с. Синем Гае.</w:t>
      </w:r>
    </w:p>
    <w:p w14:paraId="66515503" w14:textId="4551ACE6" w:rsidR="00C6512C" w:rsidRPr="001D159F" w:rsidRDefault="006B1A7A" w:rsidP="001D159F">
      <w:pPr>
        <w:pStyle w:val="a7"/>
        <w:ind w:firstLine="709"/>
        <w:jc w:val="both"/>
        <w:rPr>
          <w:rFonts w:ascii="Times New Roman" w:hAnsi="Times New Roman" w:cs="Times New Roman"/>
          <w:b/>
          <w:bCs w:val="0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color w:val="auto"/>
          <w:kern w:val="0"/>
          <w:sz w:val="27"/>
          <w:szCs w:val="27"/>
          <w:lang w:eastAsia="ru-RU"/>
        </w:rPr>
        <w:t>9</w:t>
      </w:r>
      <w:r w:rsidR="00C6512C" w:rsidRPr="001D159F">
        <w:rPr>
          <w:rFonts w:ascii="Times New Roman" w:hAnsi="Times New Roman" w:cs="Times New Roman"/>
          <w:b/>
          <w:color w:val="auto"/>
          <w:kern w:val="0"/>
          <w:sz w:val="27"/>
          <w:szCs w:val="27"/>
          <w:lang w:eastAsia="ru-RU"/>
        </w:rPr>
        <w:t xml:space="preserve">. </w:t>
      </w:r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На территории Черниговского муниципального округа расположено устье реки Илистая, впадающее в озеро </w:t>
      </w:r>
      <w:proofErr w:type="spellStart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Ханка</w:t>
      </w:r>
      <w:proofErr w:type="spellEnd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, есть потенциал разведения различных видов рыб, обитающих в водоемах и реках округа (Карп (зеркальный, немецкий) сазан, Белый амур, </w:t>
      </w:r>
      <w:proofErr w:type="spellStart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Толстолоб</w:t>
      </w:r>
      <w:proofErr w:type="spellEnd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, Змееголов, Сом, Карась серебряный </w:t>
      </w:r>
      <w:proofErr w:type="spellStart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Ханкайский</w:t>
      </w:r>
      <w:proofErr w:type="spellEnd"/>
      <w:r w:rsidR="00C6512C"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, Черный Лещ).</w:t>
      </w:r>
    </w:p>
    <w:p w14:paraId="59373259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D159F">
        <w:rPr>
          <w:rFonts w:ascii="Times New Roman" w:hAnsi="Times New Roman" w:cs="Times New Roman"/>
          <w:iCs/>
          <w:sz w:val="27"/>
          <w:szCs w:val="27"/>
        </w:rPr>
        <w:t>В целях решения вопросов улучшения инфраструктуры Черниговского муниципального округа, привлечение инвесторов для создания вышеуказанных проектов, повышения уровня инвестиционной привлекательности, создания новых предприятий на территории Черниговского муниципального округа, необходимы мероприятия по   газификации.</w:t>
      </w:r>
    </w:p>
    <w:p w14:paraId="73DCBA4A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5E38D35" w14:textId="77777777" w:rsidR="00C6512C" w:rsidRPr="001D159F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1.6. Проблемные вопросы</w:t>
      </w:r>
    </w:p>
    <w:p w14:paraId="35AD32D9" w14:textId="77777777" w:rsidR="00C6512C" w:rsidRPr="001D159F" w:rsidRDefault="00C6512C" w:rsidP="001D159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3" w:name="_Hlk165900589"/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>В сфере ЖКХ</w:t>
      </w:r>
    </w:p>
    <w:p w14:paraId="50848DC4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Обеспечение населения чистой питьевой водой является важнейшим направлением социально-экономического развития России. В Черниговском муниципальном округе проблема снабжения населения доброкачественной питьевой </w:t>
      </w:r>
      <w:r w:rsidRPr="001D159F">
        <w:rPr>
          <w:rFonts w:ascii="Times New Roman" w:hAnsi="Times New Roman" w:cs="Times New Roman"/>
          <w:sz w:val="27"/>
          <w:szCs w:val="27"/>
        </w:rPr>
        <w:lastRenderedPageBreak/>
        <w:t xml:space="preserve">водой на протяжении многих лет остается одной из главных задач в обеспечении 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санитарно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 – эпидемиологического благополучия.</w:t>
      </w:r>
    </w:p>
    <w:p w14:paraId="083F775E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Капитальный ремонт существующей системы водоснабжения, водоотведения, </w:t>
      </w:r>
      <w:r w:rsidRPr="001D159F">
        <w:rPr>
          <w:rFonts w:ascii="Times New Roman" w:hAnsi="Times New Roman" w:cs="Times New Roman"/>
          <w:spacing w:val="3"/>
          <w:sz w:val="27"/>
          <w:szCs w:val="27"/>
        </w:rPr>
        <w:t xml:space="preserve">теплоснабжения — это проведение работ по замене их на более долговечные и </w:t>
      </w:r>
      <w:r w:rsidRPr="001D159F">
        <w:rPr>
          <w:rFonts w:ascii="Times New Roman" w:hAnsi="Times New Roman" w:cs="Times New Roman"/>
          <w:spacing w:val="-1"/>
          <w:sz w:val="27"/>
          <w:szCs w:val="27"/>
        </w:rPr>
        <w:t>экономичные, в целях улучшения эксплуатационных показателей объектов ЖКХ.</w:t>
      </w:r>
    </w:p>
    <w:p w14:paraId="05D2F87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Отсутствие, либо требующие реконструкции на территории сельских населенных пунктов канализационные очистные сооружения. Без привлечения средств краевого бюджета выполнить мероприятия по строительству либо реконструкции не представляется возможным.</w:t>
      </w:r>
    </w:p>
    <w:p w14:paraId="099394C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1D159F">
        <w:rPr>
          <w:rFonts w:ascii="Times New Roman" w:hAnsi="Times New Roman" w:cs="Times New Roman"/>
          <w:spacing w:val="12"/>
          <w:sz w:val="27"/>
          <w:szCs w:val="27"/>
        </w:rPr>
        <w:t xml:space="preserve">В связи с тем, что Администрация </w:t>
      </w:r>
      <w:r w:rsidRPr="001D159F">
        <w:rPr>
          <w:rFonts w:ascii="Times New Roman" w:hAnsi="Times New Roman" w:cs="Times New Roman"/>
          <w:sz w:val="27"/>
          <w:szCs w:val="27"/>
        </w:rPr>
        <w:t xml:space="preserve">Черниговского муниципального округа из-за ограниченных возможностей местного бюджета не имеет возможности самостоятельно решить проблему реконструкции, </w:t>
      </w:r>
      <w:r w:rsidRPr="001D159F">
        <w:rPr>
          <w:rFonts w:ascii="Times New Roman" w:hAnsi="Times New Roman" w:cs="Times New Roman"/>
          <w:spacing w:val="-2"/>
          <w:sz w:val="27"/>
          <w:szCs w:val="27"/>
        </w:rPr>
        <w:t xml:space="preserve">модернизации и капитального ремонта объектов жилищно-коммунального хозяйства в </w:t>
      </w:r>
      <w:r w:rsidRPr="001D159F">
        <w:rPr>
          <w:rFonts w:ascii="Times New Roman" w:hAnsi="Times New Roman" w:cs="Times New Roman"/>
          <w:spacing w:val="-1"/>
          <w:sz w:val="27"/>
          <w:szCs w:val="27"/>
        </w:rPr>
        <w:t xml:space="preserve">целях улучшения качеств, а предоставления коммунальных услуг, финансирование данных </w:t>
      </w:r>
      <w:r w:rsidRPr="001D159F">
        <w:rPr>
          <w:rFonts w:ascii="Times New Roman" w:hAnsi="Times New Roman" w:cs="Times New Roman"/>
          <w:spacing w:val="5"/>
          <w:sz w:val="27"/>
          <w:szCs w:val="27"/>
        </w:rPr>
        <w:t xml:space="preserve">мероприятий необходимо </w:t>
      </w:r>
      <w:r w:rsidRPr="001D159F">
        <w:rPr>
          <w:rFonts w:ascii="Times New Roman" w:hAnsi="Times New Roman" w:cs="Times New Roman"/>
          <w:spacing w:val="-2"/>
          <w:sz w:val="27"/>
          <w:szCs w:val="27"/>
        </w:rPr>
        <w:t>осуществлять за счет средств краевого и местного бюджетов.</w:t>
      </w:r>
    </w:p>
    <w:p w14:paraId="7DBE4C3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1D159F">
        <w:rPr>
          <w:rFonts w:ascii="Times New Roman" w:hAnsi="Times New Roman" w:cs="Times New Roman"/>
          <w:spacing w:val="-2"/>
          <w:sz w:val="27"/>
          <w:szCs w:val="27"/>
        </w:rPr>
        <w:t>Администрацией Черниговского муниципального округа направлена заявка в Правительство Приморского края для включения в государственные программы строительство канализационных очистных сооружений и капитальный ремонт тепловых сетей на 2023 год.</w:t>
      </w:r>
    </w:p>
    <w:p w14:paraId="087E91E1" w14:textId="77777777" w:rsidR="00C6512C" w:rsidRPr="001D159F" w:rsidRDefault="00C6512C" w:rsidP="001D159F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30.03.2023г. денежные средства в сумме 5 385 735руб. 0 коп</w:t>
      </w:r>
      <w:proofErr w:type="gramStart"/>
      <w:r w:rsidRPr="001D159F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1D159F">
        <w:rPr>
          <w:rFonts w:ascii="Times New Roman" w:hAnsi="Times New Roman" w:cs="Times New Roman"/>
          <w:sz w:val="27"/>
          <w:szCs w:val="27"/>
        </w:rPr>
        <w:t xml:space="preserve"> выделены из краевого бюджета на выполнение ПСД по объекту «Строительство станции водоподготовки с. Черниговка».</w:t>
      </w:r>
    </w:p>
    <w:p w14:paraId="7AAF2BB1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На сегодняшний день, идет работа по проектированию станции водоподготовки.</w:t>
      </w:r>
    </w:p>
    <w:bookmarkEnd w:id="3"/>
    <w:p w14:paraId="2D2C2607" w14:textId="77777777" w:rsidR="00C6512C" w:rsidRPr="001D159F" w:rsidRDefault="00C6512C" w:rsidP="001D1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11BBB6C8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7"/>
          <w:szCs w:val="27"/>
        </w:rPr>
      </w:pPr>
      <w:bookmarkStart w:id="4" w:name="_Hlk165900527"/>
      <w:bookmarkStart w:id="5" w:name="_Hlk174958756"/>
      <w:r w:rsidRPr="001D159F">
        <w:rPr>
          <w:rFonts w:ascii="Times New Roman" w:hAnsi="Times New Roman" w:cs="Times New Roman"/>
          <w:b/>
          <w:spacing w:val="-2"/>
          <w:sz w:val="27"/>
          <w:szCs w:val="27"/>
        </w:rPr>
        <w:t>В сфере образования</w:t>
      </w:r>
    </w:p>
    <w:bookmarkEnd w:id="4"/>
    <w:p w14:paraId="6AC67E46" w14:textId="77777777" w:rsidR="00D35A91" w:rsidRPr="001D159F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Одной из главных проблем Управления образования является пожарная безопасность образовательных учреждений. Срок эксплуатации систем АПС в школах округа окончен. На замену АПС необходимо 9096,44тыс. руб.  Согласно предписаниям Отдела надзорной деятельности (ОНД и ПР по Черниговскому муниципальному округу) на устранение нарушений необходимо выделение дополнительных средств лимитов бюджетных обязательств. Для замены АПС образовательными учреждениями подготовлены проекты на замену АПС в целях участия в краевой программе «Развитие образования Приморского края» на 2020-2027 годы на </w:t>
      </w:r>
      <w:proofErr w:type="spellStart"/>
      <w:r w:rsidRPr="001D159F">
        <w:rPr>
          <w:rFonts w:ascii="Times New Roman" w:eastAsia="Times New Roman" w:hAnsi="Times New Roman" w:cs="Times New Roman"/>
          <w:sz w:val="27"/>
          <w:szCs w:val="27"/>
        </w:rPr>
        <w:t>софинансирование</w:t>
      </w:r>
      <w:proofErr w:type="spellEnd"/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в размере 500,0 тыс. руб. </w:t>
      </w:r>
    </w:p>
    <w:p w14:paraId="5BE727C2" w14:textId="18DEF87B" w:rsidR="00D35A91" w:rsidRPr="001D159F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В 2024 году в бюджете Черниговского </w:t>
      </w:r>
      <w:r w:rsidR="00E875FD" w:rsidRPr="001D159F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округа предусмотрены средства на противопожарные мероприятия в сумме </w:t>
      </w:r>
      <w:r w:rsidR="00E875FD" w:rsidRPr="001D159F">
        <w:rPr>
          <w:rFonts w:ascii="Times New Roman" w:eastAsia="Times New Roman" w:hAnsi="Times New Roman" w:cs="Times New Roman"/>
          <w:sz w:val="27"/>
          <w:szCs w:val="27"/>
        </w:rPr>
        <w:t>6887,73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тыс. руб., в 2025 году – 604,0 тыс. руб., в 2026 году – 604,0 тыс. руб.</w:t>
      </w:r>
    </w:p>
    <w:p w14:paraId="4DED1FB5" w14:textId="77777777" w:rsidR="00D35A91" w:rsidRPr="001D159F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>Кроме этого, в ходе плановых проверок ОНД и ПР по Черниговскому округу выявлены и другие нарушения пожарной безопасности, которые требуют значительных финансовых вложений: отсутствие противопожарных дверей.</w:t>
      </w:r>
    </w:p>
    <w:p w14:paraId="1CE6419E" w14:textId="77777777" w:rsidR="00D35A91" w:rsidRPr="001D159F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Для устранения предписаний Роспотребнадзора требуется финансирование: </w:t>
      </w:r>
    </w:p>
    <w:p w14:paraId="486FFC3A" w14:textId="77777777" w:rsidR="00D35A91" w:rsidRPr="001D159F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>Общеобразовательные учреждения предписания на 16 811,63 тыс. рублей;</w:t>
      </w:r>
    </w:p>
    <w:p w14:paraId="03684D49" w14:textId="7A1A13E2" w:rsidR="00C6512C" w:rsidRDefault="00D35A91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</w:rPr>
        <w:t>Дошкольное образование 4108,3 тыс. рублей.</w:t>
      </w:r>
    </w:p>
    <w:p w14:paraId="5579AE3A" w14:textId="77777777" w:rsidR="0010392A" w:rsidRPr="001D159F" w:rsidRDefault="0010392A" w:rsidP="001D159F">
      <w:pPr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bookmarkEnd w:id="5"/>
    <w:p w14:paraId="53699C05" w14:textId="11A9F7EF" w:rsidR="00C6512C" w:rsidRDefault="00C6512C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lastRenderedPageBreak/>
        <w:t>2.Наличие документов стратегического планирования Черниговского муниципального округа</w:t>
      </w:r>
    </w:p>
    <w:p w14:paraId="40993E67" w14:textId="77777777" w:rsidR="0010392A" w:rsidRPr="001D159F" w:rsidRDefault="0010392A" w:rsidP="001D159F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159355FE" w14:textId="77777777" w:rsidR="00C6512C" w:rsidRPr="001D159F" w:rsidRDefault="00C6512C" w:rsidP="001D159F">
      <w:pPr>
        <w:snapToGrid w:val="0"/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iCs/>
          <w:sz w:val="27"/>
          <w:szCs w:val="27"/>
        </w:rPr>
      </w:pPr>
      <w:r w:rsidRPr="001D159F">
        <w:rPr>
          <w:rStyle w:val="docdata"/>
          <w:rFonts w:ascii="Times New Roman" w:hAnsi="Times New Roman" w:cs="Times New Roman"/>
          <w:iCs/>
          <w:color w:val="000000"/>
          <w:sz w:val="27"/>
          <w:szCs w:val="27"/>
        </w:rPr>
        <w:t>В Черниговском муниципальном округе утверждены следующие документы стратегического планирования:</w:t>
      </w:r>
    </w:p>
    <w:p w14:paraId="5056B382" w14:textId="77777777" w:rsidR="00C6512C" w:rsidRPr="001D159F" w:rsidRDefault="00C6512C" w:rsidP="001D159F">
      <w:pPr>
        <w:pStyle w:val="1873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159F">
        <w:rPr>
          <w:color w:val="000000"/>
          <w:sz w:val="27"/>
          <w:szCs w:val="27"/>
        </w:rPr>
        <w:t>- Прогноз социально-экономического развития Черниговского муниципального округа на 2024 год и плановый период 2025 и 2026 годов (постановление администрации Черниговского муниципального района от 30.08.2023 № 448-па).</w:t>
      </w:r>
    </w:p>
    <w:p w14:paraId="293171F2" w14:textId="77777777" w:rsidR="00C6512C" w:rsidRPr="001D159F" w:rsidRDefault="00C6512C" w:rsidP="001D159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- Муниципальная программа «Развитие субъектов малого и среднего предпринимательства в Черниговском муниципальном округе» на 2024-2030гг. (постановление администрации Черниговского района от 29.12.2023 № 687-па. </w:t>
      </w:r>
    </w:p>
    <w:p w14:paraId="68ED241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Черниговский муниципальный округ, разработав свои муниципальные программы, принимает участие в реализации государственных программах Приморского края:</w:t>
      </w:r>
    </w:p>
    <w:p w14:paraId="6C8E2B4B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1. «Развитие физической культуры и спорта в Черниговском муниципальном округе на 2024-2030 годы».</w:t>
      </w:r>
    </w:p>
    <w:p w14:paraId="251FCB24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2. «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Энергоресурсосбережение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 и повышение энергетической эффективности на территории Черниговского муниципального округа на 2024-2030 годы».</w:t>
      </w:r>
    </w:p>
    <w:p w14:paraId="4FC0F753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3. «Формирование информационного общества в Черниговском муниципальном округе на 2024-2027 годы».</w:t>
      </w:r>
    </w:p>
    <w:p w14:paraId="38DCFD6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4. «Развитие культуры в Черниговском муниципальном округе» на 2024-2030 годы.</w:t>
      </w:r>
    </w:p>
    <w:p w14:paraId="10F30303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5. «Развитие образования в Черниговском муниципальном округе на 2024-2027 годы».</w:t>
      </w:r>
    </w:p>
    <w:p w14:paraId="55C73758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6. «Противодействие и профилактика, терроризма на территории Черниговского муниципального округе на 2024-2030 годы».</w:t>
      </w:r>
    </w:p>
    <w:p w14:paraId="56A3201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7. Развитие дорожного хозяйства и транспорта в Черниговском муниципальном округе 2024-2026 годы».</w:t>
      </w:r>
    </w:p>
    <w:p w14:paraId="4B129BCC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8. «Долгосрочное финансовое планирование и организация бюджетного процесса в Черниговском муниципальном округе на 2024-2028 годы».</w:t>
      </w:r>
    </w:p>
    <w:p w14:paraId="23EFB69B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9. «Развитие субъектов малого и среднего предпринимательства в Черниговском муниципальном округе на 2024-2030 годы».</w:t>
      </w:r>
    </w:p>
    <w:p w14:paraId="3E3D1573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10. «Развитие внутреннего и въездного туризма в Черниговском муниципальном округе на 2024-2028 годы».</w:t>
      </w:r>
    </w:p>
    <w:p w14:paraId="486CBF02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11. «Комплексное развитие сельских территорий Черниговского муниципального округа 2024-2030 годы».</w:t>
      </w:r>
    </w:p>
    <w:p w14:paraId="0EE88E97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12. «Профилактика наркомании на территории Черниговского муниципального округа на 2024-2030 годы».</w:t>
      </w:r>
    </w:p>
    <w:p w14:paraId="0AB2E8B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13. «Патриотическое воспитание граждан Черниговского муниципального округа на 2024-2030 годы»</w:t>
      </w:r>
    </w:p>
    <w:p w14:paraId="0C95536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14. «Развитие муниципальной службы и информационной политики в Черниговском муниципальном округе на 2024-2030 годы».</w:t>
      </w:r>
    </w:p>
    <w:p w14:paraId="57AD3104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15. «Профилактика правонарушений на территории Черниговского муниципального округа на 2024-2030 годы».</w:t>
      </w:r>
    </w:p>
    <w:p w14:paraId="2A3E52CD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lastRenderedPageBreak/>
        <w:t>16. Программа «Молодежь Черниговского муниципального округа на 2024-2030 годы».</w:t>
      </w:r>
    </w:p>
    <w:p w14:paraId="33FB4EFA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17. «Обеспечение жильем молодых семей Черниговского муниципального округа на 2024-2030 годы».</w:t>
      </w:r>
    </w:p>
    <w:p w14:paraId="4B1191C1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18. «Формирование доступной среды жизнедеятельности для инвалидов и других маломобильных групп населения Черниговского муниципального округа на 2024-2030 годы».</w:t>
      </w:r>
    </w:p>
    <w:p w14:paraId="7C117725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19. «Гармонизация межэтнических и межрелигиозных отношений, профилактика и противодействие экстремизма в Черниговском муниципальном округе на 2024-2030 годы».</w:t>
      </w:r>
    </w:p>
    <w:p w14:paraId="4514C512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20. «О противодействии коррупции в администрации Черниговского муниципального округа на 2024-2030 годы».</w:t>
      </w:r>
    </w:p>
    <w:p w14:paraId="48D91C7B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21. «Капитальный ремонт муниципального жилого фонда Черниговского муниципального округа Приморского края на 2024-2030 годы».</w:t>
      </w:r>
    </w:p>
    <w:p w14:paraId="4C266576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22. «Комплексное развитие системы коммунальной инфраструктуры Черниговского муниципального округа на 2024-2026 годы».</w:t>
      </w:r>
    </w:p>
    <w:p w14:paraId="780F4458" w14:textId="77777777" w:rsidR="00C6512C" w:rsidRPr="001D159F" w:rsidRDefault="00C6512C" w:rsidP="001D159F">
      <w:pPr>
        <w:tabs>
          <w:tab w:val="left" w:pos="737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23.  «Пожарная безопасность учреждений культуры на 2024-2030 годы».</w:t>
      </w:r>
    </w:p>
    <w:p w14:paraId="7CBDD40F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24. 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2024-2029 годы.</w:t>
      </w:r>
    </w:p>
    <w:p w14:paraId="197D3977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25. «Укрепление общественного здоровья» на 2024-2030 годы.</w:t>
      </w:r>
    </w:p>
    <w:p w14:paraId="74124100" w14:textId="5DD824AC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26. «Поддержка социально ориентированных некоммерческих организаций Черниговского муниципального округа» на 2024-2030 годы.</w:t>
      </w:r>
    </w:p>
    <w:p w14:paraId="7B5494BB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27. «Формирование современной городской среды на территории Черниговского муниципального округа» на 2024-2030 годы.</w:t>
      </w:r>
    </w:p>
    <w:p w14:paraId="76DAD453" w14:textId="77777777" w:rsidR="00C6512C" w:rsidRPr="001D159F" w:rsidRDefault="00C6512C" w:rsidP="001D15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28.</w:t>
      </w:r>
      <w:r w:rsidRPr="001D159F">
        <w:rPr>
          <w:rFonts w:ascii="Times New Roman" w:hAnsi="Times New Roman" w:cs="Times New Roman"/>
          <w:sz w:val="27"/>
          <w:szCs w:val="27"/>
        </w:rPr>
        <w:t>«Профилактика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год».</w:t>
      </w:r>
    </w:p>
    <w:p w14:paraId="441060E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29. «Профилактика рисков причинения вреда(ущерба)охраняемым законом ценностями при осуществлении муниципального жилищного контроля на 2022 год» за 2024 год.</w:t>
      </w:r>
    </w:p>
    <w:p w14:paraId="43613A6E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30. «Профилактика рисков причинения вреда (ущерба) охраняемым законом ценностям при осуществлении муниципального земельного контроля на 2024 года».</w:t>
      </w:r>
    </w:p>
    <w:p w14:paraId="040B6BA0" w14:textId="77777777" w:rsidR="00C6512C" w:rsidRPr="001D159F" w:rsidRDefault="00C6512C" w:rsidP="001D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31. «Профилактика рисков причинения вреда (ущерба) охраняемым законом ценностей при осуществлении муниципального контроля в сфере благоустройства в Черниговском муниципальном округе на 2024 год».</w:t>
      </w:r>
    </w:p>
    <w:p w14:paraId="452C8E8D" w14:textId="77777777" w:rsidR="00C6512C" w:rsidRDefault="00C6512C" w:rsidP="00C6512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9657E41" w14:textId="77777777" w:rsidR="00C6512C" w:rsidRDefault="00C6512C" w:rsidP="00C6512C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Перечень инвестиционных проектов, реализуемых в 2024 году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8"/>
        <w:gridCol w:w="4791"/>
        <w:gridCol w:w="1168"/>
        <w:gridCol w:w="834"/>
        <w:gridCol w:w="3097"/>
      </w:tblGrid>
      <w:tr w:rsidR="00C6512C" w14:paraId="4AD94CEF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64F2" w14:textId="77777777" w:rsidR="00C6512C" w:rsidRDefault="00C651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26FE1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DAEE06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Инициатор/ Инвестор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A0338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объем инвестиций, млн руб.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A472C" w14:textId="77777777" w:rsidR="00C6512C" w:rsidRDefault="00C65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C6512C" w14:paraId="3F0774ED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94086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D0409" w14:textId="77777777" w:rsidR="00C6512C" w:rsidRDefault="00C651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губернаторской программы «1000 дворов» подпрограммы «Благоустройство территорий муниципальных образований Приморского края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«государственной программы Приморского края «Формирование комфортной городской среды муниципальных образований Приморского края» (1 общественных территорий, 14 придомовых)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09F51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Министерство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коммунального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1CBC4C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70693A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17,4</w:t>
            </w:r>
          </w:p>
          <w:p w14:paraId="1881CA10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319091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жизни </w:t>
            </w:r>
          </w:p>
          <w:p w14:paraId="7683F2D3" w14:textId="77777777" w:rsidR="00C6512C" w:rsidRDefault="00C6512C">
            <w:pPr>
              <w:jc w:val="center"/>
              <w:rPr>
                <w:sz w:val="20"/>
                <w:szCs w:val="20"/>
              </w:rPr>
            </w:pPr>
          </w:p>
        </w:tc>
      </w:tr>
      <w:tr w:rsidR="00C6512C" w14:paraId="755EEF73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D6DB5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688C7" w14:textId="77777777" w:rsidR="00C6512C" w:rsidRDefault="00C651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государственной программы Приморского края «Развитие транспортного комплекса Приморского края» на 2020-2027 годы выполнение работ по ремонту автомобильных дорог 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A13D6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транспорта и дорожного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97AE8A" w14:textId="77777777" w:rsidR="00C6512C" w:rsidRDefault="00C6512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10,1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FCE02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дорог общего пользования, создание комфортных условий для населения при перемещениях внутри округа, развитие современной и эффективной автомобильно-дорожной инфраструктуры</w:t>
            </w:r>
          </w:p>
        </w:tc>
      </w:tr>
      <w:tr w:rsidR="00C6512C" w14:paraId="77CF3AE4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50EFB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C84EF" w14:textId="77777777" w:rsidR="00C6512C" w:rsidRDefault="00C6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силосов под хранение зерна и удобрений общий объем составляет 3000 тонн, строительство склада для хранения объемом 3000 тонн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B47ED2" w14:textId="77777777" w:rsidR="00C6512C" w:rsidRDefault="00C6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«Зерновой элеватор»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20866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47,85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8E252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сушка зерновых культур для экспорта в Китай </w:t>
            </w:r>
          </w:p>
        </w:tc>
      </w:tr>
      <w:tr w:rsidR="00C6512C" w14:paraId="73898CE2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32FEB" w14:textId="77777777" w:rsidR="00C6512C" w:rsidRDefault="00C651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222436" w14:textId="77777777" w:rsidR="00C6512C" w:rsidRDefault="00C6512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рамках НП «Здравоохранение» региональной программы «Модернизация первичного звена системы здравоохранения Российской Федерации» в 2024 году в Поликлиники № 1 КГБУЗ «Черниговская ЦРБ» по адресу: Черниговский МО, пгт Сибирцево, ул. Совхозная, д.3 выполняется  выборочный капитальный ремонт 2 этажа здания.</w:t>
            </w:r>
          </w:p>
          <w:p w14:paraId="6BD3FD49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8D946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Приморского края-Заказчик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420BA" w14:textId="77777777" w:rsidR="00C6512C" w:rsidRDefault="00C65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878A8" w14:textId="77777777" w:rsidR="00C6512C" w:rsidRDefault="00C651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повышение доступности и качества оказания медицинской помощи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капитальный ремонт 2 этажа. Поликлиники № 1 пгт Сибирцево КГБУЗ «Черниговская ЦРБ»</w:t>
            </w:r>
          </w:p>
        </w:tc>
      </w:tr>
      <w:tr w:rsidR="00C6512C" w14:paraId="304D95E5" w14:textId="77777777" w:rsidTr="00C6512C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EC1B8" w14:textId="77777777" w:rsidR="00C6512C" w:rsidRDefault="00C65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AA75B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округа осуществляется инвестиционный проект по строительству комплекса приемки, зерноочистки, сушки и выращивание зерновых ООО «Черниговский Агрохолдинг»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31D1B" w14:textId="77777777" w:rsidR="00C6512C" w:rsidRDefault="00C65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086DA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259,090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21E35" w14:textId="77777777" w:rsidR="00C6512C" w:rsidRDefault="00C6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94 рабочих места</w:t>
            </w:r>
          </w:p>
        </w:tc>
      </w:tr>
    </w:tbl>
    <w:p w14:paraId="2B7C4656" w14:textId="77777777" w:rsidR="00C6512C" w:rsidRDefault="00C6512C" w:rsidP="00C6512C">
      <w:pPr>
        <w:spacing w:line="240" w:lineRule="auto"/>
      </w:pPr>
    </w:p>
    <w:p w14:paraId="59A32A68" w14:textId="77777777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9EB776" w14:textId="77777777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0E75B4" w14:textId="77777777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Черниговского </w:t>
      </w:r>
    </w:p>
    <w:p w14:paraId="5AF12858" w14:textId="77F9F6BF" w:rsidR="00C6512C" w:rsidRDefault="00C6512C" w:rsidP="00C6512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70A5A92F" w14:textId="77777777" w:rsidR="00C6512C" w:rsidRDefault="00C6512C" w:rsidP="00C6512C">
      <w:pPr>
        <w:jc w:val="both"/>
      </w:pPr>
    </w:p>
    <w:p w14:paraId="1E585B86" w14:textId="77777777" w:rsidR="00C6512C" w:rsidRDefault="00C6512C" w:rsidP="00C6512C">
      <w:pPr>
        <w:jc w:val="both"/>
      </w:pPr>
    </w:p>
    <w:p w14:paraId="3EBBE970" w14:textId="4B7BF546" w:rsidR="00C6512C" w:rsidRDefault="00C6512C" w:rsidP="00C6512C">
      <w:pPr>
        <w:jc w:val="both"/>
      </w:pPr>
    </w:p>
    <w:p w14:paraId="6D7D49E1" w14:textId="7A883991" w:rsidR="00C6512C" w:rsidRDefault="00C6512C" w:rsidP="00C6512C">
      <w:pPr>
        <w:jc w:val="both"/>
      </w:pPr>
    </w:p>
    <w:p w14:paraId="49F74BA6" w14:textId="7E7EDF21" w:rsidR="00C6512C" w:rsidRPr="00D35A91" w:rsidRDefault="0010392A" w:rsidP="00C65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C6512C" w:rsidRPr="00D35A91">
        <w:rPr>
          <w:rFonts w:ascii="Times New Roman" w:hAnsi="Times New Roman" w:cs="Times New Roman"/>
          <w:sz w:val="20"/>
          <w:szCs w:val="20"/>
        </w:rPr>
        <w:t>сп.: Табинская Ю.С.</w:t>
      </w:r>
    </w:p>
    <w:p w14:paraId="497CD3FF" w14:textId="6442F87C" w:rsidR="00C10A5F" w:rsidRPr="00C10A5F" w:rsidRDefault="00C6512C" w:rsidP="00103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91">
        <w:rPr>
          <w:rFonts w:ascii="Times New Roman" w:hAnsi="Times New Roman" w:cs="Times New Roman"/>
          <w:sz w:val="20"/>
          <w:szCs w:val="20"/>
        </w:rPr>
        <w:t>Тел.:8(42351)25-6-49</w:t>
      </w:r>
    </w:p>
    <w:sectPr w:rsidR="00C10A5F" w:rsidRPr="00C10A5F" w:rsidSect="001D159F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6463" w14:textId="77777777" w:rsidR="00A77F32" w:rsidRDefault="00A77F32" w:rsidP="00731D9C">
      <w:pPr>
        <w:spacing w:after="0" w:line="240" w:lineRule="auto"/>
      </w:pPr>
      <w:r>
        <w:separator/>
      </w:r>
    </w:p>
  </w:endnote>
  <w:endnote w:type="continuationSeparator" w:id="0">
    <w:p w14:paraId="56721DD0" w14:textId="77777777" w:rsidR="00A77F32" w:rsidRDefault="00A77F32" w:rsidP="0073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BC92" w14:textId="77777777" w:rsidR="00A77F32" w:rsidRDefault="00A77F32" w:rsidP="00731D9C">
      <w:pPr>
        <w:spacing w:after="0" w:line="240" w:lineRule="auto"/>
      </w:pPr>
      <w:r>
        <w:separator/>
      </w:r>
    </w:p>
  </w:footnote>
  <w:footnote w:type="continuationSeparator" w:id="0">
    <w:p w14:paraId="3918CE3B" w14:textId="77777777" w:rsidR="00A77F32" w:rsidRDefault="00A77F32" w:rsidP="0073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609FB"/>
    <w:multiLevelType w:val="hybridMultilevel"/>
    <w:tmpl w:val="80721AA4"/>
    <w:lvl w:ilvl="0" w:tplc="1D46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83248"/>
    <w:multiLevelType w:val="hybridMultilevel"/>
    <w:tmpl w:val="51F6C564"/>
    <w:lvl w:ilvl="0" w:tplc="259046AE">
      <w:start w:val="1"/>
      <w:numFmt w:val="decimal"/>
      <w:lvlText w:val="%1."/>
      <w:lvlJc w:val="left"/>
      <w:pPr>
        <w:ind w:left="10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5E7"/>
    <w:rsid w:val="00033E4E"/>
    <w:rsid w:val="00055818"/>
    <w:rsid w:val="00060240"/>
    <w:rsid w:val="00072959"/>
    <w:rsid w:val="00086FCF"/>
    <w:rsid w:val="000E523B"/>
    <w:rsid w:val="000F08DD"/>
    <w:rsid w:val="0010392A"/>
    <w:rsid w:val="00124883"/>
    <w:rsid w:val="00151EF4"/>
    <w:rsid w:val="00167405"/>
    <w:rsid w:val="00183FA5"/>
    <w:rsid w:val="001850CB"/>
    <w:rsid w:val="001916F0"/>
    <w:rsid w:val="001C299F"/>
    <w:rsid w:val="001C57EC"/>
    <w:rsid w:val="001D159F"/>
    <w:rsid w:val="001F5611"/>
    <w:rsid w:val="00201CB7"/>
    <w:rsid w:val="00226742"/>
    <w:rsid w:val="00227EA3"/>
    <w:rsid w:val="002325C9"/>
    <w:rsid w:val="00244DBE"/>
    <w:rsid w:val="00245BEE"/>
    <w:rsid w:val="00273EAF"/>
    <w:rsid w:val="002768E0"/>
    <w:rsid w:val="002945E7"/>
    <w:rsid w:val="002971AE"/>
    <w:rsid w:val="002A4C91"/>
    <w:rsid w:val="002B7B56"/>
    <w:rsid w:val="002C64AD"/>
    <w:rsid w:val="002D25ED"/>
    <w:rsid w:val="002D3EA8"/>
    <w:rsid w:val="002D7120"/>
    <w:rsid w:val="002E007D"/>
    <w:rsid w:val="002F34AA"/>
    <w:rsid w:val="00341CB8"/>
    <w:rsid w:val="003541F5"/>
    <w:rsid w:val="003657A4"/>
    <w:rsid w:val="0037090B"/>
    <w:rsid w:val="003709A6"/>
    <w:rsid w:val="003772B9"/>
    <w:rsid w:val="003C0D6C"/>
    <w:rsid w:val="003C5D64"/>
    <w:rsid w:val="003D3530"/>
    <w:rsid w:val="003E0662"/>
    <w:rsid w:val="003E221C"/>
    <w:rsid w:val="003E5A43"/>
    <w:rsid w:val="00463E4D"/>
    <w:rsid w:val="00464318"/>
    <w:rsid w:val="00484702"/>
    <w:rsid w:val="00513063"/>
    <w:rsid w:val="00526D40"/>
    <w:rsid w:val="0053325E"/>
    <w:rsid w:val="00545CFB"/>
    <w:rsid w:val="00576884"/>
    <w:rsid w:val="00577081"/>
    <w:rsid w:val="0058558D"/>
    <w:rsid w:val="00592DDB"/>
    <w:rsid w:val="005939DA"/>
    <w:rsid w:val="005A52BF"/>
    <w:rsid w:val="005C223F"/>
    <w:rsid w:val="005C2E69"/>
    <w:rsid w:val="005E70F3"/>
    <w:rsid w:val="005F2C21"/>
    <w:rsid w:val="00600226"/>
    <w:rsid w:val="00617FB2"/>
    <w:rsid w:val="0062394A"/>
    <w:rsid w:val="006260E7"/>
    <w:rsid w:val="00630C99"/>
    <w:rsid w:val="00630E09"/>
    <w:rsid w:val="00637BFF"/>
    <w:rsid w:val="00687790"/>
    <w:rsid w:val="006B15A7"/>
    <w:rsid w:val="006B1A7A"/>
    <w:rsid w:val="006C34F1"/>
    <w:rsid w:val="006E7DDD"/>
    <w:rsid w:val="00704FA1"/>
    <w:rsid w:val="00731D9C"/>
    <w:rsid w:val="00755D2B"/>
    <w:rsid w:val="00797219"/>
    <w:rsid w:val="007C06DD"/>
    <w:rsid w:val="007C3554"/>
    <w:rsid w:val="007C6F67"/>
    <w:rsid w:val="007D7FC5"/>
    <w:rsid w:val="007F2352"/>
    <w:rsid w:val="008642D3"/>
    <w:rsid w:val="00864A0E"/>
    <w:rsid w:val="008B74C5"/>
    <w:rsid w:val="008E3893"/>
    <w:rsid w:val="008E3B6F"/>
    <w:rsid w:val="008F073E"/>
    <w:rsid w:val="008F3C49"/>
    <w:rsid w:val="00902FB7"/>
    <w:rsid w:val="0094488C"/>
    <w:rsid w:val="009475C4"/>
    <w:rsid w:val="00950E74"/>
    <w:rsid w:val="00957837"/>
    <w:rsid w:val="009853D2"/>
    <w:rsid w:val="009A0CC6"/>
    <w:rsid w:val="009A6224"/>
    <w:rsid w:val="009B5B7D"/>
    <w:rsid w:val="009D5096"/>
    <w:rsid w:val="009F06E9"/>
    <w:rsid w:val="00A1132E"/>
    <w:rsid w:val="00A6080E"/>
    <w:rsid w:val="00A77F32"/>
    <w:rsid w:val="00A82750"/>
    <w:rsid w:val="00A97E0E"/>
    <w:rsid w:val="00AA6B07"/>
    <w:rsid w:val="00AB08CF"/>
    <w:rsid w:val="00AC3D06"/>
    <w:rsid w:val="00AF1F18"/>
    <w:rsid w:val="00B23159"/>
    <w:rsid w:val="00B233D3"/>
    <w:rsid w:val="00B440B6"/>
    <w:rsid w:val="00B601CE"/>
    <w:rsid w:val="00B67BB0"/>
    <w:rsid w:val="00B81228"/>
    <w:rsid w:val="00B82674"/>
    <w:rsid w:val="00BB6906"/>
    <w:rsid w:val="00BE294D"/>
    <w:rsid w:val="00C034E7"/>
    <w:rsid w:val="00C10A5F"/>
    <w:rsid w:val="00C20961"/>
    <w:rsid w:val="00C3685E"/>
    <w:rsid w:val="00C602D8"/>
    <w:rsid w:val="00C6512C"/>
    <w:rsid w:val="00C9523A"/>
    <w:rsid w:val="00C97269"/>
    <w:rsid w:val="00CD690A"/>
    <w:rsid w:val="00CE1C7E"/>
    <w:rsid w:val="00CE41D8"/>
    <w:rsid w:val="00D0560F"/>
    <w:rsid w:val="00D24683"/>
    <w:rsid w:val="00D35A91"/>
    <w:rsid w:val="00D367F7"/>
    <w:rsid w:val="00D73920"/>
    <w:rsid w:val="00D73987"/>
    <w:rsid w:val="00D750E8"/>
    <w:rsid w:val="00D95DB8"/>
    <w:rsid w:val="00DE5AC7"/>
    <w:rsid w:val="00DF0A64"/>
    <w:rsid w:val="00E0389E"/>
    <w:rsid w:val="00E239C7"/>
    <w:rsid w:val="00E875FD"/>
    <w:rsid w:val="00E8793F"/>
    <w:rsid w:val="00EC3000"/>
    <w:rsid w:val="00F22DD5"/>
    <w:rsid w:val="00F24229"/>
    <w:rsid w:val="00F34BC2"/>
    <w:rsid w:val="00F55EFD"/>
    <w:rsid w:val="00F564EB"/>
    <w:rsid w:val="00F650A9"/>
    <w:rsid w:val="00F910EB"/>
    <w:rsid w:val="00F93EAB"/>
    <w:rsid w:val="00FB41F8"/>
    <w:rsid w:val="00FC16AC"/>
    <w:rsid w:val="00FD2E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CE7"/>
  <w15:docId w15:val="{5528D44F-BD79-4835-A507-F278245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45E7"/>
    <w:rPr>
      <w:i/>
      <w:iCs/>
    </w:rPr>
  </w:style>
  <w:style w:type="paragraph" w:styleId="2">
    <w:name w:val="Body Text 2"/>
    <w:basedOn w:val="a"/>
    <w:link w:val="20"/>
    <w:rsid w:val="002945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945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945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2945E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945E7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(2)"/>
    <w:basedOn w:val="a"/>
    <w:rsid w:val="002945E7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Strong"/>
    <w:qFormat/>
    <w:rsid w:val="002945E7"/>
    <w:rPr>
      <w:b/>
      <w:bCs/>
    </w:rPr>
  </w:style>
  <w:style w:type="paragraph" w:styleId="a7">
    <w:name w:val="No Spacing"/>
    <w:uiPriority w:val="1"/>
    <w:qFormat/>
    <w:rsid w:val="002945E7"/>
    <w:pPr>
      <w:suppressAutoHyphens/>
      <w:spacing w:after="0" w:line="240" w:lineRule="auto"/>
    </w:pPr>
    <w:rPr>
      <w:rFonts w:ascii="Calibri" w:eastAsia="Times New Roman" w:hAnsi="Calibri" w:cs="Calibri"/>
      <w:bCs/>
      <w:color w:val="00000A"/>
      <w:kern w:val="28"/>
      <w:lang w:eastAsia="ar-SA"/>
    </w:rPr>
  </w:style>
  <w:style w:type="paragraph" w:customStyle="1" w:styleId="ConsPlusNormal">
    <w:name w:val="ConsPlusNormal"/>
    <w:rsid w:val="000729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a"/>
    <w:rsid w:val="00D246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cdata">
    <w:name w:val="docdata"/>
    <w:aliases w:val="docy,v5,2279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B233D3"/>
  </w:style>
  <w:style w:type="paragraph" w:customStyle="1" w:styleId="1873">
    <w:name w:val="1873"/>
    <w:aliases w:val="bqiaagaaeyqcaaagiaiaaapubgaabfwgaaaaaaaaaaaaaaaaaaaaaaaaaaaaaaaaaaaaaaaaaaaaaaaaaaaaaaaaaaaaaaaaaaaaaaaaaaaaaaaaaaaaaaaaaaaaaaaaaaaaaaaaaaaaaaaaaaaaaaaaaaaaaaaaaaaaaaaaaaaaaaaaaaaaaaaaaaaaaaaaaaaaaaaaaaaaaaaaaaaaaaaaaaaaaaaaaaaaaaaa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1D9C"/>
  </w:style>
  <w:style w:type="paragraph" w:styleId="aa">
    <w:name w:val="footer"/>
    <w:basedOn w:val="a"/>
    <w:link w:val="ab"/>
    <w:uiPriority w:val="99"/>
    <w:semiHidden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1D9C"/>
  </w:style>
  <w:style w:type="character" w:customStyle="1" w:styleId="Heading1Char">
    <w:name w:val="Heading 1 Char"/>
    <w:basedOn w:val="a0"/>
    <w:link w:val="11"/>
    <w:uiPriority w:val="9"/>
    <w:rsid w:val="002A4C91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qFormat/>
    <w:rsid w:val="002A4C91"/>
    <w:pPr>
      <w:keepNext/>
      <w:widowControl w:val="0"/>
      <w:spacing w:after="0" w:line="36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Body Text 3"/>
    <w:basedOn w:val="a"/>
    <w:link w:val="30"/>
    <w:rsid w:val="002A4C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4C91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2A4C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7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13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semenova_a</cp:lastModifiedBy>
  <cp:revision>52</cp:revision>
  <cp:lastPrinted>2024-08-29T00:42:00Z</cp:lastPrinted>
  <dcterms:created xsi:type="dcterms:W3CDTF">2023-03-29T05:13:00Z</dcterms:created>
  <dcterms:modified xsi:type="dcterms:W3CDTF">2024-09-09T04:32:00Z</dcterms:modified>
</cp:coreProperties>
</file>