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5AA1C" w14:textId="77777777" w:rsidR="00591F2C" w:rsidRDefault="006F1A62" w:rsidP="00BA5126">
      <w:pPr>
        <w:ind w:left="5040" w:firstLine="624"/>
        <w:jc w:val="both"/>
      </w:pPr>
      <w:r>
        <w:t>Приложение 9</w:t>
      </w:r>
    </w:p>
    <w:p w14:paraId="1D4F90E1" w14:textId="77777777" w:rsidR="00591F2C" w:rsidRPr="00BA5126" w:rsidRDefault="00591F2C" w:rsidP="00BA5126">
      <w:pPr>
        <w:ind w:left="5040" w:firstLine="624"/>
        <w:jc w:val="both"/>
      </w:pPr>
      <w:bookmarkStart w:id="0" w:name="_GoBack"/>
      <w:bookmarkEnd w:id="0"/>
      <w:r w:rsidRPr="00BA5126">
        <w:t>к концессионному соглашению</w:t>
      </w:r>
    </w:p>
    <w:p w14:paraId="1075C8EE" w14:textId="77777777" w:rsidR="00591F2C" w:rsidRPr="00BA5126" w:rsidRDefault="00591F2C" w:rsidP="00591F2C">
      <w:pPr>
        <w:ind w:left="5040"/>
        <w:jc w:val="both"/>
      </w:pPr>
    </w:p>
    <w:p w14:paraId="11AA06FD" w14:textId="77777777" w:rsidR="00591F2C" w:rsidRPr="00BA5126" w:rsidRDefault="00591F2C" w:rsidP="00591F2C">
      <w:pPr>
        <w:ind w:left="5040"/>
        <w:jc w:val="both"/>
      </w:pPr>
    </w:p>
    <w:p w14:paraId="42DAD80D" w14:textId="77777777" w:rsidR="00F078C5" w:rsidRDefault="00F078C5" w:rsidP="00591F2C">
      <w:pPr>
        <w:jc w:val="center"/>
        <w:rPr>
          <w:b/>
          <w:color w:val="000000"/>
        </w:rPr>
      </w:pPr>
      <w:r>
        <w:rPr>
          <w:b/>
          <w:color w:val="000000"/>
        </w:rPr>
        <w:t>ДОЛГОСРОЧНЫЕ ПАРАМЕТРЫ</w:t>
      </w:r>
    </w:p>
    <w:p w14:paraId="609F30C7" w14:textId="77777777" w:rsidR="00591F2C" w:rsidRPr="00BA5126" w:rsidRDefault="00591F2C" w:rsidP="00591F2C">
      <w:pPr>
        <w:jc w:val="center"/>
        <w:rPr>
          <w:b/>
          <w:color w:val="000000"/>
        </w:rPr>
      </w:pPr>
      <w:r w:rsidRPr="00BA5126">
        <w:rPr>
          <w:b/>
          <w:color w:val="000000"/>
        </w:rPr>
        <w:t xml:space="preserve">регулирования деятельности </w:t>
      </w:r>
      <w:r w:rsidR="003F6AFA">
        <w:rPr>
          <w:b/>
          <w:color w:val="000000"/>
        </w:rPr>
        <w:t>к</w:t>
      </w:r>
      <w:r w:rsidRPr="00BA5126">
        <w:rPr>
          <w:b/>
          <w:color w:val="000000"/>
        </w:rPr>
        <w:t>онцессионера</w:t>
      </w:r>
    </w:p>
    <w:p w14:paraId="561F3C20" w14:textId="77777777" w:rsidR="00591F2C" w:rsidRPr="00BA5126" w:rsidRDefault="00591F2C" w:rsidP="00591F2C">
      <w:pPr>
        <w:jc w:val="center"/>
        <w:rPr>
          <w:color w:val="00000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985"/>
      </w:tblGrid>
      <w:tr w:rsidR="00E4404D" w:rsidRPr="00E4404D" w14:paraId="747FA888" w14:textId="77777777" w:rsidTr="0024580C">
        <w:tc>
          <w:tcPr>
            <w:tcW w:w="993" w:type="dxa"/>
          </w:tcPr>
          <w:p w14:paraId="07527ECE" w14:textId="77777777" w:rsidR="0024580C" w:rsidRDefault="00E4404D" w:rsidP="00E4404D">
            <w:pPr>
              <w:jc w:val="center"/>
              <w:rPr>
                <w:b/>
                <w:sz w:val="20"/>
                <w:szCs w:val="20"/>
              </w:rPr>
            </w:pPr>
            <w:r w:rsidRPr="00E4404D">
              <w:rPr>
                <w:b/>
                <w:sz w:val="20"/>
                <w:szCs w:val="20"/>
              </w:rPr>
              <w:t xml:space="preserve">№ </w:t>
            </w:r>
          </w:p>
          <w:p w14:paraId="02D75CE3" w14:textId="77777777" w:rsidR="00E4404D" w:rsidRPr="00E4404D" w:rsidRDefault="00E4404D" w:rsidP="00E4404D">
            <w:pPr>
              <w:jc w:val="center"/>
              <w:rPr>
                <w:b/>
                <w:sz w:val="20"/>
                <w:szCs w:val="20"/>
              </w:rPr>
            </w:pPr>
            <w:r w:rsidRPr="00E4404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662" w:type="dxa"/>
          </w:tcPr>
          <w:p w14:paraId="1B131ED9" w14:textId="77777777" w:rsidR="00E4404D" w:rsidRPr="00E4404D" w:rsidRDefault="00E4404D" w:rsidP="00E4404D">
            <w:pPr>
              <w:jc w:val="center"/>
              <w:rPr>
                <w:b/>
                <w:sz w:val="20"/>
                <w:szCs w:val="20"/>
              </w:rPr>
            </w:pPr>
            <w:r w:rsidRPr="00E4404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</w:tcPr>
          <w:p w14:paraId="47932F05" w14:textId="77777777" w:rsidR="00E4404D" w:rsidRPr="00E4404D" w:rsidRDefault="00E4404D" w:rsidP="00E4404D">
            <w:pPr>
              <w:jc w:val="center"/>
              <w:rPr>
                <w:b/>
                <w:sz w:val="20"/>
                <w:szCs w:val="20"/>
              </w:rPr>
            </w:pPr>
            <w:r w:rsidRPr="00E4404D">
              <w:rPr>
                <w:b/>
                <w:sz w:val="20"/>
                <w:szCs w:val="20"/>
              </w:rPr>
              <w:t>Значение</w:t>
            </w:r>
          </w:p>
        </w:tc>
      </w:tr>
      <w:tr w:rsidR="001432B4" w:rsidRPr="00E96E29" w14:paraId="45C0009A" w14:textId="77777777" w:rsidTr="0024580C">
        <w:tc>
          <w:tcPr>
            <w:tcW w:w="993" w:type="dxa"/>
          </w:tcPr>
          <w:p w14:paraId="607161D0" w14:textId="77777777" w:rsidR="001432B4" w:rsidRPr="00E96E29" w:rsidRDefault="001432B4" w:rsidP="001432B4">
            <w:pPr>
              <w:jc w:val="both"/>
            </w:pPr>
            <w:r>
              <w:t>1.1.</w:t>
            </w:r>
          </w:p>
        </w:tc>
        <w:tc>
          <w:tcPr>
            <w:tcW w:w="6662" w:type="dxa"/>
          </w:tcPr>
          <w:p w14:paraId="78C264DE" w14:textId="77777777" w:rsidR="001432B4" w:rsidRPr="00E96E29" w:rsidRDefault="001432B4" w:rsidP="001432B4">
            <w:pPr>
              <w:jc w:val="both"/>
            </w:pPr>
            <w:r w:rsidRPr="00F30A8D">
              <w:t>Долгосрочные параметры регулирования деятельности концессионера:</w:t>
            </w:r>
          </w:p>
        </w:tc>
        <w:tc>
          <w:tcPr>
            <w:tcW w:w="1985" w:type="dxa"/>
          </w:tcPr>
          <w:p w14:paraId="54A47F99" w14:textId="77777777" w:rsidR="001432B4" w:rsidRPr="00E96E29" w:rsidRDefault="001432B4" w:rsidP="001432B4">
            <w:pPr>
              <w:jc w:val="both"/>
            </w:pPr>
          </w:p>
        </w:tc>
      </w:tr>
      <w:tr w:rsidR="00E4404D" w:rsidRPr="00E96E29" w14:paraId="16D009F7" w14:textId="77777777" w:rsidTr="0024580C">
        <w:tc>
          <w:tcPr>
            <w:tcW w:w="993" w:type="dxa"/>
          </w:tcPr>
          <w:p w14:paraId="71E3DC9F" w14:textId="77777777" w:rsidR="00E4404D" w:rsidRPr="00E96E29" w:rsidRDefault="001432B4" w:rsidP="001432B4">
            <w:pPr>
              <w:jc w:val="both"/>
            </w:pPr>
            <w:r>
              <w:t>1.</w:t>
            </w:r>
            <w:r w:rsidR="00E4404D" w:rsidRPr="00E96E29">
              <w:t>1.</w:t>
            </w:r>
          </w:p>
        </w:tc>
        <w:tc>
          <w:tcPr>
            <w:tcW w:w="6662" w:type="dxa"/>
          </w:tcPr>
          <w:p w14:paraId="4D93C74E" w14:textId="77777777" w:rsidR="00E4404D" w:rsidRPr="00E96E29" w:rsidRDefault="00E4404D" w:rsidP="001432B4">
            <w:pPr>
              <w:jc w:val="both"/>
            </w:pPr>
            <w:r w:rsidRPr="00E96E29">
              <w:t>Базовый уровень операционных расходов (тыс. руб.)</w:t>
            </w:r>
          </w:p>
        </w:tc>
        <w:tc>
          <w:tcPr>
            <w:tcW w:w="1985" w:type="dxa"/>
          </w:tcPr>
          <w:p w14:paraId="3951EBCE" w14:textId="77777777" w:rsidR="00E4404D" w:rsidRPr="00E96E29" w:rsidRDefault="00B72764" w:rsidP="000E26FD">
            <w:pPr>
              <w:jc w:val="center"/>
            </w:pPr>
            <w:r>
              <w:t>64400,71</w:t>
            </w:r>
          </w:p>
        </w:tc>
      </w:tr>
      <w:tr w:rsidR="00E4404D" w:rsidRPr="00E96E29" w14:paraId="40E44969" w14:textId="77777777" w:rsidTr="0024580C">
        <w:tc>
          <w:tcPr>
            <w:tcW w:w="993" w:type="dxa"/>
          </w:tcPr>
          <w:p w14:paraId="461B1130" w14:textId="77777777" w:rsidR="00E4404D" w:rsidRPr="00E96E29" w:rsidRDefault="001432B4" w:rsidP="001432B4">
            <w:pPr>
              <w:jc w:val="both"/>
            </w:pPr>
            <w:r>
              <w:t>1.</w:t>
            </w:r>
            <w:r w:rsidR="00E4404D" w:rsidRPr="00E96E29">
              <w:t>2.</w:t>
            </w:r>
          </w:p>
        </w:tc>
        <w:tc>
          <w:tcPr>
            <w:tcW w:w="6662" w:type="dxa"/>
          </w:tcPr>
          <w:p w14:paraId="176F2AB8" w14:textId="77777777" w:rsidR="00E4404D" w:rsidRPr="00E96E29" w:rsidRDefault="00E4404D" w:rsidP="0024580C">
            <w:pPr>
              <w:jc w:val="both"/>
            </w:pPr>
            <w:r w:rsidRPr="00E96E29">
              <w:t>Показатели энергосбережения и энергетической эффективности</w:t>
            </w:r>
            <w:r>
              <w:t>:</w:t>
            </w:r>
          </w:p>
        </w:tc>
        <w:tc>
          <w:tcPr>
            <w:tcW w:w="1985" w:type="dxa"/>
          </w:tcPr>
          <w:p w14:paraId="1EC684E0" w14:textId="77777777" w:rsidR="00E4404D" w:rsidRPr="00E96E29" w:rsidRDefault="00E4404D" w:rsidP="001432B4">
            <w:pPr>
              <w:jc w:val="both"/>
            </w:pPr>
          </w:p>
        </w:tc>
      </w:tr>
      <w:tr w:rsidR="00E4404D" w:rsidRPr="00E96E29" w14:paraId="1EA05B3A" w14:textId="77777777" w:rsidTr="0024580C">
        <w:tc>
          <w:tcPr>
            <w:tcW w:w="993" w:type="dxa"/>
          </w:tcPr>
          <w:p w14:paraId="10E1184A" w14:textId="77777777" w:rsidR="00E4404D" w:rsidRPr="00E96E29" w:rsidRDefault="0024580C" w:rsidP="001432B4">
            <w:pPr>
              <w:jc w:val="both"/>
            </w:pPr>
            <w:r>
              <w:t>1.2.1.</w:t>
            </w:r>
          </w:p>
        </w:tc>
        <w:tc>
          <w:tcPr>
            <w:tcW w:w="6662" w:type="dxa"/>
          </w:tcPr>
          <w:p w14:paraId="266D8BE0" w14:textId="77777777" w:rsidR="00E4404D" w:rsidRPr="00E96E29" w:rsidRDefault="00E4404D" w:rsidP="001432B4">
            <w:pPr>
              <w:jc w:val="both"/>
            </w:pPr>
            <w:r>
              <w:t>У</w:t>
            </w:r>
            <w:r w:rsidRPr="00E96E29">
              <w:t xml:space="preserve">дельный расход топлива при производстве тепловой энергии, </w:t>
            </w:r>
            <w:proofErr w:type="spellStart"/>
            <w:r w:rsidRPr="00E96E29">
              <w:t>кгут</w:t>
            </w:r>
            <w:proofErr w:type="spellEnd"/>
            <w:r w:rsidRPr="00E96E29">
              <w:t>/Гкал</w:t>
            </w:r>
          </w:p>
        </w:tc>
        <w:tc>
          <w:tcPr>
            <w:tcW w:w="1985" w:type="dxa"/>
          </w:tcPr>
          <w:p w14:paraId="539BE4AB" w14:textId="77777777" w:rsidR="00E4404D" w:rsidRPr="00E96E29" w:rsidRDefault="00E4404D" w:rsidP="001432B4">
            <w:pPr>
              <w:jc w:val="both"/>
            </w:pPr>
          </w:p>
        </w:tc>
      </w:tr>
      <w:tr w:rsidR="00ED7578" w:rsidRPr="00E96E29" w14:paraId="7F86D6EB" w14:textId="77777777" w:rsidTr="0024580C">
        <w:tc>
          <w:tcPr>
            <w:tcW w:w="993" w:type="dxa"/>
          </w:tcPr>
          <w:p w14:paraId="08D87127" w14:textId="77777777" w:rsidR="00ED7578" w:rsidRPr="00E96E29" w:rsidRDefault="00ED7578" w:rsidP="00ED7578">
            <w:pPr>
              <w:ind w:right="-108"/>
              <w:jc w:val="both"/>
            </w:pPr>
            <w:r>
              <w:t>1.</w:t>
            </w:r>
            <w:r w:rsidRPr="00E96E29">
              <w:t>2.1.</w:t>
            </w:r>
            <w:r>
              <w:t>1.</w:t>
            </w:r>
          </w:p>
        </w:tc>
        <w:tc>
          <w:tcPr>
            <w:tcW w:w="6662" w:type="dxa"/>
          </w:tcPr>
          <w:p w14:paraId="727997AB" w14:textId="77777777" w:rsidR="00ED7578" w:rsidRPr="003C0520" w:rsidRDefault="00B72764" w:rsidP="00EF5DB7">
            <w:pPr>
              <w:jc w:val="both"/>
            </w:pPr>
            <w:r>
              <w:t>20</w:t>
            </w:r>
            <w:r w:rsidR="00EF5DB7">
              <w:t>20</w:t>
            </w:r>
            <w:r w:rsidR="00BA1609">
              <w:t>г.</w:t>
            </w:r>
          </w:p>
        </w:tc>
        <w:tc>
          <w:tcPr>
            <w:tcW w:w="1985" w:type="dxa"/>
          </w:tcPr>
          <w:p w14:paraId="3DBC654C" w14:textId="77777777" w:rsidR="00ED7578" w:rsidRPr="00E96E29" w:rsidRDefault="00B72764" w:rsidP="00ED7578">
            <w:pPr>
              <w:jc w:val="center"/>
            </w:pPr>
            <w:r>
              <w:t>260,27</w:t>
            </w:r>
          </w:p>
        </w:tc>
      </w:tr>
      <w:tr w:rsidR="00B72764" w:rsidRPr="00E96E29" w14:paraId="3607F5AB" w14:textId="77777777" w:rsidTr="0024580C">
        <w:tc>
          <w:tcPr>
            <w:tcW w:w="993" w:type="dxa"/>
          </w:tcPr>
          <w:p w14:paraId="72EFEC0E" w14:textId="77777777" w:rsidR="00B72764" w:rsidRPr="00E96E29" w:rsidRDefault="00B72764" w:rsidP="00B72764">
            <w:pPr>
              <w:ind w:right="-108"/>
              <w:jc w:val="both"/>
            </w:pPr>
            <w:r>
              <w:t>1.</w:t>
            </w:r>
            <w:r w:rsidRPr="00E96E29">
              <w:t>2.</w:t>
            </w:r>
            <w:r>
              <w:t>1</w:t>
            </w:r>
            <w:r w:rsidRPr="00E96E29">
              <w:t>.</w:t>
            </w:r>
            <w:r>
              <w:t>2.</w:t>
            </w:r>
          </w:p>
        </w:tc>
        <w:tc>
          <w:tcPr>
            <w:tcW w:w="6662" w:type="dxa"/>
          </w:tcPr>
          <w:p w14:paraId="793FCA7F" w14:textId="77777777" w:rsidR="00B72764" w:rsidRDefault="00B72764" w:rsidP="00EF5DB7">
            <w:r>
              <w:t>202</w:t>
            </w:r>
            <w:r w:rsidR="00EF5DB7">
              <w:t>1</w:t>
            </w:r>
            <w:r w:rsidRPr="00974A49">
              <w:t xml:space="preserve"> г.</w:t>
            </w:r>
          </w:p>
        </w:tc>
        <w:tc>
          <w:tcPr>
            <w:tcW w:w="1985" w:type="dxa"/>
          </w:tcPr>
          <w:p w14:paraId="1F485C41" w14:textId="77777777" w:rsidR="00B72764" w:rsidRDefault="00B72764" w:rsidP="00B72764">
            <w:pPr>
              <w:jc w:val="center"/>
            </w:pPr>
            <w:r w:rsidRPr="00225BE7">
              <w:t>260,27</w:t>
            </w:r>
          </w:p>
        </w:tc>
      </w:tr>
      <w:tr w:rsidR="00B72764" w:rsidRPr="00E96E29" w14:paraId="3B280082" w14:textId="77777777" w:rsidTr="0024580C">
        <w:tc>
          <w:tcPr>
            <w:tcW w:w="993" w:type="dxa"/>
          </w:tcPr>
          <w:p w14:paraId="6A68629B" w14:textId="77777777" w:rsidR="00B72764" w:rsidRPr="00E96E29" w:rsidRDefault="00B72764" w:rsidP="00B72764">
            <w:pPr>
              <w:ind w:right="-108"/>
              <w:jc w:val="both"/>
            </w:pPr>
            <w:r>
              <w:t>1.</w:t>
            </w:r>
            <w:r w:rsidRPr="00E96E29">
              <w:t>2.</w:t>
            </w:r>
            <w:r>
              <w:t>1</w:t>
            </w:r>
            <w:r w:rsidRPr="00E96E29">
              <w:t>.</w:t>
            </w:r>
            <w:r>
              <w:t>3.</w:t>
            </w:r>
          </w:p>
        </w:tc>
        <w:tc>
          <w:tcPr>
            <w:tcW w:w="6662" w:type="dxa"/>
          </w:tcPr>
          <w:p w14:paraId="419BCB12" w14:textId="77777777" w:rsidR="00B72764" w:rsidRDefault="00B72764" w:rsidP="00EF5DB7">
            <w:r>
              <w:t>202</w:t>
            </w:r>
            <w:r w:rsidR="00EF5DB7">
              <w:t>2</w:t>
            </w:r>
            <w:r w:rsidRPr="00974A49">
              <w:t xml:space="preserve"> г.</w:t>
            </w:r>
          </w:p>
        </w:tc>
        <w:tc>
          <w:tcPr>
            <w:tcW w:w="1985" w:type="dxa"/>
          </w:tcPr>
          <w:p w14:paraId="10CA478F" w14:textId="77777777" w:rsidR="00B72764" w:rsidRDefault="00B72764" w:rsidP="00B72764">
            <w:pPr>
              <w:jc w:val="center"/>
            </w:pPr>
            <w:r w:rsidRPr="00225BE7">
              <w:t>260,27</w:t>
            </w:r>
          </w:p>
        </w:tc>
      </w:tr>
      <w:tr w:rsidR="00B72764" w:rsidRPr="00E96E29" w14:paraId="688DA593" w14:textId="77777777" w:rsidTr="0024580C">
        <w:tc>
          <w:tcPr>
            <w:tcW w:w="993" w:type="dxa"/>
          </w:tcPr>
          <w:p w14:paraId="08A8409D" w14:textId="77777777" w:rsidR="00B72764" w:rsidRPr="00E96E29" w:rsidRDefault="00B72764" w:rsidP="00B72764">
            <w:pPr>
              <w:ind w:right="-108"/>
              <w:jc w:val="both"/>
            </w:pPr>
            <w:r>
              <w:t>1.</w:t>
            </w:r>
            <w:r w:rsidRPr="00E96E29">
              <w:t>2</w:t>
            </w:r>
            <w:r>
              <w:t>.1</w:t>
            </w:r>
            <w:r w:rsidRPr="00E96E29">
              <w:t>.</w:t>
            </w:r>
            <w:r>
              <w:t>4</w:t>
            </w:r>
            <w:r w:rsidRPr="00E96E29">
              <w:t>.</w:t>
            </w:r>
          </w:p>
        </w:tc>
        <w:tc>
          <w:tcPr>
            <w:tcW w:w="6662" w:type="dxa"/>
          </w:tcPr>
          <w:p w14:paraId="39C38227" w14:textId="77777777" w:rsidR="00B72764" w:rsidRDefault="00B72764" w:rsidP="00EF5DB7">
            <w:r>
              <w:t>202</w:t>
            </w:r>
            <w:r w:rsidR="00EF5DB7">
              <w:t>3</w:t>
            </w:r>
            <w:r w:rsidRPr="00974A49">
              <w:t xml:space="preserve"> г.</w:t>
            </w:r>
          </w:p>
        </w:tc>
        <w:tc>
          <w:tcPr>
            <w:tcW w:w="1985" w:type="dxa"/>
          </w:tcPr>
          <w:p w14:paraId="1C64F813" w14:textId="77777777" w:rsidR="00B72764" w:rsidRDefault="00B72764" w:rsidP="00B72764">
            <w:pPr>
              <w:jc w:val="center"/>
            </w:pPr>
            <w:r w:rsidRPr="00225BE7">
              <w:t>260,27</w:t>
            </w:r>
          </w:p>
        </w:tc>
      </w:tr>
      <w:tr w:rsidR="00B72764" w:rsidRPr="00E96E29" w14:paraId="37C7FECB" w14:textId="77777777" w:rsidTr="0024580C">
        <w:tc>
          <w:tcPr>
            <w:tcW w:w="993" w:type="dxa"/>
          </w:tcPr>
          <w:p w14:paraId="1D15ECD8" w14:textId="77777777" w:rsidR="00B72764" w:rsidRPr="00E96E29" w:rsidRDefault="00B72764" w:rsidP="00B72764">
            <w:pPr>
              <w:ind w:right="-108"/>
              <w:jc w:val="both"/>
            </w:pPr>
            <w:r>
              <w:t>1.</w:t>
            </w:r>
            <w:r w:rsidRPr="00E96E29">
              <w:t>2.</w:t>
            </w:r>
            <w:r>
              <w:t>1.5</w:t>
            </w:r>
            <w:r w:rsidRPr="00E96E29">
              <w:t>.</w:t>
            </w:r>
          </w:p>
        </w:tc>
        <w:tc>
          <w:tcPr>
            <w:tcW w:w="6662" w:type="dxa"/>
          </w:tcPr>
          <w:p w14:paraId="6D2BD848" w14:textId="77777777" w:rsidR="00B72764" w:rsidRDefault="00B72764" w:rsidP="00EF5DB7">
            <w:r>
              <w:t>202</w:t>
            </w:r>
            <w:r w:rsidR="00EF5DB7">
              <w:t>4</w:t>
            </w:r>
            <w:r w:rsidRPr="00974A49">
              <w:t xml:space="preserve"> г.</w:t>
            </w:r>
          </w:p>
        </w:tc>
        <w:tc>
          <w:tcPr>
            <w:tcW w:w="1985" w:type="dxa"/>
          </w:tcPr>
          <w:p w14:paraId="46153CBD" w14:textId="77777777" w:rsidR="00B72764" w:rsidRDefault="00B72764" w:rsidP="00B72764">
            <w:pPr>
              <w:jc w:val="center"/>
            </w:pPr>
            <w:r w:rsidRPr="00225BE7">
              <w:t>260,27</w:t>
            </w:r>
          </w:p>
        </w:tc>
      </w:tr>
      <w:tr w:rsidR="00B72764" w:rsidRPr="00E96E29" w14:paraId="1C585A32" w14:textId="77777777" w:rsidTr="0024580C">
        <w:tc>
          <w:tcPr>
            <w:tcW w:w="993" w:type="dxa"/>
          </w:tcPr>
          <w:p w14:paraId="0E868D50" w14:textId="77777777" w:rsidR="00B72764" w:rsidRPr="00E96E29" w:rsidRDefault="00B72764" w:rsidP="00B72764">
            <w:pPr>
              <w:ind w:right="-108"/>
              <w:jc w:val="both"/>
            </w:pPr>
            <w:r>
              <w:t>1.</w:t>
            </w:r>
            <w:r w:rsidRPr="00E96E29">
              <w:t>2.</w:t>
            </w:r>
            <w:r>
              <w:t>1.6</w:t>
            </w:r>
            <w:r w:rsidRPr="00E96E29">
              <w:t>.</w:t>
            </w:r>
          </w:p>
        </w:tc>
        <w:tc>
          <w:tcPr>
            <w:tcW w:w="6662" w:type="dxa"/>
          </w:tcPr>
          <w:p w14:paraId="5AE7E830" w14:textId="77777777" w:rsidR="00B72764" w:rsidRDefault="00B72764" w:rsidP="00EF5DB7">
            <w:r>
              <w:t>202</w:t>
            </w:r>
            <w:r w:rsidR="00EF5DB7">
              <w:t>5</w:t>
            </w:r>
            <w:r w:rsidRPr="00974A49">
              <w:t xml:space="preserve"> г.</w:t>
            </w:r>
          </w:p>
        </w:tc>
        <w:tc>
          <w:tcPr>
            <w:tcW w:w="1985" w:type="dxa"/>
          </w:tcPr>
          <w:p w14:paraId="0DC36723" w14:textId="77777777" w:rsidR="00B72764" w:rsidRDefault="00B72764" w:rsidP="00B72764">
            <w:pPr>
              <w:jc w:val="center"/>
            </w:pPr>
            <w:r w:rsidRPr="00225BE7">
              <w:t>260,27</w:t>
            </w:r>
          </w:p>
        </w:tc>
      </w:tr>
      <w:tr w:rsidR="00E4404D" w:rsidRPr="00E96E29" w14:paraId="1F7573F2" w14:textId="77777777" w:rsidTr="0024580C">
        <w:tc>
          <w:tcPr>
            <w:tcW w:w="993" w:type="dxa"/>
          </w:tcPr>
          <w:p w14:paraId="0488F7A6" w14:textId="77777777" w:rsidR="00E4404D" w:rsidRPr="00E96E29" w:rsidRDefault="0024580C" w:rsidP="001432B4">
            <w:pPr>
              <w:jc w:val="both"/>
            </w:pPr>
            <w:r>
              <w:t>1.2.2.</w:t>
            </w:r>
          </w:p>
        </w:tc>
        <w:tc>
          <w:tcPr>
            <w:tcW w:w="6662" w:type="dxa"/>
          </w:tcPr>
          <w:p w14:paraId="159159B9" w14:textId="77777777" w:rsidR="00E4404D" w:rsidRPr="00E96E29" w:rsidRDefault="00E4404D" w:rsidP="001432B4">
            <w:pPr>
              <w:jc w:val="both"/>
            </w:pPr>
            <w:r>
              <w:t>Величина технологических потерь при передаче тепловой энергии, теплоносителя по тепловым сетям, Гкал</w:t>
            </w:r>
          </w:p>
        </w:tc>
        <w:tc>
          <w:tcPr>
            <w:tcW w:w="1985" w:type="dxa"/>
          </w:tcPr>
          <w:p w14:paraId="042BCD73" w14:textId="77777777" w:rsidR="00E4404D" w:rsidRPr="00E96E29" w:rsidRDefault="00B72764" w:rsidP="001432B4">
            <w:pPr>
              <w:jc w:val="center"/>
            </w:pPr>
            <w:r>
              <w:t>0,180</w:t>
            </w:r>
          </w:p>
        </w:tc>
      </w:tr>
      <w:tr w:rsidR="00E4404D" w:rsidRPr="00E96E29" w14:paraId="56C6B046" w14:textId="77777777" w:rsidTr="0024580C">
        <w:tc>
          <w:tcPr>
            <w:tcW w:w="993" w:type="dxa"/>
          </w:tcPr>
          <w:p w14:paraId="77EDC31B" w14:textId="77777777" w:rsidR="00E4404D" w:rsidRPr="00E96E29" w:rsidRDefault="001432B4" w:rsidP="001432B4">
            <w:pPr>
              <w:ind w:right="-108"/>
              <w:jc w:val="both"/>
            </w:pPr>
            <w:r>
              <w:t>2</w:t>
            </w:r>
            <w:r w:rsidR="00E4404D" w:rsidRPr="00E96E29">
              <w:t>.</w:t>
            </w:r>
          </w:p>
        </w:tc>
        <w:tc>
          <w:tcPr>
            <w:tcW w:w="6662" w:type="dxa"/>
          </w:tcPr>
          <w:p w14:paraId="7762EBD9" w14:textId="77777777" w:rsidR="00E4404D" w:rsidRPr="00E96E29" w:rsidRDefault="00E4404D" w:rsidP="001432B4">
            <w:pPr>
              <w:jc w:val="both"/>
            </w:pPr>
            <w:r w:rsidRPr="00E96E29">
              <w:t>Нормативный уровень прибыли в случае, если конкурсной документацией предусмотрен метод индексации установленных тарифов или метод индексации</w:t>
            </w:r>
            <w:r w:rsidR="00B55CF5">
              <w:t>, %</w:t>
            </w:r>
          </w:p>
        </w:tc>
        <w:tc>
          <w:tcPr>
            <w:tcW w:w="1985" w:type="dxa"/>
          </w:tcPr>
          <w:p w14:paraId="28FEEC94" w14:textId="77777777" w:rsidR="00E4404D" w:rsidRPr="00E96E29" w:rsidRDefault="00BA1609" w:rsidP="001432B4">
            <w:pPr>
              <w:jc w:val="center"/>
            </w:pPr>
            <w:r>
              <w:t>0,533</w:t>
            </w:r>
          </w:p>
        </w:tc>
      </w:tr>
      <w:tr w:rsidR="008375D8" w:rsidRPr="00E96E29" w14:paraId="0C14500B" w14:textId="77777777" w:rsidTr="0024580C">
        <w:tc>
          <w:tcPr>
            <w:tcW w:w="993" w:type="dxa"/>
          </w:tcPr>
          <w:p w14:paraId="1F654459" w14:textId="77777777" w:rsidR="008375D8" w:rsidRPr="00E96E29" w:rsidRDefault="001432B4" w:rsidP="001432B4">
            <w:pPr>
              <w:jc w:val="both"/>
            </w:pPr>
            <w:r>
              <w:t>3</w:t>
            </w:r>
            <w:r w:rsidR="008375D8" w:rsidRPr="00E96E29">
              <w:t>.</w:t>
            </w:r>
          </w:p>
        </w:tc>
        <w:tc>
          <w:tcPr>
            <w:tcW w:w="6662" w:type="dxa"/>
          </w:tcPr>
          <w:p w14:paraId="0AFBD8C9" w14:textId="77777777" w:rsidR="008375D8" w:rsidRPr="00E96E29" w:rsidRDefault="00744FD6" w:rsidP="00744FD6">
            <w:pPr>
              <w:jc w:val="both"/>
            </w:pPr>
            <w:r>
              <w:t>Индекс эффективности операционных расходов</w:t>
            </w:r>
            <w:r w:rsidR="00B55CF5">
              <w:t>, %</w:t>
            </w:r>
          </w:p>
        </w:tc>
        <w:tc>
          <w:tcPr>
            <w:tcW w:w="1985" w:type="dxa"/>
          </w:tcPr>
          <w:p w14:paraId="7AB8514F" w14:textId="77777777" w:rsidR="008375D8" w:rsidRPr="00E96E29" w:rsidRDefault="00B55CF5" w:rsidP="00B55CF5">
            <w:pPr>
              <w:jc w:val="center"/>
            </w:pPr>
            <w:r>
              <w:t>1</w:t>
            </w:r>
          </w:p>
        </w:tc>
      </w:tr>
    </w:tbl>
    <w:p w14:paraId="024F71B8" w14:textId="77777777" w:rsidR="006A05AB" w:rsidRDefault="006A05AB"/>
    <w:sectPr w:rsidR="006A05AB" w:rsidSect="00BA51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2C"/>
    <w:rsid w:val="000E26FD"/>
    <w:rsid w:val="001432B4"/>
    <w:rsid w:val="001774A7"/>
    <w:rsid w:val="0024580C"/>
    <w:rsid w:val="003F6AFA"/>
    <w:rsid w:val="00480EA7"/>
    <w:rsid w:val="00531542"/>
    <w:rsid w:val="00591F2C"/>
    <w:rsid w:val="005E018E"/>
    <w:rsid w:val="006A05AB"/>
    <w:rsid w:val="006F1A62"/>
    <w:rsid w:val="00744FD6"/>
    <w:rsid w:val="007D630B"/>
    <w:rsid w:val="008375D8"/>
    <w:rsid w:val="00966F5D"/>
    <w:rsid w:val="009A2E4A"/>
    <w:rsid w:val="00A17811"/>
    <w:rsid w:val="00B55CF5"/>
    <w:rsid w:val="00B72764"/>
    <w:rsid w:val="00BA1609"/>
    <w:rsid w:val="00BA5126"/>
    <w:rsid w:val="00C42215"/>
    <w:rsid w:val="00C93BE8"/>
    <w:rsid w:val="00CA4647"/>
    <w:rsid w:val="00D95F4E"/>
    <w:rsid w:val="00DE0970"/>
    <w:rsid w:val="00E4404D"/>
    <w:rsid w:val="00ED7578"/>
    <w:rsid w:val="00EF5DB7"/>
    <w:rsid w:val="00F078C5"/>
    <w:rsid w:val="00F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531DB"/>
  <w15:chartTrackingRefBased/>
  <w15:docId w15:val="{B30510F6-F852-4C74-83A9-43DA8541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11728-ACB3-4BDC-A5EB-18D0C210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</vt:lpstr>
    </vt:vector>
  </TitlesOfParts>
  <Company>MoBIL GROUP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</dc:title>
  <dc:subject/>
  <dc:creator>XP GAME 2009</dc:creator>
  <cp:keywords/>
  <cp:lastModifiedBy>Плаксина</cp:lastModifiedBy>
  <cp:revision>3</cp:revision>
  <cp:lastPrinted>2021-04-13T06:06:00Z</cp:lastPrinted>
  <dcterms:created xsi:type="dcterms:W3CDTF">2021-04-13T06:05:00Z</dcterms:created>
  <dcterms:modified xsi:type="dcterms:W3CDTF">2021-04-13T06:06:00Z</dcterms:modified>
</cp:coreProperties>
</file>