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954C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14:paraId="0FE442BA" w14:textId="59A53A61" w:rsidR="00E97E6F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на рынках товаров, работ и услуг </w:t>
      </w:r>
      <w:r w:rsidR="00EB4B35">
        <w:rPr>
          <w:rFonts w:ascii="Times New Roman,Bold" w:hAnsi="Times New Roman,Bold" w:cs="Times New Roman,Bold"/>
          <w:b/>
          <w:bCs/>
          <w:sz w:val="32"/>
          <w:szCs w:val="32"/>
        </w:rPr>
        <w:t xml:space="preserve">Черниговского муниципального района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Приморского края</w:t>
      </w:r>
    </w:p>
    <w:p w14:paraId="42E0A34D" w14:textId="77777777" w:rsidR="007F2AF6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EE59C20" w14:textId="77777777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14:paraId="09A33D03" w14:textId="77777777" w:rsidR="007F2AF6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>Черниговском муниципальном районе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14:paraId="56685735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BE67227" w14:textId="77777777" w:rsidR="007F2AF6" w:rsidRPr="008E421A" w:rsidRDefault="007F2AF6" w:rsidP="00042B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1.1. Решение 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о внедрении стандарта развития конкуренции в </w:t>
      </w:r>
      <w:r w:rsidR="00916F5D">
        <w:rPr>
          <w:rFonts w:ascii="Times New Roman" w:hAnsi="Times New Roman" w:cs="Times New Roman"/>
          <w:b/>
          <w:sz w:val="28"/>
          <w:szCs w:val="28"/>
        </w:rPr>
        <w:t>Черниговском муниципальном районе</w:t>
      </w:r>
      <w:r w:rsidR="00747317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(далее – Стандарт).</w:t>
      </w:r>
    </w:p>
    <w:p w14:paraId="52B64391" w14:textId="16E90D07" w:rsidR="00042B45" w:rsidRDefault="00042B45" w:rsidP="00042B45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2019 года № 768-р, распоряжением Губернатора Приморского края от 27 июня 2019 года № 170-рг принято решение о внедрении Стандарта развития конкуренции, в Приморском крае. </w:t>
      </w:r>
    </w:p>
    <w:p w14:paraId="2FF6FDF3" w14:textId="77777777" w:rsidR="000F601E" w:rsidRDefault="003E0669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042B45">
        <w:rPr>
          <w:bCs/>
          <w:sz w:val="28"/>
          <w:szCs w:val="28"/>
        </w:rPr>
        <w:t xml:space="preserve">аспоряжением администрации Черниговского муниципального района от </w:t>
      </w:r>
      <w:proofErr w:type="gramStart"/>
      <w:r w:rsidR="00042B45">
        <w:rPr>
          <w:bCs/>
          <w:sz w:val="28"/>
          <w:szCs w:val="28"/>
        </w:rPr>
        <w:t>22.11.2019  №</w:t>
      </w:r>
      <w:proofErr w:type="gramEnd"/>
      <w:r w:rsidR="00042B45">
        <w:rPr>
          <w:bCs/>
          <w:sz w:val="28"/>
          <w:szCs w:val="28"/>
        </w:rPr>
        <w:t xml:space="preserve"> 293-ра утвержден Перечень товарных рынков  и План </w:t>
      </w:r>
      <w:r w:rsidR="00042B45" w:rsidRPr="00DF4E91">
        <w:rPr>
          <w:bCs/>
          <w:sz w:val="28"/>
          <w:szCs w:val="28"/>
        </w:rPr>
        <w:t>мероприятий «Дорожная карта» по содействию развитию конкуренции в Черниговском районе Приморского края»</w:t>
      </w:r>
      <w:r w:rsidR="00DF4E91" w:rsidRPr="00DF4E91">
        <w:rPr>
          <w:bCs/>
          <w:sz w:val="28"/>
          <w:szCs w:val="28"/>
        </w:rPr>
        <w:t xml:space="preserve"> с изменениями от 31.08.2021 № 304-ра</w:t>
      </w:r>
      <w:r w:rsidR="00042B45" w:rsidRPr="00DF4E91">
        <w:rPr>
          <w:bCs/>
          <w:sz w:val="28"/>
          <w:szCs w:val="28"/>
        </w:rPr>
        <w:t xml:space="preserve"> </w:t>
      </w:r>
    </w:p>
    <w:p w14:paraId="0CC8377C" w14:textId="5CC50FDF" w:rsidR="000F601E" w:rsidRDefault="00743878" w:rsidP="00042B45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hyperlink r:id="rId8" w:history="1">
        <w:r w:rsidR="000F601E" w:rsidRPr="007D6BF3">
          <w:rPr>
            <w:rStyle w:val="a8"/>
            <w:bCs/>
            <w:sz w:val="28"/>
            <w:szCs w:val="28"/>
          </w:rPr>
          <w:t>http://www.chernigovka.org/node/2059</w:t>
        </w:r>
      </w:hyperlink>
    </w:p>
    <w:p w14:paraId="354B0631" w14:textId="32597305" w:rsidR="00640981" w:rsidRDefault="000F601E" w:rsidP="00042B4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9" w:history="1">
        <w:r w:rsidRPr="007D6BF3">
          <w:rPr>
            <w:rStyle w:val="a8"/>
            <w:sz w:val="28"/>
            <w:szCs w:val="28"/>
          </w:rPr>
          <w:t>http://www.chernigovka.org/node/4484</w:t>
        </w:r>
      </w:hyperlink>
    </w:p>
    <w:p w14:paraId="1A394A96" w14:textId="77777777" w:rsidR="00042B45" w:rsidRPr="00DF4E91" w:rsidRDefault="00042B45" w:rsidP="00042B45">
      <w:pPr>
        <w:pStyle w:val="Default"/>
        <w:spacing w:line="360" w:lineRule="auto"/>
        <w:ind w:firstLine="708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2EF2C98" w14:textId="7D2EDE43" w:rsidR="00640981" w:rsidRPr="008E421A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t>1.2.</w:t>
      </w:r>
      <w:r w:rsidR="008D5532">
        <w:rPr>
          <w:rFonts w:ascii="Times New Roman,Italic" w:hAnsi="Times New Roman,Italic" w:cs="Times New Roman,Italic"/>
          <w:b/>
          <w:iCs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Сведения об источниках финансовых средств, используемых для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достижения целей Стандарта.</w:t>
      </w:r>
    </w:p>
    <w:p w14:paraId="4C8E7D5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C30D4" w14:textId="4AA07045" w:rsidR="00663A27" w:rsidRPr="00042B45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1.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Ф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инансировани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мероприятий, направленных на развитие частного сектора экономики (товарных рынков), за счет средств бюджетов всех уровней, в 20</w:t>
      </w:r>
      <w:r w:rsidR="002D3E11">
        <w:rPr>
          <w:rFonts w:ascii="Times New Roman,Italic" w:hAnsi="Times New Roman,Italic" w:cs="Times New Roman,Italic"/>
          <w:iCs/>
          <w:sz w:val="28"/>
          <w:szCs w:val="28"/>
        </w:rPr>
        <w:t>21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году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не направлялось. З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апланированных средств на 202</w:t>
      </w:r>
      <w:r w:rsidR="002D3E11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заложено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E99F8E6" w14:textId="77777777" w:rsidR="00BD7C18" w:rsidRPr="00042B45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2. 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П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ланомерно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го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увеличени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>я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</w:t>
      </w:r>
      <w:r w:rsidR="00042B45" w:rsidRPr="00042B45">
        <w:rPr>
          <w:rFonts w:ascii="Times New Roman,Italic" w:hAnsi="Times New Roman,Italic" w:cs="Times New Roman,Italic"/>
          <w:iCs/>
          <w:sz w:val="28"/>
          <w:szCs w:val="28"/>
        </w:rPr>
        <w:t xml:space="preserve"> не планируется</w:t>
      </w:r>
      <w:r w:rsidRPr="00042B45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73EE7F1F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FB3F0" w14:textId="6297C495" w:rsidR="00BD7C18" w:rsidRPr="008E421A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1.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3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6FEB">
        <w:rPr>
          <w:rFonts w:ascii="Times New Roman" w:hAnsi="Times New Roman" w:cs="Times New Roman"/>
          <w:b/>
          <w:sz w:val="28"/>
          <w:szCs w:val="28"/>
        </w:rPr>
        <w:t>Ин</w:t>
      </w:r>
      <w:r w:rsidRPr="008E421A">
        <w:rPr>
          <w:rFonts w:ascii="Times New Roman" w:hAnsi="Times New Roman" w:cs="Times New Roman"/>
          <w:b/>
          <w:sz w:val="28"/>
          <w:szCs w:val="28"/>
        </w:rPr>
        <w:t>формация об определенн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в орган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е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D0" w:rsidRPr="008E421A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а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 правом принятия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управленческих решений, ответственн</w:t>
      </w:r>
      <w:r w:rsidR="00A65EDF" w:rsidRPr="008E421A">
        <w:rPr>
          <w:rFonts w:ascii="Times New Roman" w:hAnsi="Times New Roman" w:cs="Times New Roman"/>
          <w:b/>
          <w:sz w:val="28"/>
          <w:szCs w:val="28"/>
        </w:rPr>
        <w:t>ого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за координацию вопросов содействия развитию</w:t>
      </w:r>
      <w:r w:rsidR="00042B45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1A">
        <w:rPr>
          <w:rFonts w:ascii="Times New Roman" w:hAnsi="Times New Roman" w:cs="Times New Roman"/>
          <w:b/>
          <w:sz w:val="28"/>
          <w:szCs w:val="28"/>
        </w:rPr>
        <w:t>конкуренции</w:t>
      </w:r>
      <w:r w:rsidR="00655AB4">
        <w:rPr>
          <w:rFonts w:ascii="Times New Roman" w:hAnsi="Times New Roman" w:cs="Times New Roman"/>
          <w:b/>
          <w:sz w:val="28"/>
          <w:szCs w:val="28"/>
        </w:rPr>
        <w:t>.</w:t>
      </w:r>
    </w:p>
    <w:p w14:paraId="66F6B269" w14:textId="4E371EB1" w:rsidR="008E3889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426F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93691">
        <w:rPr>
          <w:rFonts w:ascii="Times New Roman,Italic" w:hAnsi="Times New Roman,Italic" w:cs="Times New Roman,Italic"/>
          <w:iCs/>
          <w:sz w:val="28"/>
          <w:szCs w:val="28"/>
        </w:rPr>
        <w:t>Коровицкая</w:t>
      </w:r>
      <w:proofErr w:type="spellEnd"/>
      <w:r w:rsidR="00A93691">
        <w:rPr>
          <w:rFonts w:ascii="Times New Roman,Italic" w:hAnsi="Times New Roman,Italic" w:cs="Times New Roman,Italic"/>
          <w:iCs/>
          <w:sz w:val="28"/>
          <w:szCs w:val="28"/>
        </w:rPr>
        <w:t xml:space="preserve"> Дарья Леонидовна</w:t>
      </w:r>
      <w:r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, </w:t>
      </w:r>
      <w:r w:rsidR="00A93691">
        <w:rPr>
          <w:rFonts w:ascii="Times New Roman,Italic" w:hAnsi="Times New Roman,Italic" w:cs="Times New Roman,Italic"/>
          <w:iCs/>
          <w:sz w:val="28"/>
          <w:szCs w:val="28"/>
        </w:rPr>
        <w:t>н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ачальник </w:t>
      </w:r>
      <w:r w:rsidR="00A93691">
        <w:rPr>
          <w:rFonts w:ascii="Times New Roman,Italic" w:hAnsi="Times New Roman,Italic" w:cs="Times New Roman,Italic"/>
          <w:iCs/>
          <w:sz w:val="28"/>
          <w:szCs w:val="28"/>
        </w:rPr>
        <w:t>отдела</w:t>
      </w:r>
      <w:r w:rsidR="00426FEB" w:rsidRPr="00426FEB">
        <w:rPr>
          <w:rFonts w:ascii="Times New Roman,Italic" w:hAnsi="Times New Roman,Italic" w:cs="Times New Roman,Italic"/>
          <w:iCs/>
          <w:sz w:val="28"/>
          <w:szCs w:val="28"/>
        </w:rPr>
        <w:t xml:space="preserve"> экономики администрации Черниговского района</w:t>
      </w:r>
      <w:r w:rsidR="00426FEB">
        <w:rPr>
          <w:rFonts w:ascii="Times New Roman,Italic" w:hAnsi="Times New Roman,Italic" w:cs="Times New Roman,Italic"/>
          <w:i/>
          <w:iCs/>
          <w:sz w:val="28"/>
          <w:szCs w:val="28"/>
        </w:rPr>
        <w:t>.</w:t>
      </w:r>
    </w:p>
    <w:p w14:paraId="21275723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D46B041" w14:textId="77777777"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8E421A">
        <w:rPr>
          <w:rFonts w:ascii="Times New Roman,Italic" w:hAnsi="Times New Roman,Italic" w:cs="Times New Roman,Italic"/>
          <w:b/>
          <w:iCs/>
          <w:sz w:val="28"/>
          <w:szCs w:val="28"/>
        </w:rPr>
        <w:lastRenderedPageBreak/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14:paraId="6995089F" w14:textId="77777777" w:rsidR="000C4EC0" w:rsidRDefault="00A65EDF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65EDF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- </w:t>
      </w:r>
      <w:r w:rsidR="007E5CF0">
        <w:rPr>
          <w:bCs/>
          <w:sz w:val="28"/>
          <w:szCs w:val="28"/>
        </w:rPr>
        <w:t xml:space="preserve">Уполномоченным органом по содействию развитию конкуренции на территории района определен </w:t>
      </w:r>
      <w:r w:rsidR="00A93691">
        <w:rPr>
          <w:bCs/>
          <w:sz w:val="28"/>
          <w:szCs w:val="28"/>
        </w:rPr>
        <w:t>отдел</w:t>
      </w:r>
      <w:r w:rsidR="007E5CF0">
        <w:rPr>
          <w:bCs/>
          <w:sz w:val="28"/>
          <w:szCs w:val="28"/>
        </w:rPr>
        <w:t xml:space="preserve"> экономики администрации района, распоряжением администрации Черниговского муниципального района от 22.11.2019 № 29</w:t>
      </w:r>
      <w:r w:rsidR="00885435">
        <w:rPr>
          <w:bCs/>
          <w:sz w:val="28"/>
          <w:szCs w:val="28"/>
        </w:rPr>
        <w:t>2</w:t>
      </w:r>
      <w:r w:rsidR="007E5CF0">
        <w:rPr>
          <w:bCs/>
          <w:sz w:val="28"/>
          <w:szCs w:val="28"/>
        </w:rPr>
        <w:t>-ра «</w:t>
      </w:r>
      <w:r w:rsidR="007E5CF0">
        <w:rPr>
          <w:sz w:val="28"/>
          <w:szCs w:val="28"/>
        </w:rPr>
        <w:t>Об определении уполномоченного органа по развитию конкуренции на товарных рынках в Черниговском муниципальном районе»</w:t>
      </w:r>
      <w:r w:rsidR="00DA2F4A">
        <w:rPr>
          <w:sz w:val="28"/>
          <w:szCs w:val="28"/>
        </w:rPr>
        <w:t xml:space="preserve"> </w:t>
      </w:r>
      <w:r w:rsidR="00DA2F4A" w:rsidRPr="00DF4E91">
        <w:rPr>
          <w:bCs/>
          <w:sz w:val="28"/>
          <w:szCs w:val="28"/>
        </w:rPr>
        <w:t>с изменениями от 31.08.2021 № 30</w:t>
      </w:r>
      <w:r w:rsidR="00DA2F4A">
        <w:rPr>
          <w:bCs/>
          <w:sz w:val="28"/>
          <w:szCs w:val="28"/>
        </w:rPr>
        <w:t>5</w:t>
      </w:r>
      <w:r w:rsidR="00DA2F4A" w:rsidRPr="00DF4E91">
        <w:rPr>
          <w:bCs/>
          <w:sz w:val="28"/>
          <w:szCs w:val="28"/>
        </w:rPr>
        <w:t>-ра</w:t>
      </w:r>
      <w:r w:rsidR="007E5CF0">
        <w:rPr>
          <w:sz w:val="28"/>
          <w:szCs w:val="28"/>
        </w:rPr>
        <w:t xml:space="preserve">. </w:t>
      </w:r>
    </w:p>
    <w:p w14:paraId="39BDB74E" w14:textId="413AA1A0" w:rsidR="000C4EC0" w:rsidRDefault="00743878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10" w:history="1">
        <w:r w:rsidR="000C4EC0" w:rsidRPr="007D6BF3">
          <w:rPr>
            <w:rStyle w:val="a8"/>
            <w:sz w:val="28"/>
            <w:szCs w:val="28"/>
          </w:rPr>
          <w:t>http://www.chernigovka.org/node/2058</w:t>
        </w:r>
      </w:hyperlink>
    </w:p>
    <w:p w14:paraId="1BE4A5F3" w14:textId="6280CDBE" w:rsidR="00A65EDF" w:rsidRPr="00DA2F4A" w:rsidRDefault="00743878" w:rsidP="008854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hyperlink r:id="rId11" w:history="1">
        <w:r w:rsidR="000C4EC0" w:rsidRPr="007D6BF3">
          <w:rPr>
            <w:rStyle w:val="a8"/>
            <w:sz w:val="28"/>
            <w:szCs w:val="28"/>
          </w:rPr>
          <w:t>http://www.chernigovka.org/node/4487</w:t>
        </w:r>
      </w:hyperlink>
    </w:p>
    <w:p w14:paraId="2DBF2A54" w14:textId="77777777" w:rsidR="00885435" w:rsidRPr="00885435" w:rsidRDefault="00885435" w:rsidP="00885435">
      <w:pPr>
        <w:pStyle w:val="Default"/>
        <w:spacing w:line="276" w:lineRule="auto"/>
        <w:ind w:firstLine="708"/>
        <w:jc w:val="both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14:paraId="19C7A432" w14:textId="77777777" w:rsidR="008E388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14:paraId="1AF2D72D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3597FC" w14:textId="77777777" w:rsidR="008E3889" w:rsidRPr="008E421A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2.1. Сведения о заключенн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ом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между </w:t>
      </w:r>
      <w:r w:rsidR="00663A27" w:rsidRPr="008E421A">
        <w:rPr>
          <w:rFonts w:ascii="Times New Roman" w:hAnsi="Times New Roman" w:cs="Times New Roman"/>
          <w:b/>
          <w:sz w:val="28"/>
          <w:szCs w:val="28"/>
        </w:rPr>
        <w:t>департаментом экономики и развития предпринимательства Приморского края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16F5D">
        <w:rPr>
          <w:rFonts w:ascii="Times New Roman" w:hAnsi="Times New Roman" w:cs="Times New Roman"/>
          <w:b/>
          <w:sz w:val="28"/>
          <w:szCs w:val="28"/>
        </w:rPr>
        <w:t>администрацией Черниговского муниципального района</w:t>
      </w:r>
      <w:r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14990E" w14:textId="77777777" w:rsidR="007E5CF0" w:rsidRDefault="007E5CF0" w:rsidP="007E5CF0">
      <w:pPr>
        <w:autoSpaceDE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района. </w:t>
      </w:r>
      <w:r w:rsidR="00885435">
        <w:rPr>
          <w:rFonts w:ascii="Times New Roman" w:hAnsi="Times New Roman" w:cs="Times New Roman"/>
          <w:sz w:val="28"/>
          <w:szCs w:val="28"/>
          <w:lang w:eastAsia="ru-RU"/>
        </w:rPr>
        <w:t>Дополнительное соглашение от 07.09.2020</w:t>
      </w:r>
    </w:p>
    <w:p w14:paraId="21408754" w14:textId="77777777" w:rsidR="007E5CF0" w:rsidRDefault="00743878" w:rsidP="007E5CF0">
      <w:pPr>
        <w:autoSpaceDE w:val="0"/>
        <w:spacing w:after="0" w:line="276" w:lineRule="auto"/>
        <w:jc w:val="both"/>
      </w:pPr>
      <w:hyperlink r:id="rId12" w:history="1">
        <w:r w:rsidR="007E5CF0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http://www.chernigovka.org/taxonomy/term/175</w:t>
        </w:r>
      </w:hyperlink>
    </w:p>
    <w:p w14:paraId="439461CE" w14:textId="77777777" w:rsidR="00885435" w:rsidRDefault="00743878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3" w:history="1">
        <w:r w:rsidR="00885435" w:rsidRPr="00537C8B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http://www.chernigovka.org/node/3680</w:t>
        </w:r>
      </w:hyperlink>
    </w:p>
    <w:p w14:paraId="2E78EFD5" w14:textId="77777777" w:rsidR="00885435" w:rsidRDefault="00885435" w:rsidP="007E5CF0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7095899B" w14:textId="77777777" w:rsidR="00663A27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CE73C" w14:textId="09B5A038" w:rsidR="00F7297F" w:rsidRPr="008E421A" w:rsidRDefault="005234B1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2.2. Сведения об участии в отчетном периоде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(</w:t>
      </w:r>
      <w:r w:rsidR="00B57F94">
        <w:rPr>
          <w:rFonts w:ascii="Times New Roman" w:hAnsi="Times New Roman" w:cs="Times New Roman"/>
          <w:b/>
          <w:sz w:val="28"/>
          <w:szCs w:val="28"/>
        </w:rPr>
        <w:t>16.07</w:t>
      </w:r>
      <w:r w:rsidR="00A93691">
        <w:rPr>
          <w:rFonts w:ascii="Times New Roman" w:hAnsi="Times New Roman" w:cs="Times New Roman"/>
          <w:b/>
          <w:sz w:val="28"/>
          <w:szCs w:val="28"/>
        </w:rPr>
        <w:t>.2021</w:t>
      </w:r>
      <w:r w:rsidR="003B2FD5" w:rsidRPr="008E421A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, </w:t>
      </w:r>
      <w:r w:rsidR="00A93691">
        <w:rPr>
          <w:rFonts w:ascii="Times New Roman,Italic" w:hAnsi="Times New Roman,Italic" w:cs="Times New Roman,Italic"/>
          <w:b/>
          <w:i/>
          <w:iCs/>
          <w:sz w:val="28"/>
          <w:szCs w:val="28"/>
        </w:rPr>
        <w:t>22.12.2021</w:t>
      </w:r>
      <w:r w:rsidR="003B2FD5" w:rsidRPr="008E421A">
        <w:rPr>
          <w:rFonts w:ascii="Times New Roman,Italic" w:hAnsi="Times New Roman,Italic" w:cs="Times New Roman,Italic"/>
          <w:b/>
          <w:i/>
          <w:iCs/>
          <w:sz w:val="28"/>
          <w:szCs w:val="28"/>
        </w:rPr>
        <w:t xml:space="preserve">) </w:t>
      </w:r>
      <w:r w:rsidRPr="008E421A">
        <w:rPr>
          <w:rFonts w:ascii="Times New Roman" w:hAnsi="Times New Roman" w:cs="Times New Roman"/>
          <w:b/>
          <w:sz w:val="28"/>
          <w:szCs w:val="28"/>
        </w:rPr>
        <w:t>в обучающих мероприятиях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 xml:space="preserve">департаментом экономики и развития </w:t>
      </w:r>
      <w:r w:rsidRPr="008E421A">
        <w:rPr>
          <w:rFonts w:ascii="Times New Roman" w:hAnsi="Times New Roman" w:cs="Times New Roman"/>
          <w:b/>
          <w:sz w:val="28"/>
          <w:szCs w:val="28"/>
        </w:rPr>
        <w:t>Приморского края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D5" w:rsidRPr="008E421A">
        <w:rPr>
          <w:rFonts w:ascii="Times New Roman" w:hAnsi="Times New Roman" w:cs="Times New Roman"/>
          <w:b/>
          <w:sz w:val="28"/>
          <w:szCs w:val="28"/>
        </w:rPr>
        <w:t>в режиме видеоконференцсвязи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конкуренции.</w:t>
      </w:r>
      <w:r w:rsidR="00623BA3" w:rsidRPr="008E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CFC03D" w14:textId="61DB2BAF" w:rsidR="00F7297F" w:rsidRDefault="00F7297F" w:rsidP="00F7297F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93691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экономики администрации Черниговского района 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2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B0EBD06" w14:textId="77777777" w:rsidR="005234B1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14:paraId="7F767959" w14:textId="77777777" w:rsidR="00783280" w:rsidRPr="008E421A" w:rsidRDefault="00783280" w:rsidP="000E2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14:paraId="0885D394" w14:textId="77777777" w:rsidR="00567097" w:rsidRDefault="00D30193" w:rsidP="00830A36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szCs w:val="28"/>
        </w:rPr>
      </w:pPr>
      <w:r w:rsidRPr="000E2201">
        <w:lastRenderedPageBreak/>
        <w:t xml:space="preserve">Создан </w:t>
      </w:r>
      <w:r w:rsidR="00916F5D">
        <w:t>К</w:t>
      </w:r>
      <w:r w:rsidRPr="000E2201">
        <w:t>оординационн</w:t>
      </w:r>
      <w:r w:rsidR="00296D12" w:rsidRPr="000E2201">
        <w:t>ый</w:t>
      </w:r>
      <w:r w:rsidRPr="000E2201">
        <w:t xml:space="preserve"> </w:t>
      </w:r>
      <w:r w:rsidR="00916F5D">
        <w:t>С</w:t>
      </w:r>
      <w:r w:rsidRPr="000E2201">
        <w:t xml:space="preserve">овета по развитию </w:t>
      </w:r>
      <w:r w:rsidR="00296D12" w:rsidRPr="000E2201">
        <w:t>малого и среднего пр</w:t>
      </w:r>
      <w:r w:rsidRPr="000E2201">
        <w:t>едпринимательства при Главе администрации Черниговского района</w:t>
      </w:r>
      <w:r w:rsidR="000E2201">
        <w:rPr>
          <w:rFonts w:ascii="Times New Roman,Italic" w:hAnsi="Times New Roman,Italic" w:cs="Times New Roman,Italic"/>
          <w:iCs/>
          <w:szCs w:val="28"/>
        </w:rPr>
        <w:t>. П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 xml:space="preserve">остановление администрации Черниговского района от </w:t>
      </w:r>
      <w:proofErr w:type="gramStart"/>
      <w:r w:rsidR="000E2201" w:rsidRPr="000E2201">
        <w:rPr>
          <w:rFonts w:ascii="Times New Roman,Italic" w:hAnsi="Times New Roman,Italic" w:cs="Times New Roman,Italic"/>
          <w:iCs/>
          <w:szCs w:val="28"/>
        </w:rPr>
        <w:t>14.12.2016</w:t>
      </w:r>
      <w:r w:rsidR="003E0669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 xml:space="preserve"> №</w:t>
      </w:r>
      <w:proofErr w:type="gramEnd"/>
      <w:r w:rsidR="000E2201" w:rsidRPr="000E2201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3E0669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>476-п</w:t>
      </w:r>
      <w:r w:rsidR="000E2201">
        <w:rPr>
          <w:rFonts w:ascii="Times New Roman,Italic" w:hAnsi="Times New Roman,Italic" w:cs="Times New Roman,Italic"/>
          <w:iCs/>
          <w:szCs w:val="28"/>
        </w:rPr>
        <w:t>а с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 xml:space="preserve"> изменениями</w:t>
      </w:r>
      <w:r w:rsidR="000E2201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>от</w:t>
      </w:r>
      <w:r w:rsidR="000E2201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830A36">
        <w:rPr>
          <w:rFonts w:ascii="Times New Roman,Italic" w:hAnsi="Times New Roman,Italic" w:cs="Times New Roman,Italic"/>
          <w:iCs/>
          <w:szCs w:val="28"/>
        </w:rPr>
        <w:t>24.11.2020</w:t>
      </w:r>
      <w:r w:rsidR="000E2201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>№</w:t>
      </w:r>
      <w:r w:rsidR="000E2201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830A36">
        <w:rPr>
          <w:rFonts w:ascii="Times New Roman,Italic" w:hAnsi="Times New Roman,Italic" w:cs="Times New Roman,Italic"/>
          <w:iCs/>
          <w:szCs w:val="28"/>
        </w:rPr>
        <w:t>710</w:t>
      </w:r>
      <w:r w:rsidR="000E2201" w:rsidRPr="000E2201">
        <w:rPr>
          <w:rFonts w:ascii="Times New Roman,Italic" w:hAnsi="Times New Roman,Italic" w:cs="Times New Roman,Italic"/>
          <w:iCs/>
          <w:szCs w:val="28"/>
        </w:rPr>
        <w:t>-па</w:t>
      </w:r>
      <w:r w:rsidR="00830A36">
        <w:rPr>
          <w:rFonts w:ascii="Times New Roman,Italic" w:hAnsi="Times New Roman,Italic" w:cs="Times New Roman,Italic"/>
          <w:iCs/>
          <w:szCs w:val="28"/>
        </w:rPr>
        <w:t xml:space="preserve">. </w:t>
      </w:r>
    </w:p>
    <w:p w14:paraId="5C5F0BF3" w14:textId="78F5EDA5" w:rsidR="00567097" w:rsidRDefault="00743878" w:rsidP="00830A36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szCs w:val="28"/>
        </w:rPr>
      </w:pPr>
      <w:hyperlink r:id="rId14" w:history="1">
        <w:r w:rsidR="00567097" w:rsidRPr="007D6BF3">
          <w:rPr>
            <w:rStyle w:val="a8"/>
            <w:rFonts w:ascii="Times New Roman,Italic" w:hAnsi="Times New Roman,Italic" w:cs="Times New Roman,Italic"/>
            <w:iCs/>
            <w:szCs w:val="28"/>
          </w:rPr>
          <w:t>http://www.chernigovka.org/node/1235</w:t>
        </w:r>
      </w:hyperlink>
    </w:p>
    <w:p w14:paraId="48E5733B" w14:textId="0DAAB9F9" w:rsidR="00830A36" w:rsidRDefault="00743878" w:rsidP="00830A36">
      <w:pPr>
        <w:pStyle w:val="a9"/>
        <w:spacing w:after="0"/>
        <w:ind w:firstLine="708"/>
        <w:jc w:val="both"/>
      </w:pPr>
      <w:hyperlink r:id="rId15" w:history="1">
        <w:r w:rsidR="00830A36" w:rsidRPr="00E11F28">
          <w:rPr>
            <w:rStyle w:val="a8"/>
          </w:rPr>
          <w:t>http://www.chernigovka.org/node/3661</w:t>
        </w:r>
      </w:hyperlink>
    </w:p>
    <w:p w14:paraId="3109BEE9" w14:textId="59117BDB" w:rsidR="000E2201" w:rsidRPr="00BE40D8" w:rsidRDefault="00C77238" w:rsidP="00830A36">
      <w:pPr>
        <w:pStyle w:val="a9"/>
        <w:spacing w:after="0"/>
        <w:ind w:firstLine="708"/>
        <w:jc w:val="both"/>
        <w:rPr>
          <w:iCs/>
          <w:szCs w:val="28"/>
        </w:rPr>
      </w:pPr>
      <w:r>
        <w:rPr>
          <w:rFonts w:ascii="Times New Roman,Italic" w:hAnsi="Times New Roman,Italic" w:cs="Times New Roman,Italic"/>
          <w:iCs/>
          <w:szCs w:val="28"/>
        </w:rPr>
        <w:t>В состав Координационного совета входят представители малого бизнеса и руководители микропредприятий (</w:t>
      </w:r>
      <w:r w:rsidR="000157E9">
        <w:rPr>
          <w:rFonts w:ascii="Times New Roman,Italic" w:hAnsi="Times New Roman,Italic" w:cs="Times New Roman,Italic"/>
          <w:iCs/>
          <w:szCs w:val="28"/>
        </w:rPr>
        <w:t xml:space="preserve">ИП </w:t>
      </w:r>
      <w:proofErr w:type="spellStart"/>
      <w:r w:rsidR="000157E9">
        <w:rPr>
          <w:rFonts w:ascii="Times New Roman,Italic" w:hAnsi="Times New Roman,Italic" w:cs="Times New Roman,Italic"/>
          <w:iCs/>
          <w:szCs w:val="28"/>
        </w:rPr>
        <w:t>Пахно</w:t>
      </w:r>
      <w:proofErr w:type="spellEnd"/>
      <w:r w:rsidR="000157E9">
        <w:rPr>
          <w:rFonts w:ascii="Times New Roman,Italic" w:hAnsi="Times New Roman,Italic" w:cs="Times New Roman,Italic"/>
          <w:iCs/>
          <w:szCs w:val="28"/>
        </w:rPr>
        <w:t xml:space="preserve"> Ю.О., </w:t>
      </w:r>
      <w:r>
        <w:rPr>
          <w:rFonts w:ascii="Times New Roman,Italic" w:hAnsi="Times New Roman,Italic" w:cs="Times New Roman,Italic"/>
          <w:iCs/>
          <w:szCs w:val="28"/>
        </w:rPr>
        <w:t>ИП Кошеварова В.В., ИП Ворожцова Е.В.,</w:t>
      </w:r>
      <w:r w:rsidR="000157E9">
        <w:rPr>
          <w:rFonts w:ascii="Times New Roman,Italic" w:hAnsi="Times New Roman,Italic" w:cs="Times New Roman,Italic"/>
          <w:iCs/>
          <w:szCs w:val="28"/>
        </w:rPr>
        <w:t xml:space="preserve"> ИП Философенко О.А., ИП Новикова К.В., ИП Гулиев Р.Д., ИП </w:t>
      </w:r>
      <w:proofErr w:type="spellStart"/>
      <w:r w:rsidR="000157E9">
        <w:rPr>
          <w:rFonts w:ascii="Times New Roman,Italic" w:hAnsi="Times New Roman,Italic" w:cs="Times New Roman,Italic"/>
          <w:iCs/>
          <w:szCs w:val="28"/>
        </w:rPr>
        <w:t>Дрожжанова</w:t>
      </w:r>
      <w:proofErr w:type="spellEnd"/>
      <w:r w:rsidR="000157E9">
        <w:rPr>
          <w:rFonts w:ascii="Times New Roman,Italic" w:hAnsi="Times New Roman,Italic" w:cs="Times New Roman,Italic"/>
          <w:iCs/>
          <w:szCs w:val="28"/>
        </w:rPr>
        <w:t xml:space="preserve"> А.И., ИП Протасова И.В., ИП </w:t>
      </w:r>
      <w:proofErr w:type="spellStart"/>
      <w:r w:rsidR="000157E9">
        <w:rPr>
          <w:rFonts w:ascii="Times New Roman,Italic" w:hAnsi="Times New Roman,Italic" w:cs="Times New Roman,Italic"/>
          <w:iCs/>
          <w:szCs w:val="28"/>
        </w:rPr>
        <w:t>Маханько</w:t>
      </w:r>
      <w:proofErr w:type="spellEnd"/>
      <w:r w:rsidR="000157E9">
        <w:rPr>
          <w:rFonts w:ascii="Times New Roman,Italic" w:hAnsi="Times New Roman,Italic" w:cs="Times New Roman,Italic"/>
          <w:iCs/>
          <w:szCs w:val="28"/>
        </w:rPr>
        <w:t xml:space="preserve"> М.А., ИП </w:t>
      </w:r>
      <w:proofErr w:type="spellStart"/>
      <w:r w:rsidR="000157E9">
        <w:rPr>
          <w:rFonts w:ascii="Times New Roman,Italic" w:hAnsi="Times New Roman,Italic" w:cs="Times New Roman,Italic"/>
          <w:iCs/>
          <w:szCs w:val="28"/>
        </w:rPr>
        <w:t>Точенюк</w:t>
      </w:r>
      <w:proofErr w:type="spellEnd"/>
      <w:r w:rsidR="000157E9">
        <w:rPr>
          <w:rFonts w:ascii="Times New Roman,Italic" w:hAnsi="Times New Roman,Italic" w:cs="Times New Roman,Italic"/>
          <w:iCs/>
          <w:szCs w:val="28"/>
        </w:rPr>
        <w:t xml:space="preserve"> А.В., ИП Скворцова О.В., </w:t>
      </w:r>
      <w:r>
        <w:rPr>
          <w:rFonts w:ascii="Times New Roman,Italic" w:hAnsi="Times New Roman,Italic" w:cs="Times New Roman,Italic"/>
          <w:iCs/>
          <w:szCs w:val="28"/>
        </w:rPr>
        <w:t xml:space="preserve">ИП Гальченко В.Н., ИП </w:t>
      </w:r>
      <w:proofErr w:type="spellStart"/>
      <w:r>
        <w:rPr>
          <w:rFonts w:ascii="Times New Roman,Italic" w:hAnsi="Times New Roman,Italic" w:cs="Times New Roman,Italic"/>
          <w:iCs/>
          <w:szCs w:val="28"/>
        </w:rPr>
        <w:t>Яцуляк</w:t>
      </w:r>
      <w:proofErr w:type="spellEnd"/>
      <w:r>
        <w:rPr>
          <w:rFonts w:ascii="Times New Roman,Italic" w:hAnsi="Times New Roman,Italic" w:cs="Times New Roman,Italic"/>
          <w:iCs/>
          <w:szCs w:val="28"/>
        </w:rPr>
        <w:t xml:space="preserve"> С.В., </w:t>
      </w:r>
      <w:proofErr w:type="spellStart"/>
      <w:r w:rsidR="00F7297F">
        <w:rPr>
          <w:rFonts w:ascii="Times New Roman,Italic" w:hAnsi="Times New Roman,Italic" w:cs="Times New Roman,Italic"/>
          <w:iCs/>
          <w:szCs w:val="28"/>
        </w:rPr>
        <w:t>Гулидов</w:t>
      </w:r>
      <w:proofErr w:type="spellEnd"/>
      <w:r w:rsidR="00F7297F">
        <w:rPr>
          <w:rFonts w:ascii="Times New Roman,Italic" w:hAnsi="Times New Roman,Italic" w:cs="Times New Roman,Italic"/>
          <w:iCs/>
          <w:szCs w:val="28"/>
        </w:rPr>
        <w:t xml:space="preserve"> П.В.,</w:t>
      </w:r>
      <w:r w:rsidR="00FE407F">
        <w:rPr>
          <w:rFonts w:ascii="Times New Roman,Italic" w:hAnsi="Times New Roman,Italic" w:cs="Times New Roman,Italic"/>
          <w:iCs/>
          <w:szCs w:val="28"/>
        </w:rPr>
        <w:t>ООО Управдом</w:t>
      </w:r>
      <w:r w:rsidR="00F7297F">
        <w:rPr>
          <w:rFonts w:ascii="Times New Roman,Italic" w:hAnsi="Times New Roman,Italic" w:cs="Times New Roman,Italic"/>
          <w:iCs/>
          <w:szCs w:val="28"/>
        </w:rPr>
        <w:t>)</w:t>
      </w:r>
    </w:p>
    <w:p w14:paraId="5DEDC6BC" w14:textId="15CED565" w:rsidR="00272FDB" w:rsidRPr="00BE40D8" w:rsidRDefault="00783280" w:rsidP="00F7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D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72FDB" w:rsidRPr="00BE40D8">
        <w:rPr>
          <w:rFonts w:ascii="Times New Roman" w:hAnsi="Times New Roman" w:cs="Times New Roman"/>
          <w:iCs/>
          <w:sz w:val="28"/>
          <w:szCs w:val="28"/>
        </w:rPr>
        <w:t>29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>.</w:t>
      </w:r>
      <w:r w:rsidR="00272FDB" w:rsidRPr="00BE40D8">
        <w:rPr>
          <w:rFonts w:ascii="Times New Roman" w:hAnsi="Times New Roman" w:cs="Times New Roman"/>
          <w:iCs/>
          <w:sz w:val="28"/>
          <w:szCs w:val="28"/>
        </w:rPr>
        <w:t>01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>.20</w:t>
      </w:r>
      <w:r w:rsidR="00272FDB" w:rsidRPr="00BE40D8">
        <w:rPr>
          <w:rFonts w:ascii="Times New Roman" w:hAnsi="Times New Roman" w:cs="Times New Roman"/>
          <w:iCs/>
          <w:sz w:val="28"/>
          <w:szCs w:val="28"/>
        </w:rPr>
        <w:t>2</w:t>
      </w:r>
      <w:r w:rsidR="00830A36">
        <w:rPr>
          <w:rFonts w:ascii="Times New Roman" w:hAnsi="Times New Roman" w:cs="Times New Roman"/>
          <w:iCs/>
          <w:sz w:val="28"/>
          <w:szCs w:val="28"/>
        </w:rPr>
        <w:t>1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 xml:space="preserve"> Протокол №1 заседаний Коллегиального органа  </w:t>
      </w:r>
      <w:hyperlink r:id="rId16" w:history="1">
        <w:r w:rsidR="00272FDB" w:rsidRPr="00BE40D8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http://www.chernigovka.org/node/2361</w:t>
        </w:r>
      </w:hyperlink>
    </w:p>
    <w:p w14:paraId="05EE0F30" w14:textId="57D30DAA" w:rsidR="00272FDB" w:rsidRPr="00BE40D8" w:rsidRDefault="00272FDB" w:rsidP="0027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0D8">
        <w:rPr>
          <w:rFonts w:ascii="Times New Roman" w:hAnsi="Times New Roman" w:cs="Times New Roman"/>
          <w:iCs/>
          <w:sz w:val="28"/>
          <w:szCs w:val="28"/>
        </w:rPr>
        <w:t>- 28.05.202</w:t>
      </w:r>
      <w:r w:rsidR="00830A36">
        <w:rPr>
          <w:rFonts w:ascii="Times New Roman" w:hAnsi="Times New Roman" w:cs="Times New Roman"/>
          <w:iCs/>
          <w:sz w:val="28"/>
          <w:szCs w:val="28"/>
        </w:rPr>
        <w:t>1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 xml:space="preserve"> Протокол №2 заседаний Коллегиального органа </w:t>
      </w:r>
      <w:hyperlink r:id="rId17" w:history="1">
        <w:r w:rsidRPr="00BE40D8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http://www.chernigovka.org/node/2915</w:t>
        </w:r>
      </w:hyperlink>
    </w:p>
    <w:p w14:paraId="70EBBA2F" w14:textId="241FB3AF" w:rsidR="00BE40D8" w:rsidRPr="00BE40D8" w:rsidRDefault="003E0669" w:rsidP="00BE4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BE40D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72FDB" w:rsidRPr="00BE40D8">
        <w:rPr>
          <w:rFonts w:ascii="Times New Roman" w:hAnsi="Times New Roman" w:cs="Times New Roman"/>
          <w:iCs/>
          <w:sz w:val="28"/>
          <w:szCs w:val="28"/>
        </w:rPr>
        <w:t>24.08.202</w:t>
      </w:r>
      <w:r w:rsidR="00830A36">
        <w:rPr>
          <w:rFonts w:ascii="Times New Roman" w:hAnsi="Times New Roman" w:cs="Times New Roman"/>
          <w:iCs/>
          <w:sz w:val="28"/>
          <w:szCs w:val="28"/>
        </w:rPr>
        <w:t>1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 xml:space="preserve"> Протокол № 3 заседаний Коллегиального органа </w:t>
      </w:r>
      <w:hyperlink r:id="rId18" w:history="1">
        <w:r w:rsidR="00272FDB" w:rsidRPr="00BE40D8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http://www.chernigovka.org/node/3622</w:t>
        </w:r>
      </w:hyperlink>
    </w:p>
    <w:p w14:paraId="0F182F4B" w14:textId="77777777" w:rsidR="00B34429" w:rsidRDefault="00BE40D8" w:rsidP="00F7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0D8">
        <w:rPr>
          <w:rFonts w:ascii="Times New Roman" w:hAnsi="Times New Roman" w:cs="Times New Roman"/>
          <w:iCs/>
          <w:sz w:val="28"/>
          <w:szCs w:val="28"/>
        </w:rPr>
        <w:t xml:space="preserve">- 16.11.2021 Протокол №1 рабочей встречи органов местного самоуправления с предпринимателями по вопросам административного давления </w:t>
      </w:r>
      <w:r w:rsidR="00B34429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6B56C4D8" w14:textId="0810FF20" w:rsidR="00BE40D8" w:rsidRPr="00BE40D8" w:rsidRDefault="00743878" w:rsidP="00B3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9" w:history="1">
        <w:r w:rsidR="00BE40D8" w:rsidRPr="00BE40D8">
          <w:rPr>
            <w:rStyle w:val="a8"/>
            <w:rFonts w:ascii="Times New Roman" w:hAnsi="Times New Roman" w:cs="Times New Roman"/>
            <w:iCs/>
            <w:sz w:val="28"/>
            <w:szCs w:val="28"/>
          </w:rPr>
          <w:t>http://www.chernigovka.org/node/4903</w:t>
        </w:r>
      </w:hyperlink>
    </w:p>
    <w:p w14:paraId="599791CD" w14:textId="21A8163C" w:rsidR="00BB09E2" w:rsidRDefault="003E0669" w:rsidP="00F7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BE40D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93691" w:rsidRPr="00BE40D8">
        <w:rPr>
          <w:rFonts w:ascii="Times New Roman" w:hAnsi="Times New Roman" w:cs="Times New Roman"/>
          <w:iCs/>
          <w:sz w:val="28"/>
          <w:szCs w:val="28"/>
        </w:rPr>
        <w:t>24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>.12.20</w:t>
      </w:r>
      <w:r w:rsidR="00272FDB" w:rsidRPr="00BE40D8">
        <w:rPr>
          <w:rFonts w:ascii="Times New Roman" w:hAnsi="Times New Roman" w:cs="Times New Roman"/>
          <w:iCs/>
          <w:sz w:val="28"/>
          <w:szCs w:val="28"/>
        </w:rPr>
        <w:t>2</w:t>
      </w:r>
      <w:r w:rsidR="00830A36">
        <w:rPr>
          <w:rFonts w:ascii="Times New Roman" w:hAnsi="Times New Roman" w:cs="Times New Roman"/>
          <w:iCs/>
          <w:sz w:val="28"/>
          <w:szCs w:val="28"/>
        </w:rPr>
        <w:t>1</w:t>
      </w:r>
      <w:r w:rsidR="00F7297F" w:rsidRPr="00BE40D8">
        <w:rPr>
          <w:rFonts w:ascii="Times New Roman" w:hAnsi="Times New Roman" w:cs="Times New Roman"/>
          <w:iCs/>
          <w:sz w:val="28"/>
          <w:szCs w:val="28"/>
        </w:rPr>
        <w:t xml:space="preserve"> Протокол №4 заседаний Коллегиального органа </w:t>
      </w:r>
      <w:hyperlink r:id="rId20" w:history="1">
        <w:r w:rsidR="00BB09E2" w:rsidRPr="00BE40D8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http://www.chernigovka.org/node/4890</w:t>
        </w:r>
      </w:hyperlink>
    </w:p>
    <w:p w14:paraId="1BF12586" w14:textId="1A2D311F" w:rsidR="00830A36" w:rsidRPr="00C35F31" w:rsidRDefault="00830A36" w:rsidP="0083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3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35F31" w:rsidRPr="00C35F31">
        <w:rPr>
          <w:rFonts w:ascii="Times New Roman" w:hAnsi="Times New Roman" w:cs="Times New Roman"/>
          <w:iCs/>
          <w:sz w:val="28"/>
          <w:szCs w:val="28"/>
        </w:rPr>
        <w:t>28.01.2022</w:t>
      </w:r>
      <w:r w:rsidRPr="00C35F31">
        <w:rPr>
          <w:rFonts w:ascii="Times New Roman" w:hAnsi="Times New Roman" w:cs="Times New Roman"/>
          <w:iCs/>
          <w:sz w:val="28"/>
          <w:szCs w:val="28"/>
        </w:rPr>
        <w:t xml:space="preserve"> Протокол №</w:t>
      </w:r>
      <w:r w:rsidR="00C35F31" w:rsidRPr="00C35F31">
        <w:rPr>
          <w:rFonts w:ascii="Times New Roman" w:hAnsi="Times New Roman" w:cs="Times New Roman"/>
          <w:iCs/>
          <w:sz w:val="28"/>
          <w:szCs w:val="28"/>
        </w:rPr>
        <w:t>1</w:t>
      </w:r>
      <w:r w:rsidRPr="00C35F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F31" w:rsidRPr="00C35F31">
        <w:rPr>
          <w:rFonts w:ascii="Times New Roman" w:hAnsi="Times New Roman" w:cs="Times New Roman"/>
          <w:iCs/>
          <w:sz w:val="28"/>
          <w:szCs w:val="28"/>
        </w:rPr>
        <w:t xml:space="preserve">дистанционного </w:t>
      </w:r>
      <w:r w:rsidRPr="00C35F31">
        <w:rPr>
          <w:rFonts w:ascii="Times New Roman" w:hAnsi="Times New Roman" w:cs="Times New Roman"/>
          <w:iCs/>
          <w:sz w:val="28"/>
          <w:szCs w:val="28"/>
        </w:rPr>
        <w:t>заседани</w:t>
      </w:r>
      <w:r w:rsidR="00C35F31" w:rsidRPr="00C35F31">
        <w:rPr>
          <w:rFonts w:ascii="Times New Roman" w:hAnsi="Times New Roman" w:cs="Times New Roman"/>
          <w:iCs/>
          <w:sz w:val="28"/>
          <w:szCs w:val="28"/>
        </w:rPr>
        <w:t>я</w:t>
      </w:r>
      <w:r w:rsidRPr="00C35F31">
        <w:rPr>
          <w:rFonts w:ascii="Times New Roman" w:hAnsi="Times New Roman" w:cs="Times New Roman"/>
          <w:iCs/>
          <w:sz w:val="28"/>
          <w:szCs w:val="28"/>
        </w:rPr>
        <w:t xml:space="preserve"> Коллегиального органа </w:t>
      </w:r>
      <w:hyperlink r:id="rId21" w:history="1">
        <w:r w:rsidR="00C35F31" w:rsidRPr="00C35F31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http://www.chernigovka.org/node/4942</w:t>
        </w:r>
      </w:hyperlink>
    </w:p>
    <w:p w14:paraId="5E04717B" w14:textId="4092C4E0" w:rsidR="00F7297F" w:rsidRDefault="00F7297F" w:rsidP="00F7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F7297F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</w:p>
    <w:p w14:paraId="04EF121A" w14:textId="77777777" w:rsidR="007A7B2B" w:rsidRPr="008E421A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1A">
        <w:rPr>
          <w:rFonts w:ascii="Times New Roman" w:hAnsi="Times New Roman" w:cs="Times New Roman"/>
          <w:b/>
          <w:sz w:val="28"/>
          <w:szCs w:val="28"/>
        </w:rPr>
        <w:t xml:space="preserve">2.4. Результаты ежегодного мониторинга состояния и развития конкуренции на товарных рынках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8E421A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14:paraId="629613A2" w14:textId="54D9C64F" w:rsidR="00F337A4" w:rsidRDefault="00B03D0E" w:rsidP="00EB01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7A4">
        <w:rPr>
          <w:rFonts w:ascii="Times New Roman" w:hAnsi="Times New Roman" w:cs="Times New Roman"/>
          <w:sz w:val="28"/>
          <w:szCs w:val="28"/>
        </w:rPr>
        <w:t>информацией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337A4">
        <w:rPr>
          <w:rFonts w:ascii="Times New Roman" w:hAnsi="Times New Roman" w:cs="Times New Roman"/>
          <w:sz w:val="28"/>
          <w:szCs w:val="28"/>
        </w:rPr>
        <w:t>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Приморского края в рамках исполнения требований Стандарта развития конкуренции по проведению мониторинга состояния и развития конкурентной среды на рынках товаров, работ и услуг Приморского края, субъектам предпринимательской деятельности и в поселения района были направлены анкеты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Черниговского района. </w:t>
      </w:r>
    </w:p>
    <w:p w14:paraId="327C23CA" w14:textId="77777777" w:rsidR="00B03D0E" w:rsidRDefault="00B03D0E" w:rsidP="00EB0139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Аналогичные запросы разосланы в администрации поселений для работы с населением на местах. </w:t>
      </w:r>
    </w:p>
    <w:p w14:paraId="5F75D279" w14:textId="77777777" w:rsidR="007A7B2B" w:rsidRDefault="007A7B2B" w:rsidP="00EB01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860D8" w14:textId="77777777" w:rsidR="00916F5D" w:rsidRPr="008E421A" w:rsidRDefault="007A7B2B" w:rsidP="0091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328">
        <w:rPr>
          <w:rFonts w:ascii="Times New Roman" w:hAnsi="Times New Roman" w:cs="Times New Roman"/>
          <w:b/>
          <w:sz w:val="28"/>
          <w:szCs w:val="28"/>
        </w:rPr>
        <w:lastRenderedPageBreak/>
        <w:t>2.4.1. Ре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зультаты анализа ситуации на утвержденных товарных рынках для содействия развитию конкуренции в </w:t>
      </w:r>
      <w:r w:rsidR="00916F5D">
        <w:rPr>
          <w:rFonts w:ascii="Times New Roman" w:hAnsi="Times New Roman" w:cs="Times New Roman"/>
          <w:b/>
          <w:sz w:val="28"/>
          <w:szCs w:val="28"/>
        </w:rPr>
        <w:t>Черниговском муниципальном районе</w:t>
      </w:r>
      <w:r w:rsidR="00916F5D" w:rsidRPr="008E421A">
        <w:rPr>
          <w:rFonts w:ascii="Times New Roman" w:hAnsi="Times New Roman" w:cs="Times New Roman"/>
          <w:b/>
          <w:sz w:val="28"/>
          <w:szCs w:val="28"/>
        </w:rPr>
        <w:t>.</w:t>
      </w:r>
    </w:p>
    <w:p w14:paraId="30482619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A4893" w14:textId="77777777" w:rsidR="000A76EA" w:rsidRPr="00E104FC" w:rsidRDefault="000A76EA" w:rsidP="000A76E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Черниговского муниципального района</w:t>
      </w:r>
    </w:p>
    <w:p w14:paraId="68EF11C8" w14:textId="1F6C4E96" w:rsidR="000A76EA" w:rsidRPr="00E104FC" w:rsidRDefault="000A76EA" w:rsidP="000A76E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Черниговского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предприятия</w:t>
      </w:r>
      <w:r w:rsidR="00F337A4">
        <w:rPr>
          <w:rFonts w:ascii="Times New Roman" w:hAnsi="Times New Roman"/>
          <w:sz w:val="28"/>
          <w:szCs w:val="28"/>
        </w:rPr>
        <w:t xml:space="preserve">, организации и </w:t>
      </w:r>
      <w:r>
        <w:rPr>
          <w:rFonts w:ascii="Times New Roman" w:hAnsi="Times New Roman"/>
          <w:sz w:val="28"/>
          <w:szCs w:val="28"/>
        </w:rPr>
        <w:t>жители Черниговского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8A1274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2BC16" w14:textId="5DCCFBCF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товаров и услуг</w:t>
      </w:r>
    </w:p>
    <w:p w14:paraId="1BE521D2" w14:textId="404F452A" w:rsidR="002077F2" w:rsidRDefault="002077F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D27DC" w14:textId="77777777" w:rsidR="002077F2" w:rsidRDefault="002077F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690EE" w14:textId="77777777" w:rsidR="006E7517" w:rsidRPr="008E421A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9E5FDC" wp14:editId="123EED13">
            <wp:extent cx="5743575" cy="670560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292B462" w14:textId="77777777"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ED6BD" w14:textId="77777777" w:rsidR="006E7517" w:rsidRDefault="006E75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5C038" w14:textId="77777777" w:rsidR="007A7B2B" w:rsidRPr="008E421A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E6D">
        <w:rPr>
          <w:rFonts w:ascii="Times New Roman" w:hAnsi="Times New Roman" w:cs="Times New Roman"/>
          <w:b/>
          <w:sz w:val="28"/>
          <w:szCs w:val="28"/>
        </w:rPr>
        <w:t>2.4.2.</w:t>
      </w:r>
      <w:r w:rsidRPr="008E421A">
        <w:rPr>
          <w:rFonts w:ascii="Times New Roman" w:hAnsi="Times New Roman" w:cs="Times New Roman"/>
          <w:b/>
          <w:sz w:val="28"/>
          <w:szCs w:val="28"/>
        </w:rPr>
        <w:t xml:space="preserve">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14:paraId="65CBDFC3" w14:textId="73D766E3" w:rsidR="00B03D0E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</w:t>
      </w:r>
      <w:r>
        <w:rPr>
          <w:rFonts w:ascii="Times New Roman" w:hAnsi="Times New Roman"/>
          <w:sz w:val="28"/>
          <w:szCs w:val="28"/>
        </w:rPr>
        <w:t>соответствующей категории субъектов Черниговского муниципального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 w:rsidR="00DC6F9E" w:rsidRPr="00DC6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541740" w14:textId="77777777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lastRenderedPageBreak/>
        <w:t>Субъектам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E104FC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сталкивались:</w:t>
      </w:r>
    </w:p>
    <w:p w14:paraId="0A0CE32C" w14:textId="2BA806D8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 </w:t>
      </w:r>
      <w:r w:rsidRPr="00E104FC">
        <w:rPr>
          <w:rFonts w:ascii="Times New Roman" w:hAnsi="Times New Roman"/>
          <w:sz w:val="28"/>
          <w:szCs w:val="28"/>
        </w:rPr>
        <w:tab/>
        <w:t xml:space="preserve">Административные барьеры при </w:t>
      </w:r>
      <w:r>
        <w:rPr>
          <w:rFonts w:ascii="Times New Roman" w:hAnsi="Times New Roman"/>
          <w:sz w:val="28"/>
          <w:szCs w:val="28"/>
        </w:rPr>
        <w:t>осуществлении предпринимательской деятельности</w:t>
      </w:r>
      <w:r w:rsidRPr="00E104FC">
        <w:rPr>
          <w:rFonts w:ascii="Times New Roman" w:hAnsi="Times New Roman"/>
          <w:sz w:val="28"/>
          <w:szCs w:val="28"/>
        </w:rPr>
        <w:t xml:space="preserve"> по следующим позициям: </w:t>
      </w:r>
    </w:p>
    <w:p w14:paraId="681B52C0" w14:textId="0F8EFDE8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 -</w:t>
      </w:r>
      <w:r w:rsidR="00D12C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2D5E26C" w14:textId="14C625A1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</w:t>
      </w:r>
      <w:r>
        <w:rPr>
          <w:rFonts w:ascii="Times New Roman" w:hAnsi="Times New Roman"/>
          <w:sz w:val="28"/>
          <w:szCs w:val="28"/>
        </w:rPr>
        <w:t xml:space="preserve"> -</w:t>
      </w:r>
      <w:r w:rsidR="00D12C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B30535" w14:textId="26775EF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 xml:space="preserve"> -</w:t>
      </w:r>
      <w:r w:rsidR="00D12CE2">
        <w:rPr>
          <w:rFonts w:ascii="Times New Roman" w:hAnsi="Times New Roman"/>
          <w:sz w:val="28"/>
          <w:szCs w:val="28"/>
        </w:rPr>
        <w:t>0</w:t>
      </w:r>
    </w:p>
    <w:p w14:paraId="3A4731CE" w14:textId="74814EEE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2CE2">
        <w:rPr>
          <w:rFonts w:ascii="Times New Roman" w:hAnsi="Times New Roman"/>
          <w:sz w:val="28"/>
          <w:szCs w:val="28"/>
        </w:rPr>
        <w:t>4</w:t>
      </w:r>
    </w:p>
    <w:p w14:paraId="4AE68398" w14:textId="1B5939B3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 xml:space="preserve"> – 1</w:t>
      </w:r>
    </w:p>
    <w:p w14:paraId="305A1A28" w14:textId="546EEB0F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2CE2">
        <w:rPr>
          <w:rFonts w:ascii="Times New Roman" w:hAnsi="Times New Roman"/>
          <w:sz w:val="28"/>
          <w:szCs w:val="28"/>
        </w:rPr>
        <w:t>0</w:t>
      </w:r>
    </w:p>
    <w:p w14:paraId="34195DD5" w14:textId="33100756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2CE2">
        <w:rPr>
          <w:rFonts w:ascii="Times New Roman" w:hAnsi="Times New Roman"/>
          <w:sz w:val="28"/>
          <w:szCs w:val="28"/>
        </w:rPr>
        <w:t>1</w:t>
      </w:r>
    </w:p>
    <w:p w14:paraId="26EDA347" w14:textId="4B782D50" w:rsidR="009D7E0D" w:rsidRDefault="009D7E0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D7E0D">
        <w:rPr>
          <w:rFonts w:ascii="Times New Roman" w:hAnsi="Times New Roman"/>
          <w:sz w:val="28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4308CACC" w14:textId="6B747C95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рынок новых участников</w:t>
      </w:r>
      <w:r>
        <w:rPr>
          <w:rFonts w:ascii="Times New Roman" w:hAnsi="Times New Roman"/>
          <w:sz w:val="28"/>
          <w:szCs w:val="28"/>
        </w:rPr>
        <w:t xml:space="preserve"> -</w:t>
      </w:r>
      <w:r w:rsidR="00D12CE2">
        <w:rPr>
          <w:rFonts w:ascii="Times New Roman" w:hAnsi="Times New Roman"/>
          <w:sz w:val="28"/>
          <w:szCs w:val="28"/>
        </w:rPr>
        <w:t>2</w:t>
      </w:r>
    </w:p>
    <w:p w14:paraId="7A910D8D" w14:textId="1351BFFD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</w:t>
      </w:r>
      <w:r>
        <w:rPr>
          <w:rFonts w:ascii="Times New Roman" w:hAnsi="Times New Roman"/>
          <w:sz w:val="28"/>
          <w:szCs w:val="28"/>
        </w:rPr>
        <w:t xml:space="preserve"> – 0</w:t>
      </w:r>
    </w:p>
    <w:p w14:paraId="274D853F" w14:textId="15DEA06C" w:rsidR="00177431" w:rsidRDefault="00177431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431">
        <w:rPr>
          <w:rFonts w:ascii="Times New Roman" w:hAnsi="Times New Roman"/>
          <w:sz w:val="28"/>
          <w:szCs w:val="28"/>
        </w:rPr>
        <w:t>Нет ограничений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12CE2">
        <w:rPr>
          <w:rFonts w:ascii="Times New Roman" w:hAnsi="Times New Roman"/>
          <w:sz w:val="28"/>
          <w:szCs w:val="28"/>
        </w:rPr>
        <w:t>2</w:t>
      </w:r>
    </w:p>
    <w:p w14:paraId="55506A23" w14:textId="79680045" w:rsidR="00177431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>Охарактеризовали деятельность органов власти на основном рынке для бизнеса, который они представляют</w:t>
      </w:r>
      <w:r>
        <w:rPr>
          <w:rFonts w:ascii="Times New Roman" w:hAnsi="Times New Roman"/>
          <w:sz w:val="28"/>
          <w:szCs w:val="28"/>
        </w:rPr>
        <w:t xml:space="preserve">: </w:t>
      </w:r>
      <w:r w:rsidR="00F12A9D">
        <w:rPr>
          <w:rFonts w:ascii="Times New Roman" w:hAnsi="Times New Roman"/>
          <w:sz w:val="28"/>
          <w:szCs w:val="28"/>
        </w:rPr>
        <w:t>с</w:t>
      </w:r>
      <w:r w:rsidRPr="00FD3E80">
        <w:rPr>
          <w:rFonts w:ascii="Times New Roman" w:hAnsi="Times New Roman"/>
          <w:sz w:val="28"/>
          <w:szCs w:val="28"/>
        </w:rPr>
        <w:t>корее удовлетворен</w:t>
      </w:r>
      <w:r>
        <w:rPr>
          <w:rFonts w:ascii="Times New Roman" w:hAnsi="Times New Roman"/>
          <w:sz w:val="28"/>
          <w:szCs w:val="28"/>
        </w:rPr>
        <w:t xml:space="preserve">- </w:t>
      </w:r>
      <w:r w:rsidR="00D12C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D12CE2">
        <w:rPr>
          <w:rFonts w:ascii="Times New Roman" w:hAnsi="Times New Roman"/>
          <w:sz w:val="28"/>
          <w:szCs w:val="28"/>
        </w:rPr>
        <w:t xml:space="preserve"> </w:t>
      </w:r>
      <w:r w:rsidR="00F12A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довлетворен-</w:t>
      </w:r>
      <w:r w:rsidR="00D12CE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A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удовлетворен -</w:t>
      </w:r>
      <w:r w:rsidR="00D12CE2">
        <w:rPr>
          <w:rFonts w:ascii="Times New Roman" w:hAnsi="Times New Roman"/>
          <w:sz w:val="28"/>
          <w:szCs w:val="28"/>
        </w:rPr>
        <w:t>0, скорее не удовлетворен – 2</w:t>
      </w:r>
      <w:r>
        <w:rPr>
          <w:rFonts w:ascii="Times New Roman" w:hAnsi="Times New Roman"/>
          <w:sz w:val="28"/>
          <w:szCs w:val="28"/>
        </w:rPr>
        <w:t>.</w:t>
      </w:r>
    </w:p>
    <w:p w14:paraId="45439F24" w14:textId="15F33083" w:rsidR="00FD3E80" w:rsidRDefault="00FD3E80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Насколько преодолимы административные барьеры для ведения текущей деятельности и открытия нового бизнеса на рынке, который 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они п</w:t>
      </w:r>
      <w:r w:rsidRPr="00B74D1D">
        <w:rPr>
          <w:rFonts w:ascii="Times New Roman" w:hAnsi="Times New Roman"/>
          <w:sz w:val="28"/>
          <w:szCs w:val="28"/>
          <w:u w:val="single"/>
        </w:rPr>
        <w:t>редставля</w:t>
      </w:r>
      <w:r w:rsidR="00F12A9D" w:rsidRPr="00B74D1D">
        <w:rPr>
          <w:rFonts w:ascii="Times New Roman" w:hAnsi="Times New Roman"/>
          <w:sz w:val="28"/>
          <w:szCs w:val="28"/>
          <w:u w:val="single"/>
        </w:rPr>
        <w:t>ют:</w:t>
      </w:r>
      <w:r w:rsidR="00F12A9D">
        <w:rPr>
          <w:rFonts w:ascii="Times New Roman" w:hAnsi="Times New Roman"/>
          <w:sz w:val="28"/>
          <w:szCs w:val="28"/>
        </w:rPr>
        <w:t xml:space="preserve"> </w:t>
      </w:r>
      <w:r w:rsidR="00B74D1D">
        <w:rPr>
          <w:rFonts w:ascii="Times New Roman" w:hAnsi="Times New Roman"/>
          <w:sz w:val="28"/>
          <w:szCs w:val="28"/>
        </w:rPr>
        <w:t>а</w:t>
      </w:r>
      <w:r w:rsidR="00F12A9D" w:rsidRPr="00F12A9D">
        <w:rPr>
          <w:rFonts w:ascii="Times New Roman" w:hAnsi="Times New Roman"/>
          <w:sz w:val="28"/>
          <w:szCs w:val="28"/>
        </w:rPr>
        <w:t>дминистративные барьеры есть, но они преодолимы без существенных затрат</w:t>
      </w:r>
      <w:r w:rsidR="00F12A9D">
        <w:rPr>
          <w:rFonts w:ascii="Times New Roman" w:hAnsi="Times New Roman"/>
          <w:sz w:val="28"/>
          <w:szCs w:val="28"/>
        </w:rPr>
        <w:t xml:space="preserve"> -2, </w:t>
      </w:r>
      <w:r w:rsidR="00D12CE2">
        <w:rPr>
          <w:rFonts w:ascii="Times New Roman" w:hAnsi="Times New Roman"/>
          <w:sz w:val="28"/>
          <w:szCs w:val="28"/>
        </w:rPr>
        <w:t>е</w:t>
      </w:r>
      <w:r w:rsidR="00D12CE2" w:rsidRPr="00D12CE2">
        <w:rPr>
          <w:rFonts w:ascii="Times New Roman" w:hAnsi="Times New Roman"/>
          <w:sz w:val="28"/>
          <w:szCs w:val="28"/>
        </w:rPr>
        <w:t>сть непреодолимые административные барьеры</w:t>
      </w:r>
      <w:r w:rsidR="00D12CE2">
        <w:rPr>
          <w:rFonts w:ascii="Times New Roman" w:hAnsi="Times New Roman"/>
          <w:sz w:val="28"/>
          <w:szCs w:val="28"/>
        </w:rPr>
        <w:t xml:space="preserve"> – 1, нет административных барьеров - </w:t>
      </w:r>
      <w:r w:rsidR="00C534D5">
        <w:rPr>
          <w:rFonts w:ascii="Times New Roman" w:hAnsi="Times New Roman"/>
          <w:sz w:val="28"/>
          <w:szCs w:val="28"/>
        </w:rPr>
        <w:t>6</w:t>
      </w:r>
      <w:r w:rsidR="00F12A9D">
        <w:rPr>
          <w:rFonts w:ascii="Times New Roman" w:hAnsi="Times New Roman"/>
          <w:sz w:val="28"/>
          <w:szCs w:val="28"/>
        </w:rPr>
        <w:t>,</w:t>
      </w:r>
    </w:p>
    <w:p w14:paraId="5AA127A1" w14:textId="10C94E1F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t xml:space="preserve">Как изменился уровень административных барьеров на рынке, основном для бизнеса, который они представляют, в течение последних 3 лет: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дминистративные барьеры отсутствуют, как и ранее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170C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проще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-1, </w:t>
      </w:r>
      <w:r w:rsidR="00B74D1D">
        <w:rPr>
          <w:rFonts w:ascii="Times New Roman" w:hAnsi="Times New Roman"/>
          <w:sz w:val="28"/>
          <w:szCs w:val="28"/>
        </w:rPr>
        <w:t>б</w:t>
      </w:r>
      <w:r w:rsidRPr="00F12A9D">
        <w:rPr>
          <w:rFonts w:ascii="Times New Roman" w:hAnsi="Times New Roman"/>
          <w:sz w:val="28"/>
          <w:szCs w:val="28"/>
        </w:rPr>
        <w:t>изнесу стало сложнее преодолевать административные барьеры, чем раньше</w:t>
      </w:r>
      <w:r>
        <w:rPr>
          <w:rFonts w:ascii="Times New Roman" w:hAnsi="Times New Roman"/>
          <w:sz w:val="28"/>
          <w:szCs w:val="28"/>
        </w:rPr>
        <w:t xml:space="preserve"> -</w:t>
      </w:r>
      <w:r w:rsidR="00170C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Pr="00F12A9D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 xml:space="preserve"> -1, </w:t>
      </w:r>
      <w:r w:rsidR="00B74D1D">
        <w:rPr>
          <w:rFonts w:ascii="Times New Roman" w:hAnsi="Times New Roman"/>
          <w:sz w:val="28"/>
          <w:szCs w:val="28"/>
        </w:rPr>
        <w:t>у</w:t>
      </w:r>
      <w:r w:rsidRPr="00F12A9D">
        <w:rPr>
          <w:rFonts w:ascii="Times New Roman" w:hAnsi="Times New Roman"/>
          <w:sz w:val="28"/>
          <w:szCs w:val="28"/>
        </w:rPr>
        <w:t>ровень и количество административных барьеров не изменились</w:t>
      </w:r>
      <w:r>
        <w:rPr>
          <w:rFonts w:ascii="Times New Roman" w:hAnsi="Times New Roman"/>
          <w:sz w:val="28"/>
          <w:szCs w:val="28"/>
        </w:rPr>
        <w:t>-</w:t>
      </w:r>
      <w:r w:rsidR="00170C65">
        <w:rPr>
          <w:rFonts w:ascii="Times New Roman" w:hAnsi="Times New Roman"/>
          <w:sz w:val="28"/>
          <w:szCs w:val="28"/>
        </w:rPr>
        <w:t xml:space="preserve">0, </w:t>
      </w:r>
      <w:r w:rsidR="00170C65" w:rsidRPr="00170C65">
        <w:rPr>
          <w:rFonts w:ascii="Times New Roman" w:hAnsi="Times New Roman"/>
          <w:sz w:val="28"/>
          <w:szCs w:val="28"/>
        </w:rPr>
        <w:t>Ранее административные барьеры отсутствовали, однако сейчас появились</w:t>
      </w:r>
      <w:r w:rsidR="00170C65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.</w:t>
      </w:r>
    </w:p>
    <w:p w14:paraId="6FBD2DCE" w14:textId="5AD8174F" w:rsidR="00F12A9D" w:rsidRDefault="00F12A9D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4D1D">
        <w:rPr>
          <w:rFonts w:ascii="Times New Roman" w:hAnsi="Times New Roman"/>
          <w:sz w:val="28"/>
          <w:szCs w:val="28"/>
          <w:u w:val="single"/>
        </w:rPr>
        <w:lastRenderedPageBreak/>
        <w:t xml:space="preserve">Сталкивались ли предприниматели  с дискриминационными условиями доступа на товарный рынок, основной для бизнеса, который они представляют: </w:t>
      </w:r>
      <w:r w:rsidR="00B74D1D">
        <w:rPr>
          <w:rFonts w:ascii="Times New Roman" w:hAnsi="Times New Roman"/>
          <w:sz w:val="28"/>
          <w:szCs w:val="28"/>
          <w:u w:val="single"/>
        </w:rPr>
        <w:t>о</w:t>
      </w:r>
      <w:r w:rsidRPr="00F12A9D">
        <w:rPr>
          <w:rFonts w:ascii="Times New Roman" w:hAnsi="Times New Roman"/>
          <w:sz w:val="28"/>
          <w:szCs w:val="28"/>
        </w:rPr>
        <w:t>тсутствие организации и проведения торгов на право заключения договоров в случаях, когда законодательство требует их</w:t>
      </w:r>
      <w:r>
        <w:rPr>
          <w:rFonts w:ascii="Times New Roman" w:hAnsi="Times New Roman"/>
          <w:sz w:val="28"/>
          <w:szCs w:val="28"/>
        </w:rPr>
        <w:t xml:space="preserve">- 1, </w:t>
      </w:r>
      <w:r w:rsidR="00B74D1D">
        <w:rPr>
          <w:rFonts w:ascii="Times New Roman" w:hAnsi="Times New Roman"/>
          <w:sz w:val="28"/>
          <w:szCs w:val="28"/>
        </w:rPr>
        <w:t>ц</w:t>
      </w:r>
      <w:r w:rsidRPr="00F12A9D">
        <w:rPr>
          <w:rFonts w:ascii="Times New Roman" w:hAnsi="Times New Roman"/>
          <w:sz w:val="28"/>
          <w:szCs w:val="28"/>
        </w:rPr>
        <w:t>еновая дискриминация</w:t>
      </w:r>
      <w:r>
        <w:rPr>
          <w:rFonts w:ascii="Times New Roman" w:hAnsi="Times New Roman"/>
          <w:sz w:val="28"/>
          <w:szCs w:val="28"/>
        </w:rPr>
        <w:t>- 1,п</w:t>
      </w:r>
      <w:r w:rsidRPr="00F12A9D">
        <w:rPr>
          <w:rFonts w:ascii="Times New Roman" w:hAnsi="Times New Roman"/>
          <w:sz w:val="28"/>
          <w:szCs w:val="28"/>
        </w:rPr>
        <w:t>родажа товара только в определенном ассортименте, продаже в нагрузку, разные условия поставки</w:t>
      </w:r>
      <w:r>
        <w:rPr>
          <w:rFonts w:ascii="Times New Roman" w:hAnsi="Times New Roman"/>
          <w:sz w:val="28"/>
          <w:szCs w:val="28"/>
        </w:rPr>
        <w:t xml:space="preserve">-0, </w:t>
      </w:r>
      <w:r w:rsidR="00B74D1D">
        <w:rPr>
          <w:rFonts w:ascii="Times New Roman" w:hAnsi="Times New Roman"/>
          <w:sz w:val="28"/>
          <w:szCs w:val="28"/>
        </w:rPr>
        <w:t>а</w:t>
      </w:r>
      <w:r w:rsidRPr="00F12A9D">
        <w:rPr>
          <w:rFonts w:ascii="Times New Roman" w:hAnsi="Times New Roman"/>
          <w:sz w:val="28"/>
          <w:szCs w:val="28"/>
        </w:rPr>
        <w:t>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</w:r>
      <w:r>
        <w:rPr>
          <w:rFonts w:ascii="Times New Roman" w:hAnsi="Times New Roman"/>
          <w:sz w:val="28"/>
          <w:szCs w:val="28"/>
        </w:rPr>
        <w:t xml:space="preserve">- 0, </w:t>
      </w:r>
      <w:r w:rsidR="00B74D1D">
        <w:rPr>
          <w:rFonts w:ascii="Times New Roman" w:hAnsi="Times New Roman"/>
          <w:sz w:val="28"/>
          <w:szCs w:val="28"/>
        </w:rPr>
        <w:t>н</w:t>
      </w:r>
      <w:r w:rsidRPr="00F12A9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-</w:t>
      </w:r>
      <w:r w:rsidR="00C534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>з</w:t>
      </w:r>
      <w:r w:rsidR="00B74D1D" w:rsidRPr="00B74D1D">
        <w:rPr>
          <w:rFonts w:ascii="Times New Roman" w:hAnsi="Times New Roman"/>
          <w:sz w:val="28"/>
          <w:szCs w:val="28"/>
        </w:rPr>
        <w:t>атрудняюсь ответить</w:t>
      </w:r>
      <w:r w:rsidR="00B74D1D">
        <w:rPr>
          <w:rFonts w:ascii="Times New Roman" w:hAnsi="Times New Roman"/>
          <w:sz w:val="28"/>
          <w:szCs w:val="28"/>
        </w:rPr>
        <w:t>-3, с</w:t>
      </w:r>
      <w:r w:rsidR="00B74D1D" w:rsidRPr="00B74D1D">
        <w:rPr>
          <w:rFonts w:ascii="Times New Roman" w:hAnsi="Times New Roman"/>
          <w:sz w:val="28"/>
          <w:szCs w:val="28"/>
        </w:rPr>
        <w:t>о всеми перечисленными дискриминационными условиями</w:t>
      </w:r>
      <w:r w:rsidR="00B74D1D">
        <w:rPr>
          <w:rFonts w:ascii="Times New Roman" w:hAnsi="Times New Roman"/>
          <w:sz w:val="28"/>
          <w:szCs w:val="28"/>
        </w:rPr>
        <w:t>- 1.</w:t>
      </w:r>
    </w:p>
    <w:p w14:paraId="7F26B9C8" w14:textId="785595A9" w:rsidR="004E6E4B" w:rsidRDefault="004E6E4B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E6E4B">
        <w:rPr>
          <w:rFonts w:ascii="Times New Roman" w:hAnsi="Times New Roman"/>
          <w:sz w:val="28"/>
          <w:szCs w:val="28"/>
          <w:u w:val="single"/>
        </w:rPr>
        <w:t>Обращались ли предприниматели в 2021 году в надзорные органы по различным причинам: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4E6E4B">
        <w:rPr>
          <w:rFonts w:ascii="Times New Roman" w:hAnsi="Times New Roman"/>
          <w:sz w:val="28"/>
          <w:szCs w:val="28"/>
        </w:rPr>
        <w:t>а, частично удалось отстоять свои права</w:t>
      </w:r>
      <w:r>
        <w:rPr>
          <w:rFonts w:ascii="Times New Roman" w:hAnsi="Times New Roman"/>
          <w:sz w:val="28"/>
          <w:szCs w:val="28"/>
        </w:rPr>
        <w:t xml:space="preserve"> – 1, д</w:t>
      </w:r>
      <w:r w:rsidRPr="004E6E4B">
        <w:rPr>
          <w:rFonts w:ascii="Times New Roman" w:hAnsi="Times New Roman"/>
          <w:sz w:val="28"/>
          <w:szCs w:val="28"/>
        </w:rPr>
        <w:t>а, полностью удалось отстоять свои права</w:t>
      </w:r>
      <w:r>
        <w:rPr>
          <w:rFonts w:ascii="Times New Roman" w:hAnsi="Times New Roman"/>
          <w:sz w:val="28"/>
          <w:szCs w:val="28"/>
        </w:rPr>
        <w:t xml:space="preserve"> – 1, нет – 7. </w:t>
      </w:r>
    </w:p>
    <w:p w14:paraId="2AC74C21" w14:textId="7A60D368" w:rsidR="00B03D0E" w:rsidRDefault="00B03D0E" w:rsidP="00B03D0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приняло участие </w:t>
      </w:r>
      <w:r w:rsidR="003C732E">
        <w:rPr>
          <w:rFonts w:ascii="Times New Roman" w:hAnsi="Times New Roman"/>
          <w:sz w:val="28"/>
          <w:szCs w:val="28"/>
        </w:rPr>
        <w:t>9</w:t>
      </w:r>
      <w:r w:rsidR="00F92758">
        <w:rPr>
          <w:rFonts w:ascii="Times New Roman" w:hAnsi="Times New Roman"/>
          <w:sz w:val="28"/>
          <w:szCs w:val="28"/>
        </w:rPr>
        <w:t xml:space="preserve"> респондент</w:t>
      </w:r>
      <w:r w:rsidR="00B74D1D">
        <w:rPr>
          <w:rFonts w:ascii="Times New Roman" w:hAnsi="Times New Roman"/>
          <w:sz w:val="28"/>
          <w:szCs w:val="28"/>
        </w:rPr>
        <w:t>ов</w:t>
      </w:r>
      <w:r w:rsidR="0038621E">
        <w:rPr>
          <w:rFonts w:ascii="Times New Roman" w:hAnsi="Times New Roman"/>
          <w:sz w:val="28"/>
          <w:szCs w:val="28"/>
        </w:rPr>
        <w:t xml:space="preserve"> (на </w:t>
      </w:r>
      <w:r w:rsidR="00AB4CF6">
        <w:rPr>
          <w:rFonts w:ascii="Times New Roman" w:hAnsi="Times New Roman"/>
          <w:sz w:val="28"/>
          <w:szCs w:val="28"/>
        </w:rPr>
        <w:t>31.12.202</w:t>
      </w:r>
      <w:r w:rsidR="00E34419">
        <w:rPr>
          <w:rFonts w:ascii="Times New Roman" w:hAnsi="Times New Roman"/>
          <w:sz w:val="28"/>
          <w:szCs w:val="28"/>
        </w:rPr>
        <w:t>1</w:t>
      </w:r>
      <w:r w:rsidR="0038621E">
        <w:rPr>
          <w:rFonts w:ascii="Times New Roman" w:hAnsi="Times New Roman"/>
          <w:sz w:val="28"/>
          <w:szCs w:val="28"/>
        </w:rPr>
        <w:t>г)</w:t>
      </w:r>
    </w:p>
    <w:p w14:paraId="3AC0497B" w14:textId="77777777" w:rsidR="00B03D0E" w:rsidRPr="00E104FC" w:rsidRDefault="00B03D0E" w:rsidP="00B03D0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принявшими участие в анкетировании, предложено определить необходимые, по их мнению меры, которые могут повлиять на улучшение предпринимательского климата и создание благоприятных условий для развития конкурентной среды на рынках товаров и услуг </w:t>
      </w:r>
      <w:r>
        <w:rPr>
          <w:rFonts w:ascii="Times New Roman" w:hAnsi="Times New Roman"/>
          <w:sz w:val="28"/>
          <w:szCs w:val="28"/>
        </w:rPr>
        <w:t>Черниговского муниципального района.</w:t>
      </w:r>
      <w:r w:rsidRPr="00E104FC">
        <w:rPr>
          <w:rFonts w:ascii="Times New Roman" w:hAnsi="Times New Roman"/>
          <w:sz w:val="28"/>
          <w:szCs w:val="28"/>
        </w:rPr>
        <w:t xml:space="preserve"> </w:t>
      </w:r>
    </w:p>
    <w:p w14:paraId="7DCFD610" w14:textId="700B9704" w:rsidR="00B03D0E" w:rsidRPr="00B74D1D" w:rsidRDefault="00B03D0E" w:rsidP="00B74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</w:t>
      </w:r>
      <w:r>
        <w:rPr>
          <w:rFonts w:ascii="Times New Roman" w:hAnsi="Times New Roman"/>
          <w:sz w:val="28"/>
          <w:szCs w:val="28"/>
        </w:rPr>
        <w:t>существующей поддержке малого и среднего предпринимательства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 w:rsidR="00B74D1D">
        <w:rPr>
          <w:rFonts w:ascii="Times New Roman" w:hAnsi="Times New Roman"/>
          <w:sz w:val="28"/>
          <w:szCs w:val="28"/>
        </w:rPr>
        <w:t xml:space="preserve">для оценки </w:t>
      </w:r>
      <w:r w:rsidR="00B74D1D" w:rsidRPr="00B74D1D">
        <w:rPr>
          <w:rFonts w:ascii="Times New Roman" w:hAnsi="Times New Roman"/>
          <w:sz w:val="28"/>
          <w:szCs w:val="28"/>
        </w:rPr>
        <w:t>качеств</w:t>
      </w:r>
      <w:r w:rsidR="00B74D1D">
        <w:rPr>
          <w:rFonts w:ascii="Times New Roman" w:hAnsi="Times New Roman"/>
          <w:sz w:val="28"/>
          <w:szCs w:val="28"/>
        </w:rPr>
        <w:t>а</w:t>
      </w:r>
      <w:r w:rsidR="00B74D1D" w:rsidRPr="00B74D1D">
        <w:rPr>
          <w:rFonts w:ascii="Times New Roman" w:hAnsi="Times New Roman"/>
          <w:sz w:val="28"/>
          <w:szCs w:val="28"/>
        </w:rPr>
        <w:t xml:space="preserve"> официальной информации о состоянии конкурентной среды на рынках товаров и услуг Приморского края , размещаемой в открытом доступе</w:t>
      </w:r>
      <w:r w:rsidR="00B74D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2DA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</w:t>
      </w:r>
      <w:r w:rsidR="00EB0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54109C" w14:textId="761205AE"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0DD26" w14:textId="77777777" w:rsidR="00AB4CF6" w:rsidRDefault="00AB4C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E00A0" w14:textId="77777777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.3. Результаты мониторинга удовлетворенности потребителей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качеством товаров, работ и услуг на рынках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и состоянием ценовой конкуренции (с указанием числа респондентов,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участвующих в опросах по каждому рынку).</w:t>
      </w:r>
    </w:p>
    <w:p w14:paraId="493AA655" w14:textId="00E0B4E1" w:rsidR="00F92758" w:rsidRDefault="00F92758" w:rsidP="00F9275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4FC"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 w:rsidRPr="00E104FC"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</w:t>
      </w:r>
      <w:r>
        <w:rPr>
          <w:rFonts w:ascii="Times New Roman" w:hAnsi="Times New Roman"/>
          <w:sz w:val="28"/>
          <w:szCs w:val="28"/>
        </w:rPr>
        <w:t xml:space="preserve"> Черниговского муниципального района</w:t>
      </w:r>
    </w:p>
    <w:p w14:paraId="6A0BEB29" w14:textId="77777777" w:rsidR="00F92758" w:rsidRPr="00E104FC" w:rsidRDefault="00F92758" w:rsidP="00F9275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hAnsi="Times New Roman"/>
          <w:sz w:val="28"/>
          <w:szCs w:val="28"/>
        </w:rPr>
        <w:t>К проведению анкетирования были привлечены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Черниговского муниципального района</w:t>
      </w:r>
      <w:r w:rsidRPr="00E1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предприятия и организации, жители Черниговского района</w:t>
      </w:r>
      <w:r w:rsidRPr="00E10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496D64" w14:textId="529DD2BB" w:rsidR="00F92758" w:rsidRDefault="00F92758" w:rsidP="00F9275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проведении анкетирования было предложено оценить качество услуг на товарных рынках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Черниговского муниципального района. В опросе </w:t>
      </w:r>
      <w:r w:rsidR="003862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362D16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38621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</w:t>
      </w:r>
      <w:r w:rsidR="00362D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6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21E">
        <w:rPr>
          <w:rFonts w:ascii="Times New Roman" w:hAnsi="Times New Roman"/>
          <w:sz w:val="28"/>
          <w:szCs w:val="28"/>
        </w:rPr>
        <w:t xml:space="preserve">(на </w:t>
      </w:r>
      <w:r w:rsidR="00A54C33">
        <w:rPr>
          <w:rFonts w:ascii="Times New Roman" w:hAnsi="Times New Roman"/>
          <w:sz w:val="28"/>
          <w:szCs w:val="28"/>
        </w:rPr>
        <w:t>31.12.202</w:t>
      </w:r>
      <w:r w:rsidR="000F7C7E">
        <w:rPr>
          <w:rFonts w:ascii="Times New Roman" w:hAnsi="Times New Roman"/>
          <w:sz w:val="28"/>
          <w:szCs w:val="28"/>
        </w:rPr>
        <w:t>1</w:t>
      </w:r>
      <w:r w:rsidR="0038621E">
        <w:rPr>
          <w:rFonts w:ascii="Times New Roman" w:hAnsi="Times New Roman"/>
          <w:sz w:val="28"/>
          <w:szCs w:val="28"/>
        </w:rPr>
        <w:t>г).</w:t>
      </w:r>
    </w:p>
    <w:p w14:paraId="29F68BF1" w14:textId="77777777" w:rsidR="00AD3743" w:rsidRDefault="00AD374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364A1" w14:textId="77777777" w:rsidR="007A7B2B" w:rsidRPr="00831600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4</w:t>
      </w:r>
      <w:r w:rsidRPr="00831600">
        <w:rPr>
          <w:rFonts w:ascii="Times New Roman" w:hAnsi="Times New Roman" w:cs="Times New Roman"/>
          <w:b/>
          <w:sz w:val="28"/>
          <w:szCs w:val="28"/>
        </w:rPr>
        <w:t>.4. Результаты мониторинга удовлетворенности субъектов</w:t>
      </w:r>
      <w:r w:rsidR="00F92758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 и потребителей товаров, работ и услуг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качеством официальной информации о состоянии конкурентной среды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на рынках товаров, работ и услуг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 xml:space="preserve">и деятельности по содействию развитию конкуренции, 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 xml:space="preserve">размещаемой на официальном сайте </w:t>
      </w:r>
      <w:r w:rsidR="00916F5D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 w:rsidR="00AD3743" w:rsidRPr="00831600">
        <w:rPr>
          <w:rFonts w:ascii="Times New Roman" w:hAnsi="Times New Roman" w:cs="Times New Roman"/>
          <w:b/>
          <w:sz w:val="28"/>
          <w:szCs w:val="28"/>
        </w:rPr>
        <w:t>.</w:t>
      </w:r>
    </w:p>
    <w:p w14:paraId="6A186AA6" w14:textId="77777777" w:rsidR="00F92758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EBC"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 w:rsidRPr="00680EBC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Черниговского муниципального района </w:t>
      </w:r>
      <w:r w:rsidRPr="00680EBC">
        <w:rPr>
          <w:rFonts w:ascii="Times New Roman" w:hAnsi="Times New Roman"/>
          <w:sz w:val="28"/>
          <w:szCs w:val="28"/>
        </w:rPr>
        <w:t xml:space="preserve">в сети «Интернет»: создан раздел «Развитие конкуренции» </w:t>
      </w:r>
      <w:hyperlink r:id="rId23" w:history="1">
        <w:r w:rsidR="008E421A" w:rsidRPr="00392594">
          <w:rPr>
            <w:rStyle w:val="a8"/>
            <w:rFonts w:ascii="Times New Roman,Italic" w:hAnsi="Times New Roman,Italic" w:cs="Times New Roman,Italic"/>
            <w:i/>
            <w:iCs/>
            <w:sz w:val="28"/>
            <w:szCs w:val="28"/>
          </w:rPr>
          <w:t>http://www.chernigovka.org/node/112</w:t>
        </w:r>
      </w:hyperlink>
    </w:p>
    <w:p w14:paraId="45C04D61" w14:textId="77777777" w:rsidR="00F92758" w:rsidRPr="00F92758" w:rsidRDefault="00F92758" w:rsidP="00F92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В разделе размещены нормативные документы по внедрению стандарта развития конкуренции в Приморском крае, Перечень социально значимых и приоритетных рынков Приморского края, информация о ходе выполнения мероприятий по проведению мониторинга состояния и развития конкурентной среды на рынках товаров и услуг Приморского края, </w:t>
      </w:r>
      <w:r w:rsidRPr="00F92758"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Черниговского муниципального района от 02 августа 2019 года, </w:t>
      </w:r>
      <w:r w:rsidR="003817AE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07.09.2020 года, </w:t>
      </w:r>
      <w:r w:rsidRPr="00F92758"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 w:rsidRPr="00F92758">
        <w:rPr>
          <w:rFonts w:ascii="Times New Roman" w:hAnsi="Times New Roman" w:cs="Times New Roman"/>
          <w:sz w:val="28"/>
          <w:szCs w:val="28"/>
        </w:rPr>
        <w:t>в Черниговском районе Приморского края</w:t>
      </w:r>
      <w:r w:rsidRPr="00F92758">
        <w:rPr>
          <w:rFonts w:ascii="Times New Roman" w:hAnsi="Times New Roman"/>
          <w:bCs/>
          <w:sz w:val="28"/>
          <w:szCs w:val="28"/>
        </w:rPr>
        <w:t>, а также информация о реализации мероприятий «Дорожной карты».</w:t>
      </w:r>
      <w:r w:rsidRPr="00F92758">
        <w:rPr>
          <w:rFonts w:ascii="Times New Roman" w:hAnsi="Times New Roman"/>
          <w:bCs/>
          <w:sz w:val="28"/>
          <w:szCs w:val="28"/>
        </w:rPr>
        <w:tab/>
      </w:r>
    </w:p>
    <w:p w14:paraId="7D654B5D" w14:textId="77777777" w:rsidR="007A7B2B" w:rsidRPr="00F92758" w:rsidRDefault="007A7B2B" w:rsidP="00F9275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939C7" w14:textId="77777777" w:rsidR="00925E06" w:rsidRPr="00831600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2.4.5. Результаты мониторинга деятельности хозяйствующих субъектов, доля участия </w:t>
      </w:r>
      <w:r w:rsidR="00916F5D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района </w:t>
      </w:r>
      <w:r w:rsidRPr="00831600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14:paraId="26FA5F09" w14:textId="77777777" w:rsidR="00925E06" w:rsidRDefault="00F92758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Соглашения о взаимодействии по внедрению стандарта развития конкуренции в Приморском крае, в целях осуществления мониторинга деятельности хозяйствующих субъектов, доля участия муниципального образования в которых составляет 50 и более процентов, в план реализации мероприятий «Дорожной карты» по развитию конкуренции в Черниговском районе включена  информация    о доле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05.04.2013 года № 44-ФЗ.</w:t>
      </w:r>
    </w:p>
    <w:p w14:paraId="6E1CAAA4" w14:textId="77777777" w:rsidR="00916F5D" w:rsidRDefault="00916F5D" w:rsidP="00EB013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B55A1" w14:textId="77777777" w:rsidR="00461AE2" w:rsidRPr="0034595C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C">
        <w:rPr>
          <w:rFonts w:ascii="Times New Roman" w:hAnsi="Times New Roman" w:cs="Times New Roman"/>
          <w:b/>
          <w:sz w:val="28"/>
          <w:szCs w:val="28"/>
        </w:rPr>
        <w:t xml:space="preserve"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</w:r>
      <w:r w:rsidR="00EB0139" w:rsidRPr="0034595C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 w:rsidRPr="00345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139" w:rsidRPr="0034595C">
        <w:rPr>
          <w:rFonts w:ascii="Times New Roman" w:hAnsi="Times New Roman" w:cs="Times New Roman"/>
          <w:b/>
          <w:sz w:val="28"/>
          <w:szCs w:val="28"/>
        </w:rPr>
        <w:t>П</w:t>
      </w:r>
      <w:r w:rsidRPr="0034595C">
        <w:rPr>
          <w:rFonts w:ascii="Times New Roman" w:hAnsi="Times New Roman" w:cs="Times New Roman"/>
          <w:b/>
          <w:sz w:val="28"/>
          <w:szCs w:val="28"/>
        </w:rPr>
        <w:t>риморского края.</w:t>
      </w:r>
      <w:r w:rsidR="00F92758" w:rsidRPr="00345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A0EBA8" w14:textId="443FD3BA" w:rsidR="00313C64" w:rsidRPr="0034595C" w:rsidRDefault="001548C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 xml:space="preserve">В </w:t>
      </w:r>
      <w:r w:rsidR="0013124D" w:rsidRPr="0034595C">
        <w:rPr>
          <w:rFonts w:ascii="Times New Roman" w:hAnsi="Times New Roman" w:cs="Times New Roman"/>
          <w:sz w:val="28"/>
          <w:szCs w:val="28"/>
        </w:rPr>
        <w:t>декабре</w:t>
      </w:r>
      <w:r w:rsidRPr="0034595C">
        <w:rPr>
          <w:rFonts w:ascii="Times New Roman" w:hAnsi="Times New Roman" w:cs="Times New Roman"/>
          <w:sz w:val="28"/>
          <w:szCs w:val="28"/>
        </w:rPr>
        <w:t xml:space="preserve"> 20</w:t>
      </w:r>
      <w:r w:rsidR="003817AE" w:rsidRPr="0034595C">
        <w:rPr>
          <w:rFonts w:ascii="Times New Roman" w:hAnsi="Times New Roman" w:cs="Times New Roman"/>
          <w:sz w:val="28"/>
          <w:szCs w:val="28"/>
        </w:rPr>
        <w:t>2</w:t>
      </w:r>
      <w:r w:rsidR="00A95C68" w:rsidRPr="0034595C">
        <w:rPr>
          <w:rFonts w:ascii="Times New Roman" w:hAnsi="Times New Roman" w:cs="Times New Roman"/>
          <w:sz w:val="28"/>
          <w:szCs w:val="28"/>
        </w:rPr>
        <w:t>1</w:t>
      </w:r>
      <w:r w:rsidRPr="0034595C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</w:t>
      </w:r>
      <w:r w:rsidR="00461AE2" w:rsidRPr="0034595C">
        <w:rPr>
          <w:rFonts w:ascii="Times New Roman" w:hAnsi="Times New Roman" w:cs="Times New Roman"/>
          <w:sz w:val="28"/>
          <w:szCs w:val="28"/>
        </w:rPr>
        <w:t xml:space="preserve"> в сфере финансовых услуг. </w:t>
      </w:r>
      <w:r w:rsidR="00497C0D" w:rsidRPr="0034595C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A503ED" w:rsidRPr="0034595C">
        <w:rPr>
          <w:rFonts w:ascii="Times New Roman" w:hAnsi="Times New Roman" w:cs="Times New Roman"/>
          <w:sz w:val="28"/>
          <w:szCs w:val="28"/>
        </w:rPr>
        <w:t>36</w:t>
      </w:r>
      <w:r w:rsidR="00497C0D" w:rsidRPr="0034595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503ED" w:rsidRPr="0034595C">
        <w:rPr>
          <w:rFonts w:ascii="Times New Roman" w:hAnsi="Times New Roman" w:cs="Times New Roman"/>
          <w:sz w:val="28"/>
          <w:szCs w:val="28"/>
        </w:rPr>
        <w:t>ов</w:t>
      </w:r>
      <w:r w:rsidR="00497C0D" w:rsidRPr="0034595C">
        <w:rPr>
          <w:rFonts w:ascii="Times New Roman" w:hAnsi="Times New Roman" w:cs="Times New Roman"/>
          <w:sz w:val="28"/>
          <w:szCs w:val="28"/>
        </w:rPr>
        <w:t>.</w:t>
      </w:r>
      <w:r w:rsidR="00AA7E6D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Банковские услуги остаются наиболее востребованным видом финансовых услуг. Из всего числа респондентов </w:t>
      </w:r>
      <w:r w:rsidR="00313C64" w:rsidRPr="0034595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4595C" w:rsidRPr="0034595C">
        <w:rPr>
          <w:rFonts w:ascii="Times New Roman" w:hAnsi="Times New Roman" w:cs="Times New Roman"/>
          <w:sz w:val="28"/>
          <w:szCs w:val="28"/>
        </w:rPr>
        <w:t>44</w:t>
      </w:r>
      <w:r w:rsidR="00E94444" w:rsidRPr="0034595C">
        <w:rPr>
          <w:rFonts w:ascii="Times New Roman" w:hAnsi="Times New Roman" w:cs="Times New Roman"/>
          <w:sz w:val="28"/>
          <w:szCs w:val="28"/>
        </w:rPr>
        <w:t>% не сталкивались с услугами кре</w:t>
      </w:r>
      <w:r w:rsidR="00313C64" w:rsidRPr="0034595C">
        <w:rPr>
          <w:rFonts w:ascii="Times New Roman" w:hAnsi="Times New Roman" w:cs="Times New Roman"/>
          <w:sz w:val="28"/>
          <w:szCs w:val="28"/>
        </w:rPr>
        <w:t>дитных организаций (далее – КО). 78% опрошенных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 сообщили, что удовлетворены качеством работы КО</w:t>
      </w:r>
      <w:r w:rsidR="00313C64" w:rsidRPr="003459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D9AFE" w14:textId="2118A4F5" w:rsidR="00E94444" w:rsidRPr="0034595C" w:rsidRDefault="0034595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>Опрошенные респонденты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B553E8" w:rsidRPr="0034595C">
        <w:rPr>
          <w:rFonts w:ascii="Times New Roman" w:hAnsi="Times New Roman" w:cs="Times New Roman"/>
          <w:sz w:val="28"/>
          <w:szCs w:val="28"/>
        </w:rPr>
        <w:t>Черниговского района (</w:t>
      </w:r>
      <w:r w:rsidRPr="0034595C">
        <w:rPr>
          <w:rFonts w:ascii="Times New Roman" w:hAnsi="Times New Roman" w:cs="Times New Roman"/>
          <w:sz w:val="28"/>
          <w:szCs w:val="28"/>
        </w:rPr>
        <w:t>100</w:t>
      </w:r>
      <w:r w:rsidR="00B553E8" w:rsidRPr="0034595C">
        <w:rPr>
          <w:rFonts w:ascii="Times New Roman" w:hAnsi="Times New Roman" w:cs="Times New Roman"/>
          <w:sz w:val="28"/>
          <w:szCs w:val="28"/>
        </w:rPr>
        <w:t xml:space="preserve">%) 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 не пользуются услугами</w:t>
      </w:r>
      <w:r w:rsidR="00DF49C3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>микрофинансовых организаций</w:t>
      </w:r>
      <w:r w:rsidR="00DF49C3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>(МФО), кредитных потребительских кооперативов(КПК) и сельскохозяйственных кредитных потребительских кооперативов (СКПК) (далее - микрофинансовые институты -МФИ), в связи с чем, не могут оценить удовлетворенность их</w:t>
      </w:r>
      <w:r w:rsidR="00DF49C3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работой. </w:t>
      </w:r>
    </w:p>
    <w:p w14:paraId="7CAFF1FD" w14:textId="4FE1B637" w:rsidR="00E94444" w:rsidRPr="0034595C" w:rsidRDefault="0034595C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>89</w:t>
      </w:r>
      <w:r w:rsidR="00F20C47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% участников опроса в </w:t>
      </w:r>
      <w:r w:rsidR="00B553E8" w:rsidRPr="0034595C">
        <w:rPr>
          <w:rFonts w:ascii="Times New Roman" w:hAnsi="Times New Roman" w:cs="Times New Roman"/>
          <w:sz w:val="28"/>
          <w:szCs w:val="28"/>
        </w:rPr>
        <w:t>Черниговском районе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F20C47" w:rsidRPr="0034595C">
        <w:rPr>
          <w:rFonts w:ascii="Times New Roman" w:hAnsi="Times New Roman" w:cs="Times New Roman"/>
          <w:sz w:val="28"/>
          <w:szCs w:val="28"/>
        </w:rPr>
        <w:t xml:space="preserve">не сталкивались с работой страховых компаний </w:t>
      </w:r>
      <w:r w:rsidRPr="0034595C">
        <w:rPr>
          <w:rFonts w:ascii="Times New Roman" w:hAnsi="Times New Roman" w:cs="Times New Roman"/>
          <w:sz w:val="28"/>
          <w:szCs w:val="28"/>
        </w:rPr>
        <w:t>11</w:t>
      </w:r>
      <w:r w:rsidR="00F20C47" w:rsidRPr="0034595C">
        <w:rPr>
          <w:rFonts w:ascii="Times New Roman" w:hAnsi="Times New Roman" w:cs="Times New Roman"/>
          <w:sz w:val="28"/>
          <w:szCs w:val="28"/>
        </w:rPr>
        <w:t xml:space="preserve">% </w:t>
      </w:r>
      <w:r w:rsidR="00E94444" w:rsidRPr="0034595C">
        <w:rPr>
          <w:rFonts w:ascii="Times New Roman" w:hAnsi="Times New Roman" w:cs="Times New Roman"/>
          <w:sz w:val="28"/>
          <w:szCs w:val="28"/>
        </w:rPr>
        <w:t>удовлетворены работой</w:t>
      </w:r>
      <w:r w:rsidR="00DF49C3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страховых компаний, </w:t>
      </w:r>
      <w:r w:rsidRPr="0034595C">
        <w:rPr>
          <w:rFonts w:ascii="Times New Roman" w:hAnsi="Times New Roman" w:cs="Times New Roman"/>
          <w:sz w:val="28"/>
          <w:szCs w:val="28"/>
        </w:rPr>
        <w:t>14</w:t>
      </w:r>
      <w:r w:rsidR="00E94444" w:rsidRPr="0034595C">
        <w:rPr>
          <w:rFonts w:ascii="Times New Roman" w:hAnsi="Times New Roman" w:cs="Times New Roman"/>
          <w:sz w:val="28"/>
          <w:szCs w:val="28"/>
        </w:rPr>
        <w:t>% остались недовольны,</w:t>
      </w:r>
      <w:r w:rsidR="00DF49C3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E94444" w:rsidRPr="0034595C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0C47" w:rsidRPr="0034595C">
        <w:rPr>
          <w:rFonts w:ascii="Times New Roman" w:hAnsi="Times New Roman" w:cs="Times New Roman"/>
          <w:sz w:val="28"/>
          <w:szCs w:val="28"/>
        </w:rPr>
        <w:t>затруднялись в выборе оценки.</w:t>
      </w:r>
    </w:p>
    <w:p w14:paraId="245D90DE" w14:textId="05472114" w:rsidR="00E94444" w:rsidRPr="0034595C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>В настоящее время на территории Приморского края услуги лизинговых</w:t>
      </w:r>
      <w:r w:rsidR="00EB204D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Pr="0034595C">
        <w:rPr>
          <w:rFonts w:ascii="Times New Roman" w:hAnsi="Times New Roman" w:cs="Times New Roman"/>
          <w:sz w:val="28"/>
          <w:szCs w:val="28"/>
        </w:rPr>
        <w:t>компаний активно набирают популярность, при этом</w:t>
      </w:r>
      <w:r w:rsidR="00EB204D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Pr="0034595C">
        <w:rPr>
          <w:rFonts w:ascii="Times New Roman" w:hAnsi="Times New Roman" w:cs="Times New Roman"/>
          <w:sz w:val="28"/>
          <w:szCs w:val="28"/>
        </w:rPr>
        <w:t>количество предприятий, удовлетворенных работой</w:t>
      </w:r>
      <w:r w:rsidR="00EB204D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Pr="0034595C">
        <w:rPr>
          <w:rFonts w:ascii="Times New Roman" w:hAnsi="Times New Roman" w:cs="Times New Roman"/>
          <w:sz w:val="28"/>
          <w:szCs w:val="28"/>
        </w:rPr>
        <w:t>лизинговых компаний, растет с более высокими темпами,</w:t>
      </w:r>
      <w:r w:rsidR="00EB204D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Pr="0034595C">
        <w:rPr>
          <w:rFonts w:ascii="Times New Roman" w:hAnsi="Times New Roman" w:cs="Times New Roman"/>
          <w:sz w:val="28"/>
          <w:szCs w:val="28"/>
        </w:rPr>
        <w:t>чем количество предприятий, отметивших</w:t>
      </w:r>
      <w:r w:rsidR="00EB204D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Pr="0034595C">
        <w:rPr>
          <w:rFonts w:ascii="Times New Roman" w:hAnsi="Times New Roman" w:cs="Times New Roman"/>
          <w:sz w:val="28"/>
          <w:szCs w:val="28"/>
        </w:rPr>
        <w:t>неудовлетворенность.</w:t>
      </w:r>
    </w:p>
    <w:p w14:paraId="639928E6" w14:textId="77777777" w:rsidR="00E94444" w:rsidRPr="0034595C" w:rsidRDefault="00E94444" w:rsidP="00E944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в основном положительно оценивают</w:t>
      </w:r>
      <w:r w:rsidR="00F20C47"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Pr="0034595C">
        <w:rPr>
          <w:rFonts w:ascii="Times New Roman" w:hAnsi="Times New Roman" w:cs="Times New Roman"/>
          <w:sz w:val="28"/>
          <w:szCs w:val="28"/>
        </w:rPr>
        <w:t>удовлетворенность услугами, предоставляемыми КО.</w:t>
      </w:r>
    </w:p>
    <w:p w14:paraId="3B77F225" w14:textId="72095D9A" w:rsidR="00E94444" w:rsidRPr="0034595C" w:rsidRDefault="00E94444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 xml:space="preserve">Среди банковских услуг наиболее </w:t>
      </w:r>
      <w:r w:rsidR="00C63E75" w:rsidRPr="0034595C">
        <w:rPr>
          <w:rFonts w:ascii="Times New Roman" w:hAnsi="Times New Roman" w:cs="Times New Roman"/>
          <w:sz w:val="28"/>
          <w:szCs w:val="28"/>
        </w:rPr>
        <w:t xml:space="preserve">удовлетворены следующими продуктами/услугами финансовых организаций: Кредиты в банках </w:t>
      </w:r>
      <w:r w:rsidR="0034595C" w:rsidRPr="0034595C">
        <w:rPr>
          <w:rFonts w:ascii="Times New Roman" w:hAnsi="Times New Roman" w:cs="Times New Roman"/>
          <w:sz w:val="28"/>
          <w:szCs w:val="28"/>
        </w:rPr>
        <w:t>78</w:t>
      </w:r>
      <w:r w:rsidR="00C63E75" w:rsidRPr="0034595C">
        <w:rPr>
          <w:rFonts w:ascii="Times New Roman" w:hAnsi="Times New Roman" w:cs="Times New Roman"/>
          <w:sz w:val="28"/>
          <w:szCs w:val="28"/>
        </w:rPr>
        <w:t>% от опрошенных.</w:t>
      </w:r>
    </w:p>
    <w:p w14:paraId="617B4750" w14:textId="5FF69F66" w:rsidR="00C63E75" w:rsidRPr="0034595C" w:rsidRDefault="00C63E75" w:rsidP="00C63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 xml:space="preserve">Среди опрошенных субъектов малого и среднего </w:t>
      </w:r>
      <w:r w:rsidR="00A503ED" w:rsidRPr="0034595C">
        <w:rPr>
          <w:rFonts w:ascii="Times New Roman" w:hAnsi="Times New Roman" w:cs="Times New Roman"/>
          <w:sz w:val="28"/>
          <w:szCs w:val="28"/>
        </w:rPr>
        <w:t>предпринимательства: не</w:t>
      </w:r>
      <w:r w:rsidRPr="0034595C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удовлетворены: </w:t>
      </w:r>
      <w:r w:rsidRPr="0034595C">
        <w:rPr>
          <w:rFonts w:ascii="Times New Roman" w:hAnsi="Times New Roman" w:cs="Times New Roman"/>
          <w:sz w:val="28"/>
          <w:szCs w:val="28"/>
        </w:rPr>
        <w:t>Количество и удобство расположения банковских отделений, качеством интернет-связи, качеством мобильной связи</w:t>
      </w:r>
      <w:r w:rsidR="000D7BC5" w:rsidRPr="0034595C">
        <w:rPr>
          <w:rFonts w:ascii="Times New Roman" w:hAnsi="Times New Roman" w:cs="Times New Roman"/>
          <w:sz w:val="28"/>
          <w:szCs w:val="28"/>
        </w:rPr>
        <w:t xml:space="preserve"> -</w:t>
      </w:r>
      <w:r w:rsidR="0034595C" w:rsidRPr="0034595C">
        <w:rPr>
          <w:rFonts w:ascii="Times New Roman" w:hAnsi="Times New Roman" w:cs="Times New Roman"/>
          <w:sz w:val="28"/>
          <w:szCs w:val="28"/>
        </w:rPr>
        <w:t>70</w:t>
      </w:r>
      <w:r w:rsidR="000D7BC5" w:rsidRPr="0034595C">
        <w:rPr>
          <w:rFonts w:ascii="Times New Roman" w:hAnsi="Times New Roman" w:cs="Times New Roman"/>
          <w:sz w:val="28"/>
          <w:szCs w:val="28"/>
        </w:rPr>
        <w:t>%</w:t>
      </w:r>
      <w:r w:rsidRPr="00345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11A7B" w14:textId="71A06381" w:rsidR="00C63E75" w:rsidRPr="0034595C" w:rsidRDefault="00C63E75" w:rsidP="00C6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  <w:u w:val="single"/>
        </w:rPr>
        <w:t>Скорее не удовлетворены</w:t>
      </w:r>
      <w:r w:rsidRPr="0034595C">
        <w:rPr>
          <w:rFonts w:ascii="Times New Roman" w:hAnsi="Times New Roman" w:cs="Times New Roman"/>
          <w:sz w:val="28"/>
          <w:szCs w:val="28"/>
        </w:rPr>
        <w:t>: Имеющимся выбором различных банков для получения необходимых банковских услуг-</w:t>
      </w:r>
      <w:r w:rsidR="0034595C" w:rsidRPr="0034595C">
        <w:rPr>
          <w:rFonts w:ascii="Times New Roman" w:hAnsi="Times New Roman" w:cs="Times New Roman"/>
          <w:sz w:val="28"/>
          <w:szCs w:val="28"/>
        </w:rPr>
        <w:t>44</w:t>
      </w:r>
      <w:r w:rsidRPr="0034595C">
        <w:rPr>
          <w:rFonts w:ascii="Times New Roman" w:hAnsi="Times New Roman" w:cs="Times New Roman"/>
          <w:sz w:val="28"/>
          <w:szCs w:val="28"/>
        </w:rPr>
        <w:t xml:space="preserve">% </w:t>
      </w:r>
    </w:p>
    <w:p w14:paraId="26AC625E" w14:textId="0BC8392A" w:rsidR="000D7BC5" w:rsidRPr="0034595C" w:rsidRDefault="00C63E75" w:rsidP="000D7B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  <w:u w:val="single"/>
        </w:rPr>
        <w:lastRenderedPageBreak/>
        <w:t>Удовлетворены:</w:t>
      </w:r>
      <w:r w:rsidRPr="0034595C">
        <w:rPr>
          <w:rFonts w:ascii="Times New Roman" w:hAnsi="Times New Roman" w:cs="Times New Roman"/>
          <w:sz w:val="28"/>
          <w:szCs w:val="28"/>
        </w:rPr>
        <w:t xml:space="preserve"> Количеством и удобством расположения субъектов страхового дела- </w:t>
      </w:r>
      <w:r w:rsidR="0034595C" w:rsidRPr="0034595C">
        <w:rPr>
          <w:rFonts w:ascii="Times New Roman" w:hAnsi="Times New Roman" w:cs="Times New Roman"/>
          <w:sz w:val="28"/>
          <w:szCs w:val="28"/>
        </w:rPr>
        <w:t>11</w:t>
      </w:r>
      <w:r w:rsidRPr="0034595C">
        <w:rPr>
          <w:rFonts w:ascii="Times New Roman" w:hAnsi="Times New Roman" w:cs="Times New Roman"/>
          <w:sz w:val="28"/>
          <w:szCs w:val="28"/>
        </w:rPr>
        <w:t>%</w:t>
      </w:r>
    </w:p>
    <w:p w14:paraId="57938BA8" w14:textId="77777777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19E72" w14:textId="77777777"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 xml:space="preserve">2.4.7. Результаты мониторинга доступности для населения и субъектов малого и среднего предпринимательства финансовых услуг, оказываемых на территории </w:t>
      </w:r>
      <w:r w:rsidR="00EB0139" w:rsidRPr="00831600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934C4" w14:textId="1398FDCA" w:rsidR="00A24530" w:rsidRDefault="00461AE2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124D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76BAF" w:rsidRPr="00C76BAF">
        <w:rPr>
          <w:rFonts w:ascii="Times New Roman" w:hAnsi="Times New Roman" w:cs="Times New Roman"/>
          <w:sz w:val="28"/>
          <w:szCs w:val="28"/>
        </w:rPr>
        <w:t>2</w:t>
      </w:r>
      <w:r w:rsidR="00362D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населения в сфере финансовых услуг. </w:t>
      </w:r>
      <w:r w:rsidR="00A24530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="0013124D">
        <w:rPr>
          <w:rFonts w:ascii="Times New Roman" w:hAnsi="Times New Roman" w:cs="Times New Roman"/>
          <w:sz w:val="28"/>
          <w:szCs w:val="28"/>
        </w:rPr>
        <w:t>36</w:t>
      </w:r>
      <w:r w:rsidR="00A2453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13124D">
        <w:rPr>
          <w:rFonts w:ascii="Times New Roman" w:hAnsi="Times New Roman" w:cs="Times New Roman"/>
          <w:sz w:val="28"/>
          <w:szCs w:val="28"/>
        </w:rPr>
        <w:t>ов</w:t>
      </w:r>
      <w:r w:rsidR="00A24530">
        <w:rPr>
          <w:rFonts w:ascii="Times New Roman" w:hAnsi="Times New Roman" w:cs="Times New Roman"/>
          <w:sz w:val="28"/>
          <w:szCs w:val="28"/>
        </w:rPr>
        <w:t>.</w:t>
      </w:r>
    </w:p>
    <w:p w14:paraId="3E63946D" w14:textId="1E4DE14F" w:rsidR="00A24530" w:rsidRDefault="00A24530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D7BC5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D7BC5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 в населенных пунктах </w:t>
      </w:r>
      <w:r w:rsidRPr="000D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</w:t>
      </w:r>
      <w:r w:rsidR="00205DE4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по: </w:t>
      </w:r>
      <w:r w:rsidRPr="000D7BC5">
        <w:rPr>
          <w:rFonts w:ascii="Times New Roman" w:hAnsi="Times New Roman" w:cs="Times New Roman"/>
          <w:sz w:val="28"/>
          <w:szCs w:val="28"/>
        </w:rPr>
        <w:t>Касса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вне отделения банка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7BC5">
        <w:rPr>
          <w:rFonts w:ascii="Times New Roman" w:hAnsi="Times New Roman" w:cs="Times New Roman"/>
          <w:sz w:val="28"/>
          <w:szCs w:val="28"/>
        </w:rPr>
        <w:t>Отделение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. Однако легко доступны следующие: </w:t>
      </w:r>
      <w:r w:rsidRPr="000D7BC5">
        <w:rPr>
          <w:rFonts w:ascii="Times New Roman" w:hAnsi="Times New Roman" w:cs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D7BC5">
        <w:t xml:space="preserve"> </w:t>
      </w:r>
      <w:r w:rsidRPr="000D7BC5">
        <w:rPr>
          <w:rFonts w:ascii="Times New Roman" w:hAnsi="Times New Roman" w:cs="Times New Roman"/>
          <w:sz w:val="28"/>
          <w:szCs w:val="28"/>
        </w:rPr>
        <w:t>Платежный терминал для приема наличных денежных средств с целью оплаты товаров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8AA40" w14:textId="3A089B44" w:rsidR="00A24530" w:rsidRPr="0034595C" w:rsidRDefault="004C0165" w:rsidP="00A245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5C">
        <w:rPr>
          <w:rFonts w:ascii="Times New Roman" w:hAnsi="Times New Roman" w:cs="Times New Roman"/>
          <w:sz w:val="28"/>
          <w:szCs w:val="28"/>
        </w:rPr>
        <w:t>По каналам обслуживания в населенных пунктах н</w:t>
      </w:r>
      <w:r w:rsidR="00A24530" w:rsidRPr="0034595C">
        <w:rPr>
          <w:rFonts w:ascii="Times New Roman" w:hAnsi="Times New Roman" w:cs="Times New Roman"/>
          <w:sz w:val="28"/>
          <w:szCs w:val="28"/>
        </w:rPr>
        <w:t>аселени</w:t>
      </w:r>
      <w:r w:rsidR="00205DE4" w:rsidRPr="0034595C">
        <w:rPr>
          <w:rFonts w:ascii="Times New Roman" w:hAnsi="Times New Roman" w:cs="Times New Roman"/>
          <w:sz w:val="28"/>
          <w:szCs w:val="28"/>
        </w:rPr>
        <w:t>ю</w:t>
      </w:r>
      <w:r w:rsidR="00A24530" w:rsidRPr="003459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4595C">
        <w:rPr>
          <w:rFonts w:ascii="Times New Roman" w:hAnsi="Times New Roman" w:cs="Times New Roman"/>
          <w:sz w:val="28"/>
          <w:szCs w:val="28"/>
        </w:rPr>
        <w:t xml:space="preserve"> </w:t>
      </w:r>
      <w:r w:rsidR="00205DE4" w:rsidRPr="0034595C">
        <w:rPr>
          <w:rFonts w:ascii="Times New Roman" w:hAnsi="Times New Roman" w:cs="Times New Roman"/>
          <w:sz w:val="28"/>
          <w:szCs w:val="28"/>
        </w:rPr>
        <w:t xml:space="preserve">доступно для </w:t>
      </w:r>
      <w:r w:rsidRPr="0034595C">
        <w:rPr>
          <w:rFonts w:ascii="Times New Roman" w:hAnsi="Times New Roman" w:cs="Times New Roman"/>
          <w:sz w:val="28"/>
          <w:szCs w:val="28"/>
        </w:rPr>
        <w:t>обслуживани</w:t>
      </w:r>
      <w:r w:rsidR="00205DE4" w:rsidRPr="0034595C">
        <w:rPr>
          <w:rFonts w:ascii="Times New Roman" w:hAnsi="Times New Roman" w:cs="Times New Roman"/>
          <w:sz w:val="28"/>
          <w:szCs w:val="28"/>
        </w:rPr>
        <w:t>я:</w:t>
      </w:r>
      <w:r w:rsidRPr="0034595C">
        <w:rPr>
          <w:rFonts w:ascii="Times New Roman" w:hAnsi="Times New Roman" w:cs="Times New Roman"/>
          <w:sz w:val="28"/>
          <w:szCs w:val="28"/>
        </w:rPr>
        <w:t xml:space="preserve"> Касса в отделении банка(68%), </w:t>
      </w:r>
      <w:r w:rsidR="00205DE4" w:rsidRPr="0034595C">
        <w:rPr>
          <w:rFonts w:ascii="Times New Roman" w:hAnsi="Times New Roman" w:cs="Times New Roman"/>
          <w:sz w:val="28"/>
          <w:szCs w:val="28"/>
        </w:rPr>
        <w:t>Банкомат или терминал (устройство без функции выдачи наличных денежных средств) в отделении банка (61%), Банкомат или терминал (устройство без функции выдачи наличных денежных средств) вне отделения банка (43%), POS-терминал для безналичной оплаты с помощью банковской карты в организациях торговли (услуг) (3</w:t>
      </w:r>
      <w:r w:rsidR="00B96F07" w:rsidRPr="0034595C">
        <w:rPr>
          <w:rFonts w:ascii="Times New Roman" w:hAnsi="Times New Roman" w:cs="Times New Roman"/>
          <w:sz w:val="28"/>
          <w:szCs w:val="28"/>
        </w:rPr>
        <w:t>5</w:t>
      </w:r>
      <w:r w:rsidR="00205DE4" w:rsidRPr="0034595C">
        <w:rPr>
          <w:rFonts w:ascii="Times New Roman" w:hAnsi="Times New Roman" w:cs="Times New Roman"/>
          <w:sz w:val="28"/>
          <w:szCs w:val="28"/>
        </w:rPr>
        <w:t xml:space="preserve">%), </w:t>
      </w:r>
      <w:r w:rsidR="00B96F07" w:rsidRPr="0034595C">
        <w:rPr>
          <w:rFonts w:ascii="Times New Roman" w:hAnsi="Times New Roman" w:cs="Times New Roman"/>
          <w:sz w:val="28"/>
          <w:szCs w:val="28"/>
        </w:rPr>
        <w:t>Отделение почтовой связи (28%).</w:t>
      </w:r>
    </w:p>
    <w:p w14:paraId="06086345" w14:textId="0D41F16B" w:rsidR="00461AE2" w:rsidRPr="0034595C" w:rsidRDefault="00461AE2" w:rsidP="0046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4F81B" w14:textId="77777777" w:rsidR="00790BD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ED377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14:paraId="41DF629A" w14:textId="77777777" w:rsidR="000F601E" w:rsidRDefault="000D17E0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</w:t>
      </w:r>
      <w:r w:rsidRPr="004F7FC3">
        <w:rPr>
          <w:rFonts w:ascii="Times New Roman" w:hAnsi="Times New Roman" w:cs="Times New Roman"/>
          <w:bCs/>
          <w:sz w:val="28"/>
          <w:szCs w:val="28"/>
        </w:rPr>
        <w:t>Черниговском районе Приморского края»</w:t>
      </w:r>
      <w:r w:rsidR="004F7FC3" w:rsidRPr="004F7FC3">
        <w:rPr>
          <w:rFonts w:ascii="Times New Roman" w:hAnsi="Times New Roman" w:cs="Times New Roman"/>
          <w:bCs/>
          <w:sz w:val="28"/>
          <w:szCs w:val="28"/>
        </w:rPr>
        <w:t xml:space="preserve"> с изменениями от 31.08.2021 №304-ра</w:t>
      </w:r>
      <w:r w:rsidRPr="004F7FC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0CA2CD06" w14:textId="3234DD09" w:rsidR="000F601E" w:rsidRDefault="00743878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hyperlink r:id="rId24" w:history="1">
        <w:r w:rsidR="000F601E" w:rsidRPr="007D6BF3">
          <w:rPr>
            <w:rStyle w:val="a8"/>
            <w:rFonts w:ascii="Times New Roman" w:hAnsi="Times New Roman" w:cs="Times New Roman"/>
            <w:iCs/>
            <w:sz w:val="28"/>
            <w:szCs w:val="28"/>
            <w:lang w:eastAsia="ru-RU"/>
          </w:rPr>
          <w:t>http://www.chernigovka.org/node/2060</w:t>
        </w:r>
      </w:hyperlink>
    </w:p>
    <w:p w14:paraId="1F8C61C5" w14:textId="1D3BAD6F" w:rsidR="008E421A" w:rsidRPr="004F7FC3" w:rsidRDefault="00743878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F601E" w:rsidRPr="007D6BF3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http://www.chernigovka.org/node/4485</w:t>
        </w:r>
      </w:hyperlink>
    </w:p>
    <w:p w14:paraId="1AC0D456" w14:textId="77777777" w:rsidR="004F7FC3" w:rsidRPr="004F7FC3" w:rsidRDefault="004F7FC3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678F7DAF" w14:textId="77447B44" w:rsidR="000D17E0" w:rsidRDefault="000D17E0" w:rsidP="000D17E0">
      <w:pPr>
        <w:autoSpaceDE w:val="0"/>
        <w:spacing w:after="0" w:line="276" w:lineRule="auto"/>
      </w:pPr>
      <w:r w:rsidRPr="004F7FC3">
        <w:rPr>
          <w:rFonts w:ascii="Times New Roman" w:hAnsi="Times New Roman" w:cs="Times New Roman"/>
          <w:iCs/>
          <w:sz w:val="28"/>
          <w:szCs w:val="28"/>
          <w:lang w:eastAsia="ru-RU"/>
        </w:rPr>
        <w:t>Перечень товарных рынков Че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рниговского муниципального района:</w:t>
      </w:r>
    </w:p>
    <w:p w14:paraId="06D5887B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медицинских услуг</w:t>
      </w:r>
    </w:p>
    <w:p w14:paraId="48E18B5C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0FAC1680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Рынок теплоснабжения (производство тепловой энергии)</w:t>
      </w:r>
    </w:p>
    <w:p w14:paraId="57E7EA51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</w:p>
    <w:p w14:paraId="7714F9A4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7ABA0F12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4EE1278A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14:paraId="2EB6B8AB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32D7424D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</w:p>
    <w:p w14:paraId="07175712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Сфера наружной рекламы</w:t>
      </w:r>
    </w:p>
    <w:p w14:paraId="257411E0" w14:textId="77777777" w:rsidR="000D17E0" w:rsidRDefault="000D17E0" w:rsidP="000D17E0">
      <w:pPr>
        <w:pStyle w:val="ConsPlusNormal"/>
        <w:numPr>
          <w:ilvl w:val="0"/>
          <w:numId w:val="1"/>
        </w:numPr>
        <w:spacing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Рынок ритуальных услуг</w:t>
      </w:r>
    </w:p>
    <w:p w14:paraId="70DE8B06" w14:textId="77777777" w:rsidR="00790BD0" w:rsidRDefault="00790BD0" w:rsidP="000D17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24885E6A" w14:textId="77777777" w:rsidR="00790BD0" w:rsidRPr="00831600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14:paraId="36769D0C" w14:textId="145CE5F8" w:rsidR="004F7FC3" w:rsidRPr="004F7FC3" w:rsidRDefault="000D17E0" w:rsidP="004F7FC3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Черниговского муниципального района от № 293-ра утвержден Перечень товарных рынков и План мероприятий «Дорожная карта» по содействию развитию конкуренции в Черниговском районе Приморского края» </w:t>
      </w:r>
      <w:r w:rsidR="004F7FC3" w:rsidRPr="004F7FC3">
        <w:rPr>
          <w:rFonts w:ascii="Times New Roman" w:hAnsi="Times New Roman" w:cs="Times New Roman"/>
          <w:bCs/>
          <w:sz w:val="28"/>
          <w:szCs w:val="28"/>
        </w:rPr>
        <w:t>с изменениями от 31.08.2021 №304-ра</w:t>
      </w:r>
      <w:r w:rsidR="004F7FC3" w:rsidRPr="004F7FC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26" w:history="1">
        <w:r w:rsidR="004F7FC3" w:rsidRPr="004F7FC3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http://www.chernigovka.org/node/4485</w:t>
        </w:r>
      </w:hyperlink>
    </w:p>
    <w:p w14:paraId="6DA57770" w14:textId="77777777" w:rsidR="00916F5D" w:rsidRDefault="00916F5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14:paraId="7FE3E4CA" w14:textId="77777777" w:rsidR="00DF60CC" w:rsidRPr="00831600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00"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</w:t>
      </w:r>
      <w:r w:rsidR="008E421A" w:rsidRPr="0083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00">
        <w:rPr>
          <w:rFonts w:ascii="Times New Roman" w:hAnsi="Times New Roman" w:cs="Times New Roman"/>
          <w:b/>
          <w:sz w:val="28"/>
          <w:szCs w:val="28"/>
        </w:rPr>
        <w:t>с положениями Стандарта.</w:t>
      </w:r>
    </w:p>
    <w:p w14:paraId="64CD292B" w14:textId="24FBD7AE" w:rsidR="00EF7D60" w:rsidRPr="00743878" w:rsidRDefault="000D17E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60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по содействию развитию конкуренции, </w:t>
      </w:r>
      <w:r w:rsidRPr="00EF7D60">
        <w:rPr>
          <w:rFonts w:ascii="Times New Roman" w:hAnsi="Times New Roman" w:cs="Times New Roman"/>
          <w:sz w:val="28"/>
          <w:szCs w:val="28"/>
        </w:rPr>
        <w:t xml:space="preserve">развитию конкурентной среды </w:t>
      </w:r>
      <w:r w:rsidRPr="00EF7D60">
        <w:rPr>
          <w:rFonts w:ascii="Times New Roman" w:hAnsi="Times New Roman" w:cs="Times New Roman"/>
          <w:bCs/>
          <w:sz w:val="28"/>
          <w:szCs w:val="28"/>
        </w:rPr>
        <w:t>в Черниговском районе Приморского края</w:t>
      </w:r>
      <w:r w:rsidRPr="00EF7D60">
        <w:rPr>
          <w:rFonts w:ascii="Times New Roman" w:hAnsi="Times New Roman" w:cs="Times New Roman"/>
          <w:sz w:val="28"/>
          <w:szCs w:val="28"/>
        </w:rPr>
        <w:t xml:space="preserve"> подготовлен доклад </w:t>
      </w:r>
      <w:r w:rsidRPr="00EF7D60">
        <w:rPr>
          <w:rFonts w:ascii="Times New Roman" w:hAnsi="Times New Roman" w:cs="Times New Roman"/>
          <w:bCs/>
          <w:sz w:val="28"/>
          <w:szCs w:val="28"/>
        </w:rPr>
        <w:t>о состоянии и развитии конкурен</w:t>
      </w:r>
      <w:r w:rsidR="00426FEB" w:rsidRPr="00EF7D60">
        <w:rPr>
          <w:rFonts w:ascii="Times New Roman" w:hAnsi="Times New Roman" w:cs="Times New Roman"/>
          <w:bCs/>
          <w:sz w:val="28"/>
          <w:szCs w:val="28"/>
        </w:rPr>
        <w:t>тной среды на рынках товаров, работ и услуг</w:t>
      </w:r>
      <w:r w:rsidRPr="00EF7D60">
        <w:rPr>
          <w:rFonts w:ascii="Times New Roman" w:hAnsi="Times New Roman" w:cs="Times New Roman"/>
          <w:bCs/>
          <w:sz w:val="28"/>
          <w:szCs w:val="28"/>
        </w:rPr>
        <w:t xml:space="preserve"> в Черниговском райо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>не Приморского края за 20</w:t>
      </w:r>
      <w:r w:rsidR="00EF7D60" w:rsidRPr="00EF7D60">
        <w:rPr>
          <w:rFonts w:ascii="Times New Roman" w:hAnsi="Times New Roman" w:cs="Times New Roman"/>
          <w:bCs/>
          <w:sz w:val="28"/>
          <w:szCs w:val="28"/>
        </w:rPr>
        <w:t>2</w:t>
      </w:r>
      <w:r w:rsidR="0013124D">
        <w:rPr>
          <w:rFonts w:ascii="Times New Roman" w:hAnsi="Times New Roman" w:cs="Times New Roman"/>
          <w:bCs/>
          <w:sz w:val="28"/>
          <w:szCs w:val="28"/>
        </w:rPr>
        <w:t>1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6F5D" w:rsidRPr="00EF7D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6F5D" w:rsidRPr="00EF7D60">
        <w:rPr>
          <w:rFonts w:ascii="Times New Roman" w:hAnsi="Times New Roman" w:cs="Times New Roman"/>
          <w:bCs/>
          <w:sz w:val="28"/>
          <w:szCs w:val="28"/>
        </w:rPr>
        <w:t xml:space="preserve">  Данный доклад</w:t>
      </w:r>
      <w:r w:rsidR="003E0669" w:rsidRPr="00EF7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FC3">
        <w:rPr>
          <w:rFonts w:ascii="Times New Roman" w:hAnsi="Times New Roman" w:cs="Times New Roman"/>
          <w:bCs/>
          <w:sz w:val="28"/>
          <w:szCs w:val="28"/>
        </w:rPr>
        <w:t>28</w:t>
      </w:r>
      <w:r w:rsidR="0013124D">
        <w:rPr>
          <w:rFonts w:ascii="Times New Roman" w:hAnsi="Times New Roman" w:cs="Times New Roman"/>
          <w:bCs/>
          <w:sz w:val="28"/>
          <w:szCs w:val="28"/>
        </w:rPr>
        <w:t>.01.</w:t>
      </w:r>
      <w:r w:rsidR="0013124D" w:rsidRPr="00743878">
        <w:rPr>
          <w:rFonts w:ascii="Times New Roman" w:hAnsi="Times New Roman" w:cs="Times New Roman"/>
          <w:bCs/>
          <w:sz w:val="28"/>
          <w:szCs w:val="28"/>
        </w:rPr>
        <w:t>2022</w:t>
      </w:r>
      <w:r w:rsidR="003E0669" w:rsidRPr="0074387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916F5D" w:rsidRPr="00743878">
        <w:rPr>
          <w:rFonts w:ascii="Times New Roman" w:hAnsi="Times New Roman" w:cs="Times New Roman"/>
          <w:bCs/>
          <w:sz w:val="28"/>
          <w:szCs w:val="28"/>
        </w:rPr>
        <w:t xml:space="preserve"> рассмотрен и утвержден </w:t>
      </w:r>
      <w:r w:rsidR="00916F5D" w:rsidRPr="00743878">
        <w:rPr>
          <w:rFonts w:ascii="Times New Roman" w:hAnsi="Times New Roman" w:cs="Times New Roman"/>
          <w:sz w:val="28"/>
          <w:szCs w:val="28"/>
        </w:rPr>
        <w:t>Координационным Советом по развитию малого и среднего предпринимательства при Главе администрации Черниговского района</w:t>
      </w:r>
      <w:r w:rsidR="00916F5D" w:rsidRPr="00743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3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F5D" w:rsidRPr="00743878">
        <w:rPr>
          <w:rFonts w:ascii="Times New Roman" w:hAnsi="Times New Roman" w:cs="Times New Roman"/>
          <w:bCs/>
          <w:sz w:val="28"/>
          <w:szCs w:val="28"/>
        </w:rPr>
        <w:t>(</w:t>
      </w:r>
      <w:r w:rsidR="00916F5D" w:rsidRPr="00743878">
        <w:rPr>
          <w:rFonts w:ascii="Times New Roman" w:hAnsi="Times New Roman" w:cs="Times New Roman"/>
          <w:sz w:val="28"/>
          <w:szCs w:val="28"/>
        </w:rPr>
        <w:t>Коллегиальный орган)</w:t>
      </w:r>
      <w:r w:rsidR="00916F5D" w:rsidRPr="0074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669" w:rsidRPr="00743878">
        <w:rPr>
          <w:rFonts w:ascii="Times New Roman" w:hAnsi="Times New Roman" w:cs="Times New Roman"/>
          <w:b/>
          <w:sz w:val="28"/>
          <w:szCs w:val="28"/>
        </w:rPr>
        <w:t>(</w:t>
      </w:r>
      <w:r w:rsidR="00916F5D" w:rsidRPr="00743878">
        <w:rPr>
          <w:rFonts w:ascii="Times New Roman" w:hAnsi="Times New Roman" w:cs="Times New Roman"/>
          <w:bCs/>
          <w:sz w:val="28"/>
          <w:szCs w:val="28"/>
        </w:rPr>
        <w:t xml:space="preserve">ссылка на размещенный протокол № </w:t>
      </w:r>
      <w:r w:rsidR="0013124D" w:rsidRPr="00743878">
        <w:rPr>
          <w:rFonts w:ascii="Times New Roman" w:hAnsi="Times New Roman" w:cs="Times New Roman"/>
          <w:bCs/>
          <w:sz w:val="28"/>
          <w:szCs w:val="28"/>
        </w:rPr>
        <w:t>1</w:t>
      </w:r>
      <w:r w:rsidR="00EF7D60" w:rsidRPr="0074387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3124D" w:rsidRPr="00743878">
        <w:rPr>
          <w:rFonts w:ascii="Times New Roman" w:hAnsi="Times New Roman" w:cs="Times New Roman"/>
          <w:bCs/>
          <w:sz w:val="28"/>
          <w:szCs w:val="28"/>
        </w:rPr>
        <w:t>2</w:t>
      </w:r>
      <w:r w:rsidR="004F7FC3" w:rsidRPr="00743878">
        <w:rPr>
          <w:rFonts w:ascii="Times New Roman" w:hAnsi="Times New Roman" w:cs="Times New Roman"/>
          <w:bCs/>
          <w:sz w:val="28"/>
          <w:szCs w:val="28"/>
        </w:rPr>
        <w:t>8</w:t>
      </w:r>
      <w:r w:rsidR="0013124D" w:rsidRPr="00743878">
        <w:rPr>
          <w:rFonts w:ascii="Times New Roman" w:hAnsi="Times New Roman" w:cs="Times New Roman"/>
          <w:bCs/>
          <w:sz w:val="28"/>
          <w:szCs w:val="28"/>
        </w:rPr>
        <w:t>.01.2022</w:t>
      </w:r>
      <w:r w:rsidR="00916F5D" w:rsidRPr="00743878">
        <w:rPr>
          <w:rFonts w:ascii="Times New Roman" w:hAnsi="Times New Roman" w:cs="Times New Roman"/>
          <w:bCs/>
          <w:sz w:val="28"/>
          <w:szCs w:val="28"/>
        </w:rPr>
        <w:t>г</w:t>
      </w:r>
      <w:r w:rsidR="00EF7D60" w:rsidRPr="00743878">
        <w:rPr>
          <w:rFonts w:ascii="Times New Roman" w:hAnsi="Times New Roman" w:cs="Times New Roman"/>
          <w:bCs/>
          <w:sz w:val="28"/>
          <w:szCs w:val="28"/>
        </w:rPr>
        <w:t>.</w:t>
      </w:r>
      <w:r w:rsidR="00EF7D60" w:rsidRPr="003C73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hyperlink r:id="rId27" w:history="1">
        <w:r w:rsidR="00743878" w:rsidRPr="00743878">
          <w:rPr>
            <w:rStyle w:val="a8"/>
            <w:rFonts w:ascii="Times New Roman" w:hAnsi="Times New Roman" w:cs="Times New Roman"/>
            <w:sz w:val="28"/>
            <w:szCs w:val="28"/>
          </w:rPr>
          <w:t>http://www.chernigovka.org/node/4942</w:t>
        </w:r>
      </w:hyperlink>
    </w:p>
    <w:p w14:paraId="2DB14657" w14:textId="77777777" w:rsidR="00EF7D60" w:rsidRPr="00EF7D60" w:rsidRDefault="00EF7D60" w:rsidP="00EF7D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D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B0491D" w14:textId="77777777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Hlk63264392"/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14:paraId="21F1B308" w14:textId="77777777" w:rsidR="00916F5D" w:rsidRDefault="00916F5D" w:rsidP="008E42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DF70C" w14:textId="77777777" w:rsidR="008E421A" w:rsidRDefault="008E421A" w:rsidP="008E421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медицинских услуг </w:t>
      </w:r>
    </w:p>
    <w:p w14:paraId="25AB6998" w14:textId="77777777" w:rsidR="008E421A" w:rsidRDefault="008E421A" w:rsidP="008E421A">
      <w:pPr>
        <w:pStyle w:val="ConsPlusNormal"/>
        <w:spacing w:line="276" w:lineRule="auto"/>
        <w:ind w:firstLine="708"/>
        <w:jc w:val="both"/>
      </w:pPr>
      <w:r>
        <w:rPr>
          <w:rFonts w:ascii="Tinos" w:hAnsi="Tinos" w:cs="Times New Roman"/>
          <w:sz w:val="28"/>
          <w:szCs w:val="28"/>
        </w:rPr>
        <w:t>На территории Черниговского ра</w:t>
      </w:r>
      <w:bookmarkStart w:id="1" w:name="_GoBack"/>
      <w:bookmarkEnd w:id="1"/>
      <w:r>
        <w:rPr>
          <w:rFonts w:ascii="Tinos" w:hAnsi="Tinos" w:cs="Times New Roman"/>
          <w:sz w:val="28"/>
          <w:szCs w:val="28"/>
        </w:rPr>
        <w:t xml:space="preserve">йона, медицинские услуги населению </w:t>
      </w:r>
      <w:r>
        <w:rPr>
          <w:rFonts w:ascii="Tinos" w:hAnsi="Tinos" w:cs="Times New Roman"/>
          <w:sz w:val="28"/>
          <w:szCs w:val="28"/>
        </w:rPr>
        <w:lastRenderedPageBreak/>
        <w:t xml:space="preserve">оказывают пять частных медицинских учреждений (три из них оказывают стоматологические услуги и две амбулаторные). </w:t>
      </w:r>
    </w:p>
    <w:p w14:paraId="3BFEA4B7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Доля частных организаций в сфере здравоохранения составляет 10 %, остальные медицинские организации государственные, муниципальных учреждений нет.</w:t>
      </w:r>
    </w:p>
    <w:p w14:paraId="3301D8AC" w14:textId="7E30D6B1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 xml:space="preserve">В настоящее время развитие данного рынка услуг в районе нерентабельно. В </w:t>
      </w:r>
      <w:r w:rsidR="00501CD1">
        <w:rPr>
          <w:rFonts w:ascii="Tinos" w:hAnsi="Tinos" w:cs="Times New Roman"/>
          <w:sz w:val="28"/>
          <w:szCs w:val="28"/>
        </w:rPr>
        <w:t>202</w:t>
      </w:r>
      <w:r w:rsidR="0013124D">
        <w:rPr>
          <w:rFonts w:ascii="Tinos" w:hAnsi="Tinos" w:cs="Times New Roman"/>
          <w:sz w:val="28"/>
          <w:szCs w:val="28"/>
        </w:rPr>
        <w:t>1</w:t>
      </w:r>
      <w:r>
        <w:rPr>
          <w:rFonts w:ascii="Tinos" w:hAnsi="Tinos" w:cs="Times New Roman"/>
          <w:sz w:val="28"/>
          <w:szCs w:val="28"/>
        </w:rPr>
        <w:t xml:space="preserve"> году, в виду низкой покупательской способности населения Черниговского района, посещение частных клиник гражданами снизилась, а государственных наоборот увеличилась, в связи с их развитием и оснащением новым, современным оборудованием. Частные клиники конкурировать по динамике обновления своего медицинского оборудования с государственными учреждениями не могут. </w:t>
      </w:r>
    </w:p>
    <w:p w14:paraId="68E2104E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Реализация мероприятий по содействию развития конкуренции на данном рынке, направлена на сохранение сложившегося уровня конкурентных отношений между медицинскими учреждениями.</w:t>
      </w:r>
    </w:p>
    <w:p w14:paraId="439867AA" w14:textId="218DDEF0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Целевой показатель - «С</w:t>
      </w:r>
      <w:r>
        <w:rPr>
          <w:rFonts w:ascii="Times New Roman" w:hAnsi="Times New Roman" w:cs="Times New Roman"/>
          <w:sz w:val="28"/>
          <w:szCs w:val="28"/>
        </w:rPr>
        <w:t>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страхования» на 31.12.20</w:t>
      </w:r>
      <w:r w:rsidR="00501CD1">
        <w:rPr>
          <w:rFonts w:ascii="Times New Roman" w:hAnsi="Times New Roman" w:cs="Times New Roman"/>
          <w:sz w:val="28"/>
          <w:szCs w:val="28"/>
        </w:rPr>
        <w:t>2</w:t>
      </w:r>
      <w:r w:rsidR="001312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48CDAABE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151C0787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14:paraId="6F598AF9" w14:textId="091F377C" w:rsidR="008E421A" w:rsidRDefault="008E421A" w:rsidP="008E421A">
      <w:pPr>
        <w:pStyle w:val="ConsPlusNormal"/>
        <w:spacing w:line="276" w:lineRule="auto"/>
        <w:ind w:firstLine="708"/>
        <w:jc w:val="both"/>
      </w:pPr>
      <w:r>
        <w:rPr>
          <w:rFonts w:ascii="Tinos" w:hAnsi="Tinos" w:cs="Times New Roman"/>
          <w:sz w:val="28"/>
          <w:szCs w:val="28"/>
        </w:rPr>
        <w:t>На территории Черниговского района отсутствуют предприятия с государственным или муниципальным участием, осуществляющие хозяйственную деятельность на рынке услуг в сфере розничной торговли лекарственными препаратами, всего количество данных объектов на 31.12.20</w:t>
      </w:r>
      <w:r w:rsidR="00501CD1">
        <w:rPr>
          <w:rFonts w:ascii="Tinos" w:hAnsi="Tinos" w:cs="Times New Roman"/>
          <w:sz w:val="28"/>
          <w:szCs w:val="28"/>
        </w:rPr>
        <w:t>2</w:t>
      </w:r>
      <w:r w:rsidR="00CE3B6A">
        <w:rPr>
          <w:rFonts w:ascii="Tinos" w:hAnsi="Tinos" w:cs="Times New Roman"/>
          <w:sz w:val="28"/>
          <w:szCs w:val="28"/>
        </w:rPr>
        <w:t>1</w:t>
      </w:r>
      <w:r>
        <w:rPr>
          <w:rFonts w:ascii="Tinos" w:hAnsi="Tinos" w:cs="Times New Roman"/>
          <w:sz w:val="28"/>
          <w:szCs w:val="28"/>
        </w:rPr>
        <w:t xml:space="preserve"> года составляет 15. </w:t>
      </w:r>
    </w:p>
    <w:p w14:paraId="593576DB" w14:textId="12666E42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 xml:space="preserve">Доля частных хозяйствующих субъектов, осуществляющих свою деятельность на рынке услуг в сфере розничной торговли </w:t>
      </w:r>
      <w:r w:rsidR="00362D16">
        <w:rPr>
          <w:rFonts w:ascii="Tinos" w:hAnsi="Tinos" w:cs="Times New Roman"/>
          <w:sz w:val="28"/>
          <w:szCs w:val="28"/>
        </w:rPr>
        <w:t>лекарственными препаратами,</w:t>
      </w:r>
      <w:r>
        <w:rPr>
          <w:rFonts w:ascii="Tinos" w:hAnsi="Tinos" w:cs="Times New Roman"/>
          <w:sz w:val="28"/>
          <w:szCs w:val="28"/>
        </w:rPr>
        <w:t xml:space="preserve"> составляет 100%. </w:t>
      </w:r>
    </w:p>
    <w:p w14:paraId="731D87E5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Дальнейшее развитие аптечной сети в районе нецелесообразно, так как в период 2017 - 2019 годов было закрыто три аптечных пункта вследствие нерентабельности и перенасыщенности данного рынка услуг для населения. По данным Совета предпринимателей Черниговского района, общая выручка в данных учреждениях упала, вследствие открытия федеральных сетевых аптек в населенных пунктах района.</w:t>
      </w:r>
    </w:p>
    <w:p w14:paraId="4EF36250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 xml:space="preserve"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</w:t>
      </w:r>
      <w:r>
        <w:rPr>
          <w:rFonts w:ascii="Tinos" w:hAnsi="Tinos" w:cs="Times New Roman"/>
          <w:sz w:val="28"/>
          <w:szCs w:val="28"/>
        </w:rPr>
        <w:lastRenderedPageBreak/>
        <w:t>лекарственными препаратами.</w:t>
      </w:r>
    </w:p>
    <w:p w14:paraId="6A0F764B" w14:textId="5911946D" w:rsidR="008E421A" w:rsidRDefault="008E421A" w:rsidP="008E421A">
      <w:pPr>
        <w:pStyle w:val="ConsPlusNormal"/>
        <w:spacing w:line="276" w:lineRule="auto"/>
        <w:jc w:val="both"/>
      </w:pPr>
      <w:r>
        <w:rPr>
          <w:rFonts w:ascii="Tinos" w:hAnsi="Tinos" w:cs="Times New Roman"/>
          <w:sz w:val="28"/>
          <w:szCs w:val="28"/>
        </w:rPr>
        <w:tab/>
        <w:t>Целевой показатель - «</w:t>
      </w:r>
      <w:r>
        <w:rPr>
          <w:rFonts w:ascii="Times New Roman" w:hAnsi="Times New Roman" w:cs="Times New Roman"/>
          <w:sz w:val="28"/>
          <w:szCs w:val="28"/>
        </w:rPr>
        <w:t>Сохранение доли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</w:t>
      </w:r>
      <w:r w:rsidR="00501CD1">
        <w:rPr>
          <w:rFonts w:ascii="Times New Roman" w:hAnsi="Times New Roman" w:cs="Times New Roman"/>
          <w:sz w:val="28"/>
          <w:szCs w:val="28"/>
        </w:rPr>
        <w:t>2</w:t>
      </w:r>
      <w:r w:rsidR="00CE3B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14:paraId="6E3A1647" w14:textId="77777777" w:rsidR="008E421A" w:rsidRDefault="008E421A" w:rsidP="008E421A">
      <w:pPr>
        <w:pStyle w:val="ConsPlusNormal"/>
        <w:spacing w:line="276" w:lineRule="auto"/>
        <w:jc w:val="both"/>
        <w:rPr>
          <w:rFonts w:ascii="Tinos" w:hAnsi="Tinos" w:cs="Times New Roman"/>
          <w:sz w:val="28"/>
          <w:szCs w:val="28"/>
        </w:rPr>
      </w:pPr>
    </w:p>
    <w:p w14:paraId="4575855F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</w:p>
    <w:p w14:paraId="4150EA43" w14:textId="77777777" w:rsidR="007F4523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523">
        <w:rPr>
          <w:rFonts w:ascii="Times New Roman" w:hAnsi="Times New Roman" w:cs="Times New Roman"/>
          <w:sz w:val="28"/>
          <w:szCs w:val="28"/>
        </w:rPr>
        <w:t xml:space="preserve">Рынок теплоснабжения на территории Черниговского муниципального района включает в себя 35 котельных, отапливающих население и объекты социальной сферы. 1 котельная использует в качестве топлива дизельное топливо, 34 котельные – твердое топливо. Из 35 котельных 31 является муниципальной, остальные находятся на балансе различных организаций и ведомств. Из 31 котельной 25 – эксплуатируются одной краевой формы собственности, осуществляющая хозяйственную деятельность на условиях аренды муниципального имущества: КГУП «Примтеплоэнерго». </w:t>
      </w:r>
    </w:p>
    <w:p w14:paraId="5837D41F" w14:textId="2212DB36" w:rsidR="007F4523" w:rsidRDefault="007F4523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202</w:t>
      </w:r>
      <w:r w:rsidR="00CE3B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Черниговского района по вопросам качества предоставляемых услуги теплоснабжения обращений не поступало.  </w:t>
      </w:r>
    </w:p>
    <w:p w14:paraId="139C5A04" w14:textId="70D1838C" w:rsidR="008E421A" w:rsidRDefault="008E421A" w:rsidP="007F45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61A21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14:paraId="70D20C51" w14:textId="77777777" w:rsidR="007F4523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рынок выполнения работ по благоустройству городской среды на территории Черниговского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является достаточно конкурентным. Все работы проводятся на конкурсной основе. Муниципальные предприятия отсутствуют.</w:t>
      </w:r>
    </w:p>
    <w:p w14:paraId="5E20D620" w14:textId="7EA09671" w:rsidR="006D08F6" w:rsidRDefault="006D08F6" w:rsidP="006D0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поселений Черниговского района приняли участие в программе</w:t>
      </w:r>
      <w:r w:rsidR="007F4523">
        <w:rPr>
          <w:rFonts w:ascii="Times New Roman" w:hAnsi="Times New Roman" w:cs="Times New Roman"/>
          <w:bCs/>
          <w:sz w:val="28"/>
          <w:szCs w:val="28"/>
        </w:rPr>
        <w:t xml:space="preserve"> «Формирование комфортной городской среды» в 202</w:t>
      </w:r>
      <w:r w:rsidR="00CE3B6A">
        <w:rPr>
          <w:rFonts w:ascii="Times New Roman" w:hAnsi="Times New Roman" w:cs="Times New Roman"/>
          <w:bCs/>
          <w:sz w:val="28"/>
          <w:szCs w:val="28"/>
        </w:rPr>
        <w:t>1</w:t>
      </w:r>
      <w:r w:rsidR="007F452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7F4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проектов – в Черниговке (1 766 560 руб.), 4 проекта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(4 301 280 руб.), 2 проекта – Дмитриевка (1 928 560 руб.).</w:t>
      </w:r>
    </w:p>
    <w:p w14:paraId="3636E4A9" w14:textId="77777777" w:rsidR="008E421A" w:rsidRPr="00F754B3" w:rsidRDefault="008E421A" w:rsidP="008E421A">
      <w:pPr>
        <w:pStyle w:val="3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EF01D5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2F88C292" w14:textId="77777777" w:rsidR="007F4523" w:rsidRDefault="007F4523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Черниговского муниципального района расположено 148 многоквартирных домов. Управление жилищным фондом осуществляют 4 управляющие компании и 6 ТСЖ. Доля жилищного фонда, находящегося в управлении частных компаний и ТСЖ составляет 96,6 % от общего количества многоквартирных домов Черниговского муниципального района.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способ управления многоквартирными домами составляет 42,92%.</w:t>
      </w:r>
    </w:p>
    <w:p w14:paraId="2C9D24FF" w14:textId="77777777" w:rsidR="007F4523" w:rsidRDefault="007F4523" w:rsidP="007F45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Управляющих организаций в сфере жилищно-коммунального хозяйства Черниговского муниципального района, осуществляющих неэффективное управление и текущее содержание многоквартирных домов, не выявлено.</w:t>
      </w:r>
    </w:p>
    <w:p w14:paraId="3CAB6323" w14:textId="77777777" w:rsidR="008E421A" w:rsidRDefault="008E421A" w:rsidP="008E421A">
      <w:pPr>
        <w:spacing w:after="0" w:line="276" w:lineRule="auto"/>
        <w:ind w:firstLine="709"/>
        <w:jc w:val="both"/>
      </w:pPr>
    </w:p>
    <w:p w14:paraId="1607036B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1042C6AC" w14:textId="23840C79" w:rsidR="007F4523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рынок пассажирских перевозок автомобильным транспортом является конкурентным. По состоянию на 01.01.202</w:t>
      </w:r>
      <w:r w:rsidR="004F7F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100%. По муниципальным маршрутам Черниговского муниципального района перевозки пассажиров осуществляет индивидуальный предприниматель ИП </w:t>
      </w:r>
      <w:proofErr w:type="spellStart"/>
      <w:r>
        <w:rPr>
          <w:rFonts w:ascii="Times New Roman" w:hAnsi="Times New Roman"/>
          <w:sz w:val="28"/>
          <w:szCs w:val="28"/>
        </w:rPr>
        <w:t>Прокопец</w:t>
      </w:r>
      <w:proofErr w:type="spellEnd"/>
      <w:r>
        <w:rPr>
          <w:rFonts w:ascii="Times New Roman" w:hAnsi="Times New Roman"/>
          <w:sz w:val="28"/>
          <w:szCs w:val="28"/>
        </w:rPr>
        <w:t xml:space="preserve"> П.В.</w:t>
      </w:r>
    </w:p>
    <w:p w14:paraId="7C0FF3C1" w14:textId="77777777" w:rsidR="007F4523" w:rsidRDefault="007F4523" w:rsidP="007F452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Все рейсы по муниципальным маршрутам регулярных перевозок пассажиров наземным транспортом осуществляются немуниципальными перевозчиками. </w:t>
      </w:r>
    </w:p>
    <w:p w14:paraId="0B073AD0" w14:textId="77777777" w:rsidR="007F4523" w:rsidRDefault="007F4523" w:rsidP="007F452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Ежемесячно проводится проверка состояния маршрутной сети на муниципальных маршрутах.</w:t>
      </w:r>
    </w:p>
    <w:p w14:paraId="455827DF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E78EA" w14:textId="6911AE83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жилищного строительства </w:t>
      </w:r>
    </w:p>
    <w:p w14:paraId="7A71A037" w14:textId="5039F703" w:rsidR="008E421A" w:rsidRDefault="008E421A" w:rsidP="008E421A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</w:t>
      </w:r>
      <w:r w:rsidR="007F4523">
        <w:rPr>
          <w:rFonts w:ascii="Times New Roman" w:hAnsi="Times New Roman"/>
          <w:sz w:val="28"/>
          <w:szCs w:val="28"/>
        </w:rPr>
        <w:t>2</w:t>
      </w:r>
      <w:r w:rsidR="005266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территории Черниговского района разрешени</w:t>
      </w:r>
      <w:r w:rsidR="00EE1C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строительство многоквартирн</w:t>
      </w:r>
      <w:r w:rsidR="005266F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жил</w:t>
      </w:r>
      <w:r w:rsidR="005266F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5266F1">
        <w:rPr>
          <w:rFonts w:ascii="Times New Roman" w:hAnsi="Times New Roman"/>
          <w:sz w:val="28"/>
          <w:szCs w:val="28"/>
        </w:rPr>
        <w:t>ов</w:t>
      </w:r>
      <w:r w:rsidR="00EE1C72">
        <w:rPr>
          <w:rFonts w:ascii="Times New Roman" w:hAnsi="Times New Roman"/>
          <w:sz w:val="28"/>
          <w:szCs w:val="28"/>
        </w:rPr>
        <w:t xml:space="preserve"> не выдавались</w:t>
      </w:r>
      <w:r>
        <w:rPr>
          <w:rFonts w:ascii="Times New Roman" w:hAnsi="Times New Roman"/>
          <w:sz w:val="28"/>
          <w:szCs w:val="28"/>
        </w:rPr>
        <w:t>.</w:t>
      </w:r>
      <w:r w:rsidRPr="001C5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65EFC">
        <w:rPr>
          <w:rFonts w:ascii="Times New Roman" w:hAnsi="Times New Roman"/>
          <w:sz w:val="28"/>
          <w:szCs w:val="28"/>
        </w:rPr>
        <w:t>чреждения и другие предприятия с государственным участием, осуществляющие хозяйственную</w:t>
      </w:r>
      <w:r>
        <w:rPr>
          <w:rFonts w:ascii="Times New Roman" w:hAnsi="Times New Roman"/>
          <w:sz w:val="28"/>
          <w:szCs w:val="28"/>
        </w:rPr>
        <w:t xml:space="preserve"> деятельность на рынке </w:t>
      </w:r>
      <w:r w:rsidR="00362D16" w:rsidRPr="001C579E">
        <w:rPr>
          <w:rFonts w:ascii="Times New Roman" w:hAnsi="Times New Roman"/>
          <w:sz w:val="28"/>
          <w:szCs w:val="28"/>
        </w:rPr>
        <w:t>жилищного строительства,</w:t>
      </w:r>
      <w:r>
        <w:rPr>
          <w:rFonts w:ascii="Times New Roman" w:hAnsi="Times New Roman"/>
          <w:sz w:val="28"/>
          <w:szCs w:val="28"/>
        </w:rPr>
        <w:t xml:space="preserve"> отсутствуют. </w:t>
      </w:r>
      <w:r w:rsidRPr="00065EFC">
        <w:rPr>
          <w:rFonts w:ascii="Times New Roman" w:hAnsi="Times New Roman"/>
          <w:sz w:val="28"/>
          <w:szCs w:val="28"/>
        </w:rPr>
        <w:t>Доля ч</w:t>
      </w:r>
      <w:r>
        <w:rPr>
          <w:rFonts w:ascii="Times New Roman" w:hAnsi="Times New Roman"/>
          <w:sz w:val="28"/>
          <w:szCs w:val="28"/>
        </w:rPr>
        <w:t xml:space="preserve">астных хозяйствующих субъектов </w:t>
      </w:r>
      <w:r w:rsidRPr="00065EFC">
        <w:rPr>
          <w:rFonts w:ascii="Times New Roman" w:hAnsi="Times New Roman"/>
          <w:sz w:val="28"/>
          <w:szCs w:val="28"/>
        </w:rPr>
        <w:t>составляет 100%.</w:t>
      </w:r>
    </w:p>
    <w:p w14:paraId="741C5DCE" w14:textId="77777777" w:rsidR="008E421A" w:rsidRPr="00065EFC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7F47A38A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14:paraId="7A59E123" w14:textId="77777777" w:rsidR="008E421A" w:rsidRDefault="008E421A" w:rsidP="008E421A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E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</w:t>
      </w:r>
      <w:r w:rsidRPr="00E875A4">
        <w:rPr>
          <w:rFonts w:ascii="Times New Roman" w:hAnsi="Times New Roman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 w:rsidRPr="00065EFC">
        <w:rPr>
          <w:rFonts w:ascii="Times New Roman" w:hAnsi="Times New Roman"/>
          <w:sz w:val="28"/>
          <w:szCs w:val="28"/>
        </w:rPr>
        <w:t xml:space="preserve">. Доля частных хозяйствующих субъектов, осуществляющих свою деятельность на рынке </w:t>
      </w:r>
      <w:r w:rsidRPr="00E875A4">
        <w:rPr>
          <w:rFonts w:ascii="Times New Roman" w:hAnsi="Times New Roman"/>
          <w:sz w:val="28"/>
          <w:szCs w:val="28"/>
        </w:rPr>
        <w:t xml:space="preserve">строительства объектов капитального строительства, за исключением жилищного и дорожного строительства </w:t>
      </w:r>
      <w:r w:rsidRPr="00065EFC">
        <w:rPr>
          <w:rFonts w:ascii="Times New Roman" w:hAnsi="Times New Roman"/>
          <w:sz w:val="28"/>
          <w:szCs w:val="28"/>
        </w:rPr>
        <w:t>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651EED3B" w14:textId="77777777" w:rsidR="008E421A" w:rsidRPr="00065EFC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6E7FD177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Рынок дорожной деятельности (за исключением проектирования)</w:t>
      </w:r>
    </w:p>
    <w:p w14:paraId="294C58D6" w14:textId="2BFB2A0D" w:rsidR="007F4523" w:rsidRDefault="007F4523" w:rsidP="007F4523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частных хозяйствующих субъектов, осуществляющих свою деятельность на рынке </w:t>
      </w:r>
      <w:r w:rsidR="00362D16">
        <w:rPr>
          <w:rFonts w:ascii="Times New Roman" w:hAnsi="Times New Roman"/>
          <w:sz w:val="28"/>
          <w:szCs w:val="28"/>
        </w:rPr>
        <w:t>дорожной деятельности,</w:t>
      </w:r>
      <w:r>
        <w:rPr>
          <w:rFonts w:ascii="Times New Roman" w:hAnsi="Times New Roman"/>
          <w:sz w:val="28"/>
          <w:szCs w:val="28"/>
        </w:rPr>
        <w:t xml:space="preserve">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14:paraId="1321C17E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08B22D" w14:textId="77777777" w:rsidR="008E421A" w:rsidRDefault="008E421A" w:rsidP="008E421A">
      <w:pPr>
        <w:pStyle w:val="ConsPlusNormal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Сфера наружной рекламы</w:t>
      </w:r>
    </w:p>
    <w:p w14:paraId="15A8330E" w14:textId="5D5876E8" w:rsidR="008E421A" w:rsidRDefault="008E421A" w:rsidP="008E421A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4F7F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территории Черниговского района выдано 11 разрешений на установку и эксплуатацию рекламных конструкций, 8 из них выдано индивидуальным предпринимателям, 1 – публичному акционерному обществу, 2 обществу с ограниченной ответственностью.</w:t>
      </w:r>
    </w:p>
    <w:p w14:paraId="70BB573B" w14:textId="77777777" w:rsidR="008E421A" w:rsidRPr="00065EFC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по выдаче разрешений на установку и эксплуатацию рекламных конструкций, актуализация схем рекламных конструкций закреплены за администрацией Черниговского района.</w:t>
      </w:r>
    </w:p>
    <w:p w14:paraId="5E0E66A5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4BDA7" w14:textId="77777777" w:rsidR="008E421A" w:rsidRDefault="008E421A" w:rsidP="008E421A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Рынок ритуальных услуг</w:t>
      </w:r>
    </w:p>
    <w:p w14:paraId="737D329D" w14:textId="241EDA8D" w:rsidR="007F4523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По состоянию на 01.01.202</w:t>
      </w:r>
      <w:r w:rsidR="00EE1C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территории Черниговского муниципального района услуги оказывают 4 предприятия, все являются индивидуальными предпринимателями. </w:t>
      </w:r>
    </w:p>
    <w:p w14:paraId="250BA10E" w14:textId="77777777" w:rsidR="007F4523" w:rsidRDefault="007F4523" w:rsidP="007F452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мест захоронений на территории района закреплено за Администрацией Черниговского района.</w:t>
      </w:r>
    </w:p>
    <w:p w14:paraId="06E52FF0" w14:textId="77777777" w:rsidR="008E421A" w:rsidRPr="000C26A4" w:rsidRDefault="008E421A" w:rsidP="008E421A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14:paraId="216CD03F" w14:textId="77777777" w:rsidR="003B6D3D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4. Дополнительные комментарии со стороны </w:t>
      </w:r>
      <w:r w:rsidR="00916F5D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 («обратная связь»)</w:t>
      </w:r>
    </w:p>
    <w:p w14:paraId="667DD45B" w14:textId="77777777" w:rsidR="003B6D3D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bookmarkEnd w:id="0"/>
    <w:p w14:paraId="04488E3D" w14:textId="77777777" w:rsidR="00E97E6F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390F648" w14:textId="77777777" w:rsidR="00734437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14:paraId="6E857234" w14:textId="7CFBD114" w:rsidR="00734437" w:rsidRDefault="00734437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734437" w:rsidSect="00B756F8">
          <w:headerReference w:type="default" r:id="rId2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7B3000" w14:textId="77777777"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  <w:r w:rsidR="00916F5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916F5D">
        <w:rPr>
          <w:rFonts w:ascii="Times New Roman" w:hAnsi="Times New Roman" w:cs="Times New Roman"/>
          <w:b/>
          <w:sz w:val="28"/>
          <w:szCs w:val="28"/>
        </w:rPr>
        <w:t>Черниговского муниципального района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964"/>
        <w:gridCol w:w="850"/>
        <w:gridCol w:w="1276"/>
        <w:gridCol w:w="2864"/>
        <w:gridCol w:w="1843"/>
      </w:tblGrid>
      <w:tr w:rsidR="0064445B" w:rsidRPr="00DE0C55" w14:paraId="76DF1751" w14:textId="77777777" w:rsidTr="001A2F29">
        <w:tc>
          <w:tcPr>
            <w:tcW w:w="503" w:type="dxa"/>
          </w:tcPr>
          <w:p w14:paraId="60ED3442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5" w:type="dxa"/>
          </w:tcPr>
          <w:p w14:paraId="06FAB40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14:paraId="5AD9212C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14:paraId="56DA6A67" w14:textId="77777777"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14:paraId="1430CDF5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14:paraId="2F59EFFE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14:paraId="2858C1C3" w14:textId="77777777"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14:paraId="700E0B30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14:paraId="65D016DD" w14:textId="77777777"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4" w:type="dxa"/>
          </w:tcPr>
          <w:p w14:paraId="7B0A01C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850" w:type="dxa"/>
          </w:tcPr>
          <w:p w14:paraId="49F4671F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14:paraId="4024F318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14:paraId="648EA999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14:paraId="500D302B" w14:textId="77777777"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276" w:type="dxa"/>
          </w:tcPr>
          <w:p w14:paraId="24FDB671" w14:textId="77777777"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64" w:type="dxa"/>
          </w:tcPr>
          <w:p w14:paraId="344CD834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843" w:type="dxa"/>
          </w:tcPr>
          <w:p w14:paraId="030F23DA" w14:textId="77777777"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64445B" w:rsidRPr="00DE0C55" w14:paraId="7D8F8F55" w14:textId="77777777" w:rsidTr="001A2F29">
        <w:tc>
          <w:tcPr>
            <w:tcW w:w="503" w:type="dxa"/>
          </w:tcPr>
          <w:p w14:paraId="678E7650" w14:textId="77777777" w:rsidR="00DE0C55" w:rsidRPr="00A44875" w:rsidRDefault="00DE0C5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5DBD97" w14:textId="77777777" w:rsidR="00DE0C55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81" w:type="dxa"/>
          </w:tcPr>
          <w:p w14:paraId="2A3F4497" w14:textId="77777777" w:rsidR="00DE0C55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Сохранение доли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14:paraId="58371C90" w14:textId="77777777" w:rsidR="00DE0C55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68DF8717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E6401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D0DA870" w14:textId="000AADD4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39240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40E789F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828868A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E445B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F514A4B" w14:textId="77777777" w:rsidR="00DE0C55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C9C2D62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5F87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EC07550" w14:textId="4B39BB4E" w:rsidR="00473C16" w:rsidRPr="00A44875" w:rsidRDefault="003F6E86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</w:t>
            </w:r>
            <w:r w:rsidR="001A2F29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  <w:p w14:paraId="48614AA4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779417B" w14:textId="319299EF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6A5048">
              <w:rPr>
                <w:rFonts w:ascii="Times New Roman" w:hAnsi="Times New Roman" w:cs="Times New Roman"/>
                <w:i/>
                <w:sz w:val="20"/>
                <w:szCs w:val="20"/>
              </w:rPr>
              <w:t>297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1D1E599" w14:textId="6A6AD8A9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9F0DE0">
              <w:rPr>
                <w:rFonts w:ascii="Times New Roman" w:hAnsi="Times New Roman" w:cs="Times New Roman"/>
                <w:i/>
                <w:sz w:val="20"/>
                <w:szCs w:val="20"/>
              </w:rPr>
              <w:t>179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C61F739" w14:textId="2C25B45A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F0DE0">
              <w:rPr>
                <w:rFonts w:ascii="Times New Roman" w:hAnsi="Times New Roman" w:cs="Times New Roman"/>
                <w:i/>
                <w:sz w:val="20"/>
                <w:szCs w:val="20"/>
              </w:rPr>
              <w:t>179/</w:t>
            </w:r>
            <w:proofErr w:type="gramStart"/>
            <w:r w:rsidR="009F0DE0">
              <w:rPr>
                <w:rFonts w:ascii="Times New Roman" w:hAnsi="Times New Roman" w:cs="Times New Roman"/>
                <w:i/>
                <w:sz w:val="20"/>
                <w:szCs w:val="20"/>
              </w:rPr>
              <w:t>297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9F0DE0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5561AF9" w14:textId="77777777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B76C" w14:textId="42614F0F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150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A6A7276" w14:textId="12312FB6" w:rsidR="00473C16" w:rsidRPr="00A44875" w:rsidRDefault="00473C16" w:rsidP="0047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150/</w:t>
            </w:r>
            <w:proofErr w:type="gramStart"/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297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0B61CF7" w14:textId="77777777" w:rsidR="00473C16" w:rsidRPr="00A44875" w:rsidRDefault="00473C16" w:rsidP="00473C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821290" w14:textId="59284467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B64A4B" w:rsidRP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proofErr w:type="gramStart"/>
            <w:r w:rsidR="00B64A4B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135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A0EE832" w14:textId="386B270F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135/</w:t>
            </w:r>
            <w:proofErr w:type="gramStart"/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297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10AF2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04D13C9" w14:textId="054C6B2A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 w:rsidR="00D10A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7FCD12B" w14:textId="390F14C1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 w:rsidR="00D10AF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8F165F1" w14:textId="08A19B11" w:rsidR="00DE0C55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B64A4B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выбора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медицинских услуг – </w:t>
            </w:r>
            <w:r w:rsidR="00D10A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FE0AA31" w14:textId="11F35352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  <w:r w:rsidR="007344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0020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7DD614B" w14:textId="59EC045F" w:rsidR="002857D3" w:rsidRPr="00A44875" w:rsidRDefault="002857D3" w:rsidP="0028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12EA4660" w14:textId="1EE31FD2" w:rsidR="002857D3" w:rsidRDefault="002857D3" w:rsidP="0028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9A9955" w14:textId="77777777" w:rsidR="002857D3" w:rsidRPr="00A44875" w:rsidRDefault="002857D3" w:rsidP="0028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123532" w14:textId="31CC0D9D" w:rsidR="00473C16" w:rsidRPr="00A44875" w:rsidRDefault="002857D3" w:rsidP="0028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3C16" w:rsidRPr="00DE0C55" w14:paraId="2305E95B" w14:textId="77777777" w:rsidTr="001A2F29">
        <w:tc>
          <w:tcPr>
            <w:tcW w:w="503" w:type="dxa"/>
          </w:tcPr>
          <w:p w14:paraId="077ABDB9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D0FD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14:paraId="77E57655" w14:textId="2CAF1944" w:rsidR="00473C16" w:rsidRPr="00A44875" w:rsidRDefault="007D215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73C16" w:rsidRPr="00A44875">
              <w:rPr>
                <w:rFonts w:ascii="Times New Roman" w:hAnsi="Times New Roman"/>
                <w:sz w:val="20"/>
                <w:szCs w:val="20"/>
              </w:rPr>
              <w:t xml:space="preserve">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14:paraId="38F982C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14:paraId="571BF047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5DDACA8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14:paraId="04359335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165D1A7E" w14:textId="77777777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8B1A967" w14:textId="77777777" w:rsidR="001A2F29" w:rsidRPr="00A44875" w:rsidRDefault="001A2F29" w:rsidP="001A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CCE1D22" w14:textId="5138BCD9" w:rsidR="00473C16" w:rsidRPr="00A44875" w:rsidRDefault="00473C16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A404E28" w14:textId="5A7A0529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0034632" w14:textId="124541D1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192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8A8DB0F" w14:textId="5812BF7E" w:rsidR="00473C16" w:rsidRPr="00A44875" w:rsidRDefault="00AF3815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192/303</w:t>
            </w:r>
            <w:r w:rsidR="00473C1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  <w:r w:rsidR="00473C1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E8A1B3" w14:textId="77777777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5E5A" w14:textId="1E49260D" w:rsidR="003F6E86" w:rsidRPr="00A44875" w:rsidRDefault="00473C16" w:rsidP="003F6E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161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F872A5" w14:textId="6B918AA9" w:rsidR="003F6E86" w:rsidRPr="00A44875" w:rsidRDefault="00AF3815" w:rsidP="003F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161/303</w:t>
            </w:r>
            <w:r w:rsidR="003F6E86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*100=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  <w:r w:rsidR="003F6E86"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CE45783" w14:textId="77777777" w:rsidR="003F6E86" w:rsidRDefault="003F6E8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F170A3" w14:textId="345BD0BC" w:rsidR="00473C16" w:rsidRPr="00A44875" w:rsidRDefault="00473C16" w:rsidP="00473C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F6E86" w:rsidRPr="00B64A4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возможности 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3F6E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169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297B19D3" w14:textId="4A5A61A1" w:rsidR="00473C16" w:rsidRPr="00A44875" w:rsidRDefault="00473C16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169/</w:t>
            </w:r>
            <w:proofErr w:type="gramStart"/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F3815"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29A69BF" w14:textId="77777777" w:rsidR="00BF327E" w:rsidRPr="00A44875" w:rsidRDefault="00BF327E" w:rsidP="0047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CA23" w14:textId="19EB66A5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услуг розничной торговли лекарственными препаратами, медицинскими изделиями и сопутствующими товарами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F381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9725D07" w14:textId="4A2BC21C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F381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367DE37" w14:textId="20E4C1D8" w:rsidR="00473C16" w:rsidRPr="00A44875" w:rsidRDefault="00BF327E" w:rsidP="00E97E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3F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возможности выбора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F381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2C4A372" w14:textId="4F2F7B2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CBF207C" w14:textId="1507DA18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0B4E073F" w14:textId="12F383C6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8B954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AA341" w14:textId="587B71B2" w:rsidR="00473C16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F977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F327E" w:rsidRPr="00DE0C55" w14:paraId="02ADCA4B" w14:textId="77777777" w:rsidTr="001A2F29">
        <w:tc>
          <w:tcPr>
            <w:tcW w:w="503" w:type="dxa"/>
          </w:tcPr>
          <w:p w14:paraId="34D5FB89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1F8872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481" w:type="dxa"/>
          </w:tcPr>
          <w:p w14:paraId="24C23071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доля организаций частной формы собственности в сфере теплоснабжения (производство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тепловой энергии)</w:t>
            </w:r>
          </w:p>
        </w:tc>
        <w:tc>
          <w:tcPr>
            <w:tcW w:w="1418" w:type="dxa"/>
          </w:tcPr>
          <w:p w14:paraId="48C92D47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68DAC88B" w14:textId="7AFA2C08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C4C6ED7" w14:textId="0AA8F54C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4" w:type="dxa"/>
          </w:tcPr>
          <w:p w14:paraId="0B44E8A1" w14:textId="76F5EBE7" w:rsidR="00BF327E" w:rsidRPr="00A44875" w:rsidRDefault="00914E2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14:paraId="6D9D16A4" w14:textId="77777777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5AFE427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E7A8D96" w14:textId="4AA3B6FD" w:rsidR="00BF327E" w:rsidRPr="00A44875" w:rsidRDefault="00BF327E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E967EA4" w14:textId="424ADA15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E8560E5" w14:textId="0C7D8C32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120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0DE33332" w14:textId="532747FA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120/</w:t>
            </w:r>
            <w:proofErr w:type="gramStart"/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602FBE55" w14:textId="77777777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5B36C" w14:textId="1D3F61C2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«удовлетворен» и «скорее удовлетворен» по вопросам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103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ка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9E10954" w14:textId="4934CAA5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103/</w:t>
            </w:r>
            <w:proofErr w:type="gramStart"/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2FC636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A3" w14:textId="584C08DC" w:rsidR="00BF327E" w:rsidRPr="00A44875" w:rsidRDefault="00BF327E" w:rsidP="00BF3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109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16F631BA" w14:textId="74E1916F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109/</w:t>
            </w:r>
            <w:proofErr w:type="gramStart"/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F075F8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DE5BFF" w14:textId="77777777" w:rsidR="00BF327E" w:rsidRPr="00A44875" w:rsidRDefault="00BF327E" w:rsidP="00BF3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7C4504" w14:textId="230D8AE1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75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78707C32" w14:textId="1D47485E" w:rsidR="00BF327E" w:rsidRPr="00A44875" w:rsidRDefault="00BF327E" w:rsidP="00BF3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 w:rsidRPr="001A2F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ценой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75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E5990E3" w14:textId="11979AB2" w:rsidR="00BF327E" w:rsidRPr="00A44875" w:rsidRDefault="00BF327E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="00683B07" w:rsidRPr="00A44875">
              <w:rPr>
                <w:rFonts w:ascii="Times New Roman" w:hAnsi="Times New Roman"/>
                <w:sz w:val="20"/>
                <w:szCs w:val="20"/>
              </w:rPr>
              <w:t xml:space="preserve">Рынок теплоснабжения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07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1D181EB9" w14:textId="2D101C9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15F52E8" w14:textId="5FF84BB4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.</w:t>
            </w:r>
          </w:p>
          <w:p w14:paraId="00FC74DD" w14:textId="2FEB08A4" w:rsidR="000A76EA" w:rsidRDefault="00F97768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0A76EA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="000A76EA"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  <w:r w:rsidR="000A76EA"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1BE8F2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C481A0" w14:textId="53750800" w:rsidR="00BF327E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83B07" w:rsidRPr="00DE0C55" w14:paraId="5394414B" w14:textId="77777777" w:rsidTr="001A2F29">
        <w:tc>
          <w:tcPr>
            <w:tcW w:w="503" w:type="dxa"/>
          </w:tcPr>
          <w:p w14:paraId="603659C3" w14:textId="77777777" w:rsidR="00683B07" w:rsidRPr="00A44875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01E88BA" w14:textId="77777777" w:rsidR="00683B07" w:rsidRPr="00A44875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81" w:type="dxa"/>
          </w:tcPr>
          <w:p w14:paraId="4E700DDA" w14:textId="77777777" w:rsidR="00683B07" w:rsidRPr="00A44875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8" w:type="dxa"/>
          </w:tcPr>
          <w:p w14:paraId="3BD04C92" w14:textId="77777777" w:rsidR="00683B07" w:rsidRPr="00A44875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  <w:p w14:paraId="411657DA" w14:textId="77777777" w:rsidR="00683B07" w:rsidRPr="00A44875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13525BB" w14:textId="77777777" w:rsidR="00683B07" w:rsidRPr="00A44875" w:rsidRDefault="00683B07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3EF5411D" w14:textId="77777777" w:rsidR="00683B07" w:rsidRPr="00A44875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CFC8A1" w14:textId="77777777" w:rsidR="00683B07" w:rsidRPr="00A44875" w:rsidRDefault="00683B07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B50B32F" w14:textId="77777777" w:rsidR="00683B07" w:rsidRPr="00A44875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70516" w14:textId="77777777" w:rsidR="00683B07" w:rsidRPr="00A44875" w:rsidRDefault="00683B07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5C8B164D" w14:textId="77777777" w:rsidR="00683B07" w:rsidRPr="00A44875" w:rsidRDefault="00683B07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E364BB" w14:textId="77777777" w:rsidR="00683B07" w:rsidRPr="00A44875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DA4C921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49C5531" w14:textId="47D05049" w:rsidR="00683B07" w:rsidRPr="00A44875" w:rsidRDefault="00683B0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C7D0AED" w14:textId="5C1FF74D" w:rsidR="00683B07" w:rsidRPr="00A44875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298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418DC92" w14:textId="4D78E573" w:rsidR="00683B07" w:rsidRPr="00A44875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115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38D2A8E7" w14:textId="6FC5A3FA" w:rsidR="00683B07" w:rsidRPr="00A44875" w:rsidRDefault="00683B07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115/</w:t>
            </w:r>
            <w:proofErr w:type="gramStart"/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298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04A673EC" w14:textId="77777777" w:rsidR="00683B07" w:rsidRPr="00A44875" w:rsidRDefault="00683B07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9DB96" w14:textId="4F81766C" w:rsidR="00683B07" w:rsidRPr="00A44875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еной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115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7529BB77" w14:textId="38D113A4" w:rsidR="00683B07" w:rsidRPr="00A44875" w:rsidRDefault="00683B07" w:rsidP="0068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gramStart"/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298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D09CA5A" w14:textId="77777777" w:rsidR="00683B07" w:rsidRPr="00A44875" w:rsidRDefault="00683B07" w:rsidP="0068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4C951" w14:textId="3B3FFD55" w:rsidR="00683B07" w:rsidRPr="00A44875" w:rsidRDefault="00683B07" w:rsidP="00683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121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5BCC1479" w14:textId="3004403D" w:rsidR="00683B07" w:rsidRPr="00A44875" w:rsidRDefault="00683B07" w:rsidP="0068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121/</w:t>
            </w:r>
            <w:proofErr w:type="gramStart"/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298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27D5C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F3A3CF3" w14:textId="77777777" w:rsidR="00683B07" w:rsidRPr="00A44875" w:rsidRDefault="00683B07" w:rsidP="00683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10BB2" w14:textId="4171F8E2" w:rsidR="00683B07" w:rsidRPr="00A44875" w:rsidRDefault="00683B07" w:rsidP="00461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27D5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26A8834" w14:textId="492A37DD" w:rsidR="00683B07" w:rsidRPr="00A44875" w:rsidRDefault="00683B07" w:rsidP="00461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="001A2F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на </w:t>
            </w:r>
            <w:proofErr w:type="gramStart"/>
            <w:r w:rsidR="001A2F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</w:t>
            </w:r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3077" w:rsidRPr="00A4487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3077" w:rsidRPr="00A44875">
              <w:rPr>
                <w:rFonts w:ascii="Times New Roman" w:hAnsi="Times New Roman"/>
                <w:sz w:val="20"/>
                <w:szCs w:val="20"/>
              </w:rPr>
              <w:t>Рынке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27D5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BF7F2E1" w14:textId="1E0FEF65" w:rsidR="00683B07" w:rsidRPr="00A44875" w:rsidRDefault="00683B07" w:rsidP="00461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27D5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22D8039" w14:textId="3E6E748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169CE66C" w14:textId="119E2965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предпринимателей.</w:t>
            </w:r>
          </w:p>
          <w:p w14:paraId="1C407D4D" w14:textId="52FD8572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6/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113B20F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A2E768" w14:textId="77D37649" w:rsidR="00683B07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1594" w:rsidRPr="00DE0C55" w14:paraId="600B017B" w14:textId="77777777" w:rsidTr="001A2F29">
        <w:tc>
          <w:tcPr>
            <w:tcW w:w="503" w:type="dxa"/>
          </w:tcPr>
          <w:p w14:paraId="7999C324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E047AC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14:paraId="292A543F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14:paraId="57EEC8A8" w14:textId="77777777" w:rsidR="00461594" w:rsidRPr="00A44875" w:rsidRDefault="0046159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7E94B1B7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2972ADC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F8134CF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D3C5AA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952C3C6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2D8BE5" w14:textId="77777777" w:rsidR="00461594" w:rsidRPr="00A44875" w:rsidRDefault="00461594" w:rsidP="0046159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5CD1E5" w14:textId="77777777" w:rsidR="00461594" w:rsidRPr="00A44875" w:rsidRDefault="00461594" w:rsidP="00461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AC841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8ED01D9" w14:textId="55C4AAD6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676CE2DB" w14:textId="616A1B63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747E385" w14:textId="17CE3614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98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</w:p>
          <w:p w14:paraId="7BF037BC" w14:textId="79BF1461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98/</w:t>
            </w:r>
            <w:proofErr w:type="gramStart"/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972002" w14:textId="77777777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B82E" w14:textId="5755A54A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103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AAD932E" w14:textId="5459032E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103/</w:t>
            </w:r>
            <w:proofErr w:type="gramStart"/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F416B8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83D81" w14:textId="1A82283E" w:rsidR="00461594" w:rsidRPr="00A44875" w:rsidRDefault="00461594" w:rsidP="004615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1A2F2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FC3B3B" w14:textId="116CAA87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95/</w:t>
            </w:r>
            <w:proofErr w:type="gramStart"/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77724C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791734" w14:textId="77777777" w:rsidR="00461594" w:rsidRPr="00A44875" w:rsidRDefault="00461594" w:rsidP="00461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C1EBF" w14:textId="64DD9984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772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1B48511" w14:textId="63D9F5C9" w:rsidR="00461594" w:rsidRPr="00A44875" w:rsidRDefault="00461594" w:rsidP="00461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proofErr w:type="gramStart"/>
            <w:r w:rsidR="00C32388">
              <w:rPr>
                <w:rFonts w:ascii="Times New Roman" w:hAnsi="Times New Roman" w:cs="Times New Roman"/>
                <w:b/>
                <w:sz w:val="20"/>
                <w:szCs w:val="20"/>
              </w:rPr>
              <w:t>ценой</w:t>
            </w:r>
            <w:r w:rsidR="00E53077"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</w:t>
            </w:r>
            <w:proofErr w:type="gramEnd"/>
            <w:r w:rsidRPr="00A44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выполнени</w:t>
            </w:r>
            <w:r w:rsidR="00E53077" w:rsidRPr="00A44875">
              <w:rPr>
                <w:rFonts w:ascii="Times New Roman" w:hAnsi="Times New Roman"/>
                <w:sz w:val="20"/>
                <w:szCs w:val="20"/>
              </w:rPr>
              <w:t>ю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772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61A46F" w14:textId="1C665AFC" w:rsidR="00461594" w:rsidRPr="00A44875" w:rsidRDefault="00461594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выполнения работ по благоустройству городской среды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7724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4DEE0632" w14:textId="3D9201AD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3F709E21" w14:textId="1A5D0FFC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E6F3C64" w14:textId="46205118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6/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6CB173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082EA" w14:textId="142E1713" w:rsidR="00461594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53077" w:rsidRPr="00DE0C55" w14:paraId="248409CC" w14:textId="77777777" w:rsidTr="001A2F29">
        <w:tc>
          <w:tcPr>
            <w:tcW w:w="503" w:type="dxa"/>
          </w:tcPr>
          <w:p w14:paraId="2144A78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DC73DC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14:paraId="61559C22" w14:textId="77777777" w:rsidR="00E53077" w:rsidRPr="00A44875" w:rsidRDefault="00E53077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</w:tcPr>
          <w:p w14:paraId="2C539CB2" w14:textId="77777777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1EAF121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D54A889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3D25680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74D5852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422A51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E27D1" w14:textId="77777777" w:rsidR="00E53077" w:rsidRPr="00A44875" w:rsidRDefault="00E53077" w:rsidP="00E5307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4D2A2DDA" w14:textId="77777777" w:rsidR="00E53077" w:rsidRPr="00A44875" w:rsidRDefault="00E53077" w:rsidP="00E53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41916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662DF57C" w14:textId="084150C4" w:rsidR="00E53077" w:rsidRPr="00A44875" w:rsidRDefault="00E53077" w:rsidP="00E53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C2F8877" w14:textId="039D2373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692FEB8" w14:textId="10CC3ACD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111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042A93E" w14:textId="022E8E0D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111/</w:t>
            </w:r>
            <w:proofErr w:type="gramStart"/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863858B" w14:textId="77777777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ED0D" w14:textId="4CC4E9DB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116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DC0F778" w14:textId="107A9510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116/</w:t>
            </w:r>
            <w:proofErr w:type="gramStart"/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EE29814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F6E0" w14:textId="25C8EF85" w:rsidR="00A8783A" w:rsidRPr="00A44875" w:rsidRDefault="00A8783A" w:rsidP="00A8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99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3BF7BF" w14:textId="284A1342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99/</w:t>
            </w:r>
            <w:proofErr w:type="gramStart"/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8B2AFB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F9C2457" w14:textId="77777777" w:rsidR="00A8783A" w:rsidRPr="00A44875" w:rsidRDefault="00A8783A" w:rsidP="00A87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2B0229" w14:textId="7DCBD940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B2AF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0FEAFBF" w14:textId="3B92EF0B" w:rsidR="00A8783A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по перевозке пассажиров автомобильным транспортом по муниципальным маршрутам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B2AF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5A8E57E" w14:textId="3B885873" w:rsidR="00E53077" w:rsidRPr="00A44875" w:rsidRDefault="00A8783A" w:rsidP="00A87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B2A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B78C19B" w14:textId="471041C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32A81EF1" w14:textId="11858EFD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76B7CFE6" w14:textId="0C9CA6D2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4AFAE48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DC038" w14:textId="6F49AFB4" w:rsidR="00E53077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Удовлетворенность предпринимателей –</w:t>
            </w:r>
            <w:r w:rsidR="00F977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26AE4" w:rsidRPr="00DE0C55" w14:paraId="6966B9A7" w14:textId="77777777" w:rsidTr="001A2F29">
        <w:tc>
          <w:tcPr>
            <w:tcW w:w="503" w:type="dxa"/>
          </w:tcPr>
          <w:p w14:paraId="7878AEB3" w14:textId="77777777" w:rsidR="00326AE4" w:rsidRPr="00A44875" w:rsidRDefault="00326AE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8D2EFD4" w14:textId="77777777" w:rsidR="00326AE4" w:rsidRPr="00A44875" w:rsidRDefault="00326AE4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Рынок жилищного </w:t>
            </w:r>
            <w:r w:rsidR="00ED3957" w:rsidRPr="00A44875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481" w:type="dxa"/>
          </w:tcPr>
          <w:p w14:paraId="5F4779F2" w14:textId="77777777" w:rsidR="00326AE4" w:rsidRPr="00A44875" w:rsidRDefault="00326AE4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8" w:type="dxa"/>
          </w:tcPr>
          <w:p w14:paraId="541E2243" w14:textId="77777777" w:rsidR="00326AE4" w:rsidRPr="00A44875" w:rsidRDefault="00326AE4" w:rsidP="00326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23154D04" w14:textId="77777777" w:rsidR="00326AE4" w:rsidRPr="00A44875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033862C8" w14:textId="77777777" w:rsidR="00326AE4" w:rsidRPr="00A44875" w:rsidRDefault="00326AE4" w:rsidP="00326A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5323B58" w14:textId="77777777" w:rsidR="00326AE4" w:rsidRPr="00A44875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31B6AA7" w14:textId="77777777" w:rsidR="00326AE4" w:rsidRPr="00A44875" w:rsidRDefault="00326AE4" w:rsidP="00326A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1DD73E52" w14:textId="77777777" w:rsidR="00326AE4" w:rsidRPr="00A44875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7E855C" w14:textId="77777777" w:rsidR="00326AE4" w:rsidRPr="00A44875" w:rsidRDefault="00326AE4" w:rsidP="00326A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41CF15C1" w14:textId="77777777" w:rsidR="00326AE4" w:rsidRPr="00A44875" w:rsidRDefault="00326AE4" w:rsidP="0032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B4B7D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40826634" w14:textId="1A034F70" w:rsidR="00326AE4" w:rsidRPr="00A44875" w:rsidRDefault="00326AE4" w:rsidP="00326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6597B19B" w14:textId="5C483204" w:rsidR="00ED3957" w:rsidRPr="00A44875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0785638D" w14:textId="0D349591" w:rsidR="00ED3957" w:rsidRPr="00A44875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109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348BC57" w14:textId="054A9273" w:rsidR="00ED3957" w:rsidRPr="00A44875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109/</w:t>
            </w:r>
            <w:proofErr w:type="gramStart"/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86E1E36" w14:textId="77777777" w:rsidR="00ED3957" w:rsidRPr="00A44875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9D7D4" w14:textId="21A5666C" w:rsidR="00ED3957" w:rsidRPr="00A44875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111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0A29D488" w14:textId="092F6BDD" w:rsidR="00ED3957" w:rsidRPr="00DC5DAB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111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gramStart"/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1CB2A45" w14:textId="77777777" w:rsidR="00ED3957" w:rsidRPr="00A44875" w:rsidRDefault="00ED3957" w:rsidP="00ED3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2149C4" w14:textId="2CE04525" w:rsidR="00ED3957" w:rsidRPr="00A44875" w:rsidRDefault="00ED3957" w:rsidP="00ED39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112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A17E6F5" w14:textId="531D830B" w:rsidR="00ED3957" w:rsidRPr="00A44875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112/</w:t>
            </w:r>
            <w:proofErr w:type="gramStart"/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276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DC5DAB"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109C331D" w14:textId="18369350" w:rsidR="00ED3957" w:rsidRPr="00A44875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C5D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6194F5" w14:textId="5BD57629" w:rsidR="00ED3957" w:rsidRPr="00A44875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C5D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619C6866" w14:textId="7A147914" w:rsidR="00326AE4" w:rsidRPr="00A44875" w:rsidRDefault="00ED3957" w:rsidP="00ED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жилищного строительства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C5D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485DF263" w14:textId="3AD2ACD6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72897EE" w14:textId="2F4EACBD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B5968BE" w14:textId="6439055B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5/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140E5A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77578E" w14:textId="61791ADD" w:rsidR="00326AE4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178D" w:rsidRPr="00DE0C55" w14:paraId="74ED8788" w14:textId="77777777" w:rsidTr="001A2F29">
        <w:tc>
          <w:tcPr>
            <w:tcW w:w="503" w:type="dxa"/>
          </w:tcPr>
          <w:p w14:paraId="24ED180E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C0A981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14:paraId="18337A3B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14:paraId="09E4DE09" w14:textId="77777777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2C26C661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695392C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05BF4732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61B0675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25D3804F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EE2D51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754D555D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DB778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32D0C1EE" w14:textId="058A6412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0DAC85BB" w14:textId="109276CB" w:rsidR="0047178D" w:rsidRPr="00A44875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CE5367">
              <w:rPr>
                <w:rFonts w:ascii="Times New Roman" w:hAnsi="Times New Roman" w:cs="Times New Roman"/>
                <w:i/>
                <w:sz w:val="20"/>
                <w:szCs w:val="20"/>
              </w:rPr>
              <w:t>277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2E93083D" w14:textId="1B0146A4" w:rsidR="0047178D" w:rsidRPr="00A44875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59AFD391" w14:textId="0EB12EFA" w:rsidR="0047178D" w:rsidRPr="00A44875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95/</w:t>
            </w:r>
            <w:proofErr w:type="gramStart"/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277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9543F7C" w14:textId="77777777" w:rsidR="0047178D" w:rsidRPr="00A44875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461C5" w14:textId="2AC84EF3" w:rsidR="0047178D" w:rsidRPr="00A44875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96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68F7A7B8" w14:textId="2589495E" w:rsidR="0047178D" w:rsidRPr="00A44875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96/</w:t>
            </w:r>
            <w:proofErr w:type="gramStart"/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277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FEA1FEC" w14:textId="77777777" w:rsidR="0047178D" w:rsidRPr="00A44875" w:rsidRDefault="0047178D" w:rsidP="00905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D79805" w14:textId="455B1900" w:rsidR="0047178D" w:rsidRPr="00A44875" w:rsidRDefault="0047178D" w:rsidP="009057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95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10EFD841" w14:textId="6846DDC6" w:rsidR="0047178D" w:rsidRPr="00A44875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95/</w:t>
            </w:r>
            <w:proofErr w:type="gramStart"/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277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07267"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5C47E052" w14:textId="77777777" w:rsidR="0047178D" w:rsidRPr="00A44875" w:rsidRDefault="0047178D" w:rsidP="00905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59828" w14:textId="68CF6423" w:rsidR="0047178D" w:rsidRPr="00A44875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072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65B25B9" w14:textId="05366B5F" w:rsidR="0047178D" w:rsidRPr="00A44875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строительства объектов капитального строительства, за исключением жилищного и дорожного строительства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072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01C31954" w14:textId="7EA53441" w:rsidR="0047178D" w:rsidRPr="00A44875" w:rsidRDefault="0047178D" w:rsidP="00905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 xml:space="preserve">оказания услуг на рынке строительства объектов капитального строительства,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за исключением жилищного и дорожного строительства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072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34AF6D4E" w14:textId="24187C95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49010F3F" w14:textId="1CE5C25B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8B2C06C" w14:textId="2630A934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4/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C8CD597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AB9FB" w14:textId="4A1C0B9C" w:rsidR="0047178D" w:rsidRPr="00A44875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7178D" w:rsidRPr="00DE0C55" w14:paraId="24164CDB" w14:textId="77777777" w:rsidTr="001A2F29">
        <w:tc>
          <w:tcPr>
            <w:tcW w:w="503" w:type="dxa"/>
          </w:tcPr>
          <w:p w14:paraId="577552D5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F79AE8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81" w:type="dxa"/>
          </w:tcPr>
          <w:p w14:paraId="17FE94D8" w14:textId="77777777" w:rsidR="0047178D" w:rsidRPr="00A44875" w:rsidRDefault="0047178D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</w:tcPr>
          <w:p w14:paraId="1CA0DECA" w14:textId="77777777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28FA753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3C1300FB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40197141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1A9CD0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36FE9501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A71F1A" w14:textId="77777777" w:rsidR="0047178D" w:rsidRPr="00A44875" w:rsidRDefault="0047178D" w:rsidP="004717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-</w:t>
            </w:r>
          </w:p>
          <w:p w14:paraId="29611D2F" w14:textId="77777777" w:rsidR="0047178D" w:rsidRPr="00A44875" w:rsidRDefault="0047178D" w:rsidP="00471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27DBC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0DA96DC4" w14:textId="59E44185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37E4BBF0" w14:textId="478D634A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279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человек.</w:t>
            </w:r>
          </w:p>
          <w:p w14:paraId="5D0AC7D1" w14:textId="07C47E8D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122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01A090C5" w14:textId="761EAD1B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122/</w:t>
            </w:r>
            <w:proofErr w:type="gramStart"/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279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07DE8201" w14:textId="77777777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E08D3" w14:textId="74A6F43A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120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7156F4A" w14:textId="6F041500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120/</w:t>
            </w:r>
            <w:proofErr w:type="gramStart"/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279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C5B4A05" w14:textId="77777777" w:rsidR="0047178D" w:rsidRPr="00A44875" w:rsidRDefault="0047178D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35703" w14:textId="7975D926" w:rsidR="0047178D" w:rsidRPr="00A44875" w:rsidRDefault="0047178D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выбора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127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D9E0CF1" w14:textId="21CB2EB0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127/</w:t>
            </w:r>
            <w:proofErr w:type="gramStart"/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279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636752" w14:textId="77777777" w:rsidR="0047178D" w:rsidRPr="00A44875" w:rsidRDefault="0047178D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7F9299" w14:textId="74F131D2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427E14E" w14:textId="2EA88E14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18FB527E" w14:textId="5D59541F" w:rsidR="0047178D" w:rsidRPr="00A44875" w:rsidRDefault="0047178D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дорожной деятельности (за исключением проектирования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7C98677D" w14:textId="427A1477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предпринимателей</w:t>
            </w:r>
          </w:p>
          <w:p w14:paraId="7DC71DB1" w14:textId="3EA7EF6C" w:rsidR="000A76EA" w:rsidRPr="00A44875" w:rsidRDefault="000A76EA" w:rsidP="000A7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3739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5ACB1618" w14:textId="6250117C" w:rsidR="000A76EA" w:rsidRDefault="000A76EA" w:rsidP="000A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4/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C1B8E3B" w14:textId="77777777" w:rsidR="000A76EA" w:rsidRPr="00A44875" w:rsidRDefault="000A76EA" w:rsidP="000A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C3C69" w14:textId="343D1917" w:rsidR="0047178D" w:rsidRPr="00A44875" w:rsidRDefault="000A76EA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D7BCE51" w14:textId="77777777" w:rsidTr="001A2F29">
        <w:tc>
          <w:tcPr>
            <w:tcW w:w="503" w:type="dxa"/>
          </w:tcPr>
          <w:p w14:paraId="068F36B1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31E291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 xml:space="preserve">Сфера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наружной рекламы</w:t>
            </w:r>
          </w:p>
        </w:tc>
        <w:tc>
          <w:tcPr>
            <w:tcW w:w="1481" w:type="dxa"/>
          </w:tcPr>
          <w:p w14:paraId="77CDAC57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14:paraId="28597361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 %</w:t>
            </w:r>
          </w:p>
        </w:tc>
        <w:tc>
          <w:tcPr>
            <w:tcW w:w="1134" w:type="dxa"/>
          </w:tcPr>
          <w:p w14:paraId="0AAC07C4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04B28E2C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5104E8A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45E3120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lastRenderedPageBreak/>
              <w:t>100</w:t>
            </w:r>
          </w:p>
          <w:p w14:paraId="6C8F660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9E65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lastRenderedPageBreak/>
              <w:t>-</w:t>
            </w:r>
          </w:p>
          <w:p w14:paraId="32179D75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42D6A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Приказом ФАС России от 29.08.2018 №1232/18</w:t>
            </w:r>
          </w:p>
          <w:p w14:paraId="4F006E44" w14:textId="6E8E56C8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E92FB98" w14:textId="04CEE23F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опрошенных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299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человек.</w:t>
            </w:r>
          </w:p>
          <w:p w14:paraId="47CAEEB4" w14:textId="6147431A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163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F344C3A" w14:textId="4473224F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163/</w:t>
            </w:r>
            <w:proofErr w:type="gramStart"/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299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245D28EF" w14:textId="77777777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826D4" w14:textId="5DFBE04A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163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4AF5F22B" w14:textId="23D70FA4" w:rsidR="00C32388" w:rsidRPr="00A44875" w:rsidRDefault="00C32388" w:rsidP="00C3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163/</w:t>
            </w:r>
            <w:proofErr w:type="gramStart"/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299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297C7BA1" w14:textId="77777777" w:rsidR="002651A1" w:rsidRPr="00A44875" w:rsidRDefault="002651A1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F88E3" w14:textId="13A334EA" w:rsidR="002651A1" w:rsidRPr="00A44875" w:rsidRDefault="002651A1" w:rsidP="004717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C3238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163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14:paraId="38F8E072" w14:textId="3FC178B1" w:rsidR="00C32388" w:rsidRPr="00A44875" w:rsidRDefault="00C32388" w:rsidP="00C3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163/</w:t>
            </w:r>
            <w:proofErr w:type="gramStart"/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299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024978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46C6692B" w14:textId="77777777" w:rsidR="002651A1" w:rsidRPr="00A44875" w:rsidRDefault="002651A1" w:rsidP="00471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BD8271" w14:textId="0698511D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35421180" w14:textId="2A1B2578" w:rsidR="002651A1" w:rsidRPr="00A44875" w:rsidRDefault="002651A1" w:rsidP="0047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2A63D48" w14:textId="5293D11F" w:rsidR="002651A1" w:rsidRPr="00A44875" w:rsidRDefault="002651A1" w:rsidP="00427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наружной рекламы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2497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7E89CE91" w14:textId="21930E64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Количество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опрошенных –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07C68199" w14:textId="182D57BC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F9776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656673DE" w14:textId="3F610BF5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3/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677E8B6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275885" w14:textId="31DF01F9" w:rsidR="002651A1" w:rsidRPr="00A44875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651A1" w:rsidRPr="00DE0C55" w14:paraId="33A6FF92" w14:textId="77777777" w:rsidTr="001A2F29">
        <w:tc>
          <w:tcPr>
            <w:tcW w:w="503" w:type="dxa"/>
          </w:tcPr>
          <w:p w14:paraId="51A6D7C2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B0219E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14:paraId="680672B4" w14:textId="77777777" w:rsidR="002651A1" w:rsidRPr="00A44875" w:rsidRDefault="002651A1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14:paraId="5A6B4818" w14:textId="77777777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Проценты %</w:t>
            </w:r>
          </w:p>
        </w:tc>
        <w:tc>
          <w:tcPr>
            <w:tcW w:w="1134" w:type="dxa"/>
          </w:tcPr>
          <w:p w14:paraId="60B99F5A" w14:textId="53C2CD41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F5F326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6EA0DE0F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2C73C968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71025A3E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AAE759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14:paraId="007A3314" w14:textId="77777777" w:rsidR="002651A1" w:rsidRPr="00A44875" w:rsidRDefault="002651A1" w:rsidP="00426FE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A44875">
              <w:rPr>
                <w:rFonts w:ascii="Times New Roman" w:hAnsi="Times New Roman"/>
                <w:sz w:val="20"/>
              </w:rPr>
              <w:t>100</w:t>
            </w:r>
          </w:p>
          <w:p w14:paraId="6B064667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71C31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4A9B" w14:textId="77777777" w:rsidR="002651A1" w:rsidRPr="00A44875" w:rsidRDefault="002651A1" w:rsidP="00426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8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410913" w14:textId="77777777" w:rsidR="00914E25" w:rsidRPr="00A44875" w:rsidRDefault="00914E25" w:rsidP="00914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ФАС России от 29.08.2018 №1232/18</w:t>
            </w:r>
          </w:p>
          <w:p w14:paraId="5D709C4D" w14:textId="188037FD" w:rsidR="002651A1" w:rsidRPr="00A44875" w:rsidRDefault="002651A1" w:rsidP="0042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4290DDD" w14:textId="118D1265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605B398" w14:textId="5B4C3A73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212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3C7C607" w14:textId="603AAE6C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212/</w:t>
            </w:r>
            <w:proofErr w:type="gramStart"/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70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14:paraId="3204E578" w14:textId="77777777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3E7CB" w14:textId="511D30F6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удовлетворен» по вопросам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цены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193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3FF6E4" w14:textId="1AF42423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193/</w:t>
            </w:r>
            <w:proofErr w:type="gramStart"/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64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EF5FBF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8FC4D" w14:textId="54B907EC" w:rsidR="002651A1" w:rsidRPr="00A44875" w:rsidRDefault="002651A1" w:rsidP="00265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выбора 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организаций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196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</w:t>
            </w:r>
            <w:r w:rsidR="003B3B8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133EE9C" w14:textId="67BC4A98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196/</w:t>
            </w:r>
            <w:proofErr w:type="gramStart"/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303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AF7ED3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5D24D" w14:textId="77777777" w:rsidR="002651A1" w:rsidRPr="00A44875" w:rsidRDefault="002651A1" w:rsidP="00265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1C916" w14:textId="4CAF4D8E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качеством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F7E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533C273C" w14:textId="2350242E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ценой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F7ED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14:paraId="45BA0542" w14:textId="5C0E35CF" w:rsidR="002651A1" w:rsidRPr="00A44875" w:rsidRDefault="002651A1" w:rsidP="00265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 w:rsidRPr="00A44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доступностью </w:t>
            </w:r>
            <w:r w:rsidRPr="00A44875">
              <w:rPr>
                <w:rFonts w:ascii="Times New Roman" w:hAnsi="Times New Roman"/>
                <w:sz w:val="20"/>
                <w:szCs w:val="20"/>
              </w:rPr>
              <w:t>оказания услуг на рынке ритуальных услуг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F7E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14:paraId="0C68945D" w14:textId="788AA9FA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Количество опрошенных –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23107008" w14:textId="14F2C108" w:rsidR="003739D8" w:rsidRPr="00A44875" w:rsidRDefault="003739D8" w:rsidP="0037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ответов «удовлетво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рен» и «скорее удовлетворен» - 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3E06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предпринимателей</w:t>
            </w:r>
          </w:p>
          <w:p w14:paraId="48A697E1" w14:textId="5BA83F00" w:rsidR="003739D8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8/</w:t>
            </w:r>
            <w:proofErr w:type="gramStart"/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)*</w:t>
            </w:r>
            <w:proofErr w:type="gramEnd"/>
            <w:r w:rsidRPr="00A44875">
              <w:rPr>
                <w:rFonts w:ascii="Times New Roman" w:hAnsi="Times New Roman" w:cs="Times New Roman"/>
                <w:i/>
                <w:sz w:val="20"/>
                <w:szCs w:val="20"/>
              </w:rPr>
              <w:t>100=</w:t>
            </w:r>
            <w:r w:rsidR="00525AD5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A1D7CB0" w14:textId="77777777" w:rsidR="003739D8" w:rsidRPr="00A44875" w:rsidRDefault="003739D8" w:rsidP="00373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453FA3" w14:textId="09AF677B" w:rsidR="002651A1" w:rsidRPr="00A44875" w:rsidRDefault="003739D8" w:rsidP="0037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 w:rsidR="00F977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5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48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28A75616" w14:textId="04B2C0AA" w:rsidR="00F7609C" w:rsidRDefault="00F7609C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p w14:paraId="5895E271" w14:textId="77777777" w:rsidR="00F7609C" w:rsidRDefault="00F7609C">
      <w:pPr>
        <w:rPr>
          <w:rFonts w:ascii="Times New Roman,Italic" w:hAnsi="Times New Roman,Italic" w:cs="Times New Roman,Italic"/>
          <w:sz w:val="28"/>
          <w:szCs w:val="28"/>
        </w:rPr>
      </w:pPr>
      <w:r>
        <w:rPr>
          <w:rFonts w:ascii="Times New Roman,Italic" w:hAnsi="Times New Roman,Italic" w:cs="Times New Roman,Italic"/>
          <w:sz w:val="28"/>
          <w:szCs w:val="28"/>
        </w:rPr>
        <w:br w:type="page"/>
      </w:r>
    </w:p>
    <w:p w14:paraId="091CFB18" w14:textId="77777777" w:rsidR="00F7609C" w:rsidRDefault="00F7609C" w:rsidP="00F7609C">
      <w:pPr>
        <w:pStyle w:val="2"/>
        <w:spacing w:line="320" w:lineRule="exact"/>
        <w:jc w:val="both"/>
      </w:pPr>
      <w:r>
        <w:rPr>
          <w:rFonts w:ascii="Times New Roman" w:hAnsi="Times New Roman"/>
        </w:rPr>
        <w:lastRenderedPageBreak/>
        <w:t xml:space="preserve">Раздел 6. Сведения о лучших </w:t>
      </w:r>
      <w:r>
        <w:rPr>
          <w:rFonts w:ascii="Times New Roman" w:eastAsiaTheme="minorHAnsi" w:hAnsi="Times New Roman" w:cstheme="minorBidi"/>
          <w:lang w:eastAsia="en-US"/>
        </w:rPr>
        <w:t>муниципальных</w:t>
      </w:r>
      <w:r>
        <w:rPr>
          <w:rFonts w:ascii="Times New Roman" w:hAnsi="Times New Roman"/>
        </w:rPr>
        <w:t xml:space="preserve"> практиках содействия развитию конкуренции</w:t>
      </w:r>
    </w:p>
    <w:p w14:paraId="37D98CBB" w14:textId="4C46AC70" w:rsidR="00F7609C" w:rsidRDefault="00F7609C" w:rsidP="00F7609C">
      <w:pPr>
        <w:pStyle w:val="2"/>
        <w:spacing w:line="320" w:lineRule="exact"/>
        <w:ind w:left="964" w:hanging="170"/>
        <w:jc w:val="both"/>
      </w:pPr>
      <w:r>
        <w:rPr>
          <w:rFonts w:ascii="Times New Roman" w:hAnsi="Times New Roman"/>
          <w:b w:val="0"/>
          <w:bCs w:val="0"/>
        </w:rPr>
        <w:t xml:space="preserve">6.1 </w:t>
      </w:r>
      <w:r w:rsidR="0095190F">
        <w:rPr>
          <w:rFonts w:ascii="Times New Roman" w:hAnsi="Times New Roman"/>
          <w:b w:val="0"/>
          <w:bCs w:val="0"/>
        </w:rPr>
        <w:t>Л</w:t>
      </w:r>
      <w:r>
        <w:rPr>
          <w:rFonts w:ascii="Times New Roman" w:hAnsi="Times New Roman"/>
          <w:b w:val="0"/>
          <w:bCs w:val="0"/>
        </w:rPr>
        <w:t xml:space="preserve">учших </w:t>
      </w:r>
      <w:r>
        <w:rPr>
          <w:rFonts w:ascii="Times New Roman" w:eastAsiaTheme="minorHAnsi" w:hAnsi="Times New Roman" w:cstheme="minorBidi"/>
          <w:b w:val="0"/>
          <w:bCs w:val="0"/>
          <w:lang w:eastAsia="en-US"/>
        </w:rPr>
        <w:t xml:space="preserve">муниципальных </w:t>
      </w:r>
      <w:r>
        <w:rPr>
          <w:rFonts w:ascii="Times New Roman" w:hAnsi="Times New Roman"/>
          <w:b w:val="0"/>
          <w:bCs w:val="0"/>
        </w:rPr>
        <w:t>практик по итогам отчетного</w:t>
      </w:r>
      <w:r>
        <w:rPr>
          <w:rFonts w:ascii="Times New Roman" w:hAnsi="Times New Roman"/>
          <w:b w:val="0"/>
          <w:bCs w:val="0"/>
          <w:spacing w:val="-4"/>
        </w:rPr>
        <w:t xml:space="preserve"> </w:t>
      </w:r>
      <w:r>
        <w:rPr>
          <w:rFonts w:ascii="Times New Roman" w:hAnsi="Times New Roman"/>
          <w:b w:val="0"/>
          <w:bCs w:val="0"/>
        </w:rPr>
        <w:t>года</w:t>
      </w:r>
      <w:r w:rsidR="0095190F">
        <w:rPr>
          <w:rFonts w:ascii="Times New Roman" w:hAnsi="Times New Roman"/>
          <w:b w:val="0"/>
          <w:bCs w:val="0"/>
        </w:rPr>
        <w:t xml:space="preserve"> нет. </w:t>
      </w:r>
    </w:p>
    <w:p w14:paraId="063CC2EE" w14:textId="77777777" w:rsidR="00F7609C" w:rsidRDefault="00F7609C" w:rsidP="00F7609C">
      <w:pPr>
        <w:pStyle w:val="3"/>
        <w:spacing w:line="240" w:lineRule="auto"/>
      </w:pPr>
    </w:p>
    <w:p w14:paraId="79DF404D" w14:textId="77777777"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B79E7" w14:textId="77777777" w:rsidR="000C4EC0" w:rsidRDefault="000C4EC0" w:rsidP="00B756F8">
      <w:pPr>
        <w:spacing w:after="0" w:line="240" w:lineRule="auto"/>
      </w:pPr>
      <w:r>
        <w:separator/>
      </w:r>
    </w:p>
  </w:endnote>
  <w:endnote w:type="continuationSeparator" w:id="0">
    <w:p w14:paraId="43E25D3F" w14:textId="77777777" w:rsidR="000C4EC0" w:rsidRDefault="000C4EC0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no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C43E7" w14:textId="77777777" w:rsidR="000C4EC0" w:rsidRDefault="000C4EC0" w:rsidP="00B756F8">
      <w:pPr>
        <w:spacing w:after="0" w:line="240" w:lineRule="auto"/>
      </w:pPr>
      <w:r>
        <w:separator/>
      </w:r>
    </w:p>
  </w:footnote>
  <w:footnote w:type="continuationSeparator" w:id="0">
    <w:p w14:paraId="6FA1EC1C" w14:textId="77777777" w:rsidR="000C4EC0" w:rsidRDefault="000C4EC0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4743922"/>
      <w:docPartObj>
        <w:docPartGallery w:val="Page Numbers (Top of Page)"/>
        <w:docPartUnique/>
      </w:docPartObj>
    </w:sdtPr>
    <w:sdtEndPr/>
    <w:sdtContent>
      <w:p w14:paraId="108A6DC5" w14:textId="77777777" w:rsidR="000C4EC0" w:rsidRDefault="000C4E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A1DD0F" w14:textId="77777777" w:rsidR="000C4EC0" w:rsidRDefault="000C4E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F6"/>
    <w:rsid w:val="000157E9"/>
    <w:rsid w:val="0002367D"/>
    <w:rsid w:val="00024978"/>
    <w:rsid w:val="00031B2D"/>
    <w:rsid w:val="00036456"/>
    <w:rsid w:val="00042B45"/>
    <w:rsid w:val="00065CE0"/>
    <w:rsid w:val="00066CB9"/>
    <w:rsid w:val="00085C9A"/>
    <w:rsid w:val="000967C7"/>
    <w:rsid w:val="000975BD"/>
    <w:rsid w:val="000A76EA"/>
    <w:rsid w:val="000B71C5"/>
    <w:rsid w:val="000C4EC0"/>
    <w:rsid w:val="000D17E0"/>
    <w:rsid w:val="000D7BC5"/>
    <w:rsid w:val="000E2201"/>
    <w:rsid w:val="000F601E"/>
    <w:rsid w:val="000F7C7E"/>
    <w:rsid w:val="00100F83"/>
    <w:rsid w:val="0013124D"/>
    <w:rsid w:val="001548CC"/>
    <w:rsid w:val="001609F0"/>
    <w:rsid w:val="00170C65"/>
    <w:rsid w:val="00177431"/>
    <w:rsid w:val="00180020"/>
    <w:rsid w:val="001A2F29"/>
    <w:rsid w:val="00202F9B"/>
    <w:rsid w:val="00205DE4"/>
    <w:rsid w:val="002077F2"/>
    <w:rsid w:val="002107D8"/>
    <w:rsid w:val="002235FC"/>
    <w:rsid w:val="002271F9"/>
    <w:rsid w:val="00237A67"/>
    <w:rsid w:val="00252E85"/>
    <w:rsid w:val="002651A1"/>
    <w:rsid w:val="00272FDB"/>
    <w:rsid w:val="002751A6"/>
    <w:rsid w:val="002857D3"/>
    <w:rsid w:val="00296D12"/>
    <w:rsid w:val="002B58D0"/>
    <w:rsid w:val="002D3E11"/>
    <w:rsid w:val="002F653E"/>
    <w:rsid w:val="002F7793"/>
    <w:rsid w:val="00313C64"/>
    <w:rsid w:val="00326AE4"/>
    <w:rsid w:val="0034595C"/>
    <w:rsid w:val="00362D16"/>
    <w:rsid w:val="003739D8"/>
    <w:rsid w:val="003817AE"/>
    <w:rsid w:val="0038621E"/>
    <w:rsid w:val="00387D72"/>
    <w:rsid w:val="003A6459"/>
    <w:rsid w:val="003B2FD5"/>
    <w:rsid w:val="003B3B87"/>
    <w:rsid w:val="003B6D3D"/>
    <w:rsid w:val="003C732E"/>
    <w:rsid w:val="003D1693"/>
    <w:rsid w:val="003D5BC2"/>
    <w:rsid w:val="003E0669"/>
    <w:rsid w:val="003F6E86"/>
    <w:rsid w:val="00426FEB"/>
    <w:rsid w:val="004270BF"/>
    <w:rsid w:val="0043384C"/>
    <w:rsid w:val="004466B1"/>
    <w:rsid w:val="004572C3"/>
    <w:rsid w:val="00461594"/>
    <w:rsid w:val="00461AE2"/>
    <w:rsid w:val="0047178D"/>
    <w:rsid w:val="00473C16"/>
    <w:rsid w:val="00497C0D"/>
    <w:rsid w:val="004A4CBD"/>
    <w:rsid w:val="004B1E73"/>
    <w:rsid w:val="004C0165"/>
    <w:rsid w:val="004E6E4B"/>
    <w:rsid w:val="004F7FC3"/>
    <w:rsid w:val="00501CD1"/>
    <w:rsid w:val="00515D4A"/>
    <w:rsid w:val="005234B1"/>
    <w:rsid w:val="00525AD5"/>
    <w:rsid w:val="005266F1"/>
    <w:rsid w:val="005347B7"/>
    <w:rsid w:val="0055091D"/>
    <w:rsid w:val="00567097"/>
    <w:rsid w:val="005F3104"/>
    <w:rsid w:val="00623BA3"/>
    <w:rsid w:val="00640981"/>
    <w:rsid w:val="0064445B"/>
    <w:rsid w:val="00655AB4"/>
    <w:rsid w:val="00663A27"/>
    <w:rsid w:val="00683B07"/>
    <w:rsid w:val="006A5048"/>
    <w:rsid w:val="006D08F6"/>
    <w:rsid w:val="006E7517"/>
    <w:rsid w:val="006F4669"/>
    <w:rsid w:val="00701990"/>
    <w:rsid w:val="00734437"/>
    <w:rsid w:val="00743878"/>
    <w:rsid w:val="00747317"/>
    <w:rsid w:val="0076238A"/>
    <w:rsid w:val="00763A28"/>
    <w:rsid w:val="00776F88"/>
    <w:rsid w:val="0077724C"/>
    <w:rsid w:val="00780412"/>
    <w:rsid w:val="00783280"/>
    <w:rsid w:val="00790BD0"/>
    <w:rsid w:val="007A7B2B"/>
    <w:rsid w:val="007D2154"/>
    <w:rsid w:val="007E5CF0"/>
    <w:rsid w:val="007F2AF6"/>
    <w:rsid w:val="007F4523"/>
    <w:rsid w:val="00830A36"/>
    <w:rsid w:val="00831600"/>
    <w:rsid w:val="008518FC"/>
    <w:rsid w:val="0087555B"/>
    <w:rsid w:val="00881D45"/>
    <w:rsid w:val="00885435"/>
    <w:rsid w:val="008B2AFB"/>
    <w:rsid w:val="008C59BF"/>
    <w:rsid w:val="008D5532"/>
    <w:rsid w:val="008E3889"/>
    <w:rsid w:val="008E421A"/>
    <w:rsid w:val="008E6541"/>
    <w:rsid w:val="009057BC"/>
    <w:rsid w:val="00911BC8"/>
    <w:rsid w:val="00914E25"/>
    <w:rsid w:val="00916F5D"/>
    <w:rsid w:val="00925E06"/>
    <w:rsid w:val="0095190F"/>
    <w:rsid w:val="00952020"/>
    <w:rsid w:val="009D7E0D"/>
    <w:rsid w:val="009F0DE0"/>
    <w:rsid w:val="00A07267"/>
    <w:rsid w:val="00A24530"/>
    <w:rsid w:val="00A37312"/>
    <w:rsid w:val="00A44875"/>
    <w:rsid w:val="00A503ED"/>
    <w:rsid w:val="00A54C33"/>
    <w:rsid w:val="00A65EDF"/>
    <w:rsid w:val="00A7341F"/>
    <w:rsid w:val="00A840B1"/>
    <w:rsid w:val="00A8444A"/>
    <w:rsid w:val="00A8783A"/>
    <w:rsid w:val="00A93691"/>
    <w:rsid w:val="00A95C68"/>
    <w:rsid w:val="00AA7E6D"/>
    <w:rsid w:val="00AB4CF6"/>
    <w:rsid w:val="00AD3743"/>
    <w:rsid w:val="00AF3815"/>
    <w:rsid w:val="00AF7ED3"/>
    <w:rsid w:val="00B03D0E"/>
    <w:rsid w:val="00B05153"/>
    <w:rsid w:val="00B34429"/>
    <w:rsid w:val="00B553E8"/>
    <w:rsid w:val="00B57F94"/>
    <w:rsid w:val="00B64A4B"/>
    <w:rsid w:val="00B74D1D"/>
    <w:rsid w:val="00B756F8"/>
    <w:rsid w:val="00B7777C"/>
    <w:rsid w:val="00B96F07"/>
    <w:rsid w:val="00BB09E2"/>
    <w:rsid w:val="00BD7C18"/>
    <w:rsid w:val="00BE40D8"/>
    <w:rsid w:val="00BF327E"/>
    <w:rsid w:val="00BF4328"/>
    <w:rsid w:val="00C32388"/>
    <w:rsid w:val="00C35F31"/>
    <w:rsid w:val="00C534D5"/>
    <w:rsid w:val="00C56421"/>
    <w:rsid w:val="00C63E75"/>
    <w:rsid w:val="00C76BAF"/>
    <w:rsid w:val="00C77238"/>
    <w:rsid w:val="00CA1FFC"/>
    <w:rsid w:val="00CB58DE"/>
    <w:rsid w:val="00CE3B6A"/>
    <w:rsid w:val="00CE5367"/>
    <w:rsid w:val="00D10AF2"/>
    <w:rsid w:val="00D12CE2"/>
    <w:rsid w:val="00D13E46"/>
    <w:rsid w:val="00D22F0E"/>
    <w:rsid w:val="00D27D5C"/>
    <w:rsid w:val="00D30193"/>
    <w:rsid w:val="00D32037"/>
    <w:rsid w:val="00DA2F4A"/>
    <w:rsid w:val="00DC5DAB"/>
    <w:rsid w:val="00DC6F9E"/>
    <w:rsid w:val="00DD6069"/>
    <w:rsid w:val="00DE0C55"/>
    <w:rsid w:val="00DF49C3"/>
    <w:rsid w:val="00DF4E91"/>
    <w:rsid w:val="00DF60CC"/>
    <w:rsid w:val="00E10155"/>
    <w:rsid w:val="00E23586"/>
    <w:rsid w:val="00E34419"/>
    <w:rsid w:val="00E53077"/>
    <w:rsid w:val="00E94444"/>
    <w:rsid w:val="00E97E6F"/>
    <w:rsid w:val="00EB0139"/>
    <w:rsid w:val="00EB204D"/>
    <w:rsid w:val="00EB4B35"/>
    <w:rsid w:val="00ED3957"/>
    <w:rsid w:val="00EE1C72"/>
    <w:rsid w:val="00EF7D60"/>
    <w:rsid w:val="00F075F8"/>
    <w:rsid w:val="00F12A9D"/>
    <w:rsid w:val="00F20C47"/>
    <w:rsid w:val="00F337A4"/>
    <w:rsid w:val="00F7297F"/>
    <w:rsid w:val="00F74DB8"/>
    <w:rsid w:val="00F7609C"/>
    <w:rsid w:val="00F914A7"/>
    <w:rsid w:val="00F92758"/>
    <w:rsid w:val="00F97768"/>
    <w:rsid w:val="00FD3CC9"/>
    <w:rsid w:val="00FD3E80"/>
    <w:rsid w:val="00FD664F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206"/>
  <w15:docId w15:val="{31874C66-6F8C-4C21-B655-5C44EA4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C2"/>
  </w:style>
  <w:style w:type="paragraph" w:styleId="2">
    <w:name w:val="heading 2"/>
    <w:basedOn w:val="a"/>
    <w:next w:val="a"/>
    <w:link w:val="20"/>
    <w:qFormat/>
    <w:rsid w:val="00F92758"/>
    <w:pPr>
      <w:keepNext/>
      <w:tabs>
        <w:tab w:val="left" w:pos="0"/>
      </w:tabs>
      <w:suppressAutoHyphens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042B4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042B45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rsid w:val="00D301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301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92758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qFormat/>
    <w:rsid w:val="000D17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31">
    <w:name w:val="Текст3"/>
    <w:basedOn w:val="a"/>
    <w:rsid w:val="008E42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517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BB09E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76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qFormat/>
    <w:rsid w:val="00F7609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igovka.org/node/2059" TargetMode="External"/><Relationship Id="rId13" Type="http://schemas.openxmlformats.org/officeDocument/2006/relationships/hyperlink" Target="http://www.chernigovka.org/node/3680" TargetMode="External"/><Relationship Id="rId18" Type="http://schemas.openxmlformats.org/officeDocument/2006/relationships/hyperlink" Target="http://www.chernigovka.org/node/3622" TargetMode="External"/><Relationship Id="rId26" Type="http://schemas.openxmlformats.org/officeDocument/2006/relationships/hyperlink" Target="http://www.chernigovka.org/node/44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rnigovka.org/node/49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rnigovka.org/taxonomy/term/175" TargetMode="External"/><Relationship Id="rId17" Type="http://schemas.openxmlformats.org/officeDocument/2006/relationships/hyperlink" Target="http://www.chernigovka.org/node/2915" TargetMode="External"/><Relationship Id="rId25" Type="http://schemas.openxmlformats.org/officeDocument/2006/relationships/hyperlink" Target="http://www.chernigovka.org/node/44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rnigovka.org/node/2361" TargetMode="External"/><Relationship Id="rId20" Type="http://schemas.openxmlformats.org/officeDocument/2006/relationships/hyperlink" Target="http://www.chernigovka.org/node/48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rnigovka.org/node/4487" TargetMode="External"/><Relationship Id="rId24" Type="http://schemas.openxmlformats.org/officeDocument/2006/relationships/hyperlink" Target="http://www.chernigovka.org/node/20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rnigovka.org/node/3661" TargetMode="External"/><Relationship Id="rId23" Type="http://schemas.openxmlformats.org/officeDocument/2006/relationships/hyperlink" Target="http://www.chernigovka.org/node/11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hernigovka.org/node/2058" TargetMode="External"/><Relationship Id="rId19" Type="http://schemas.openxmlformats.org/officeDocument/2006/relationships/hyperlink" Target="http://www.chernigovka.org/node/4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rnigovka.org/node/4484" TargetMode="External"/><Relationship Id="rId14" Type="http://schemas.openxmlformats.org/officeDocument/2006/relationships/hyperlink" Target="http://www.chernigovka.org/node/1235" TargetMode="External"/><Relationship Id="rId22" Type="http://schemas.openxmlformats.org/officeDocument/2006/relationships/chart" Target="charts/chart1.xml"/><Relationship Id="rId27" Type="http://schemas.openxmlformats.org/officeDocument/2006/relationships/hyperlink" Target="http://www.chernigovka.org/node/4942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998641960799676"/>
          <c:y val="8.3623091147697448E-2"/>
          <c:w val="0.73577362531176138"/>
          <c:h val="0.30704724409448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лекарственными препаратами, медицинскими изделиями и сопутствующими товарами 8888</c:v>
                </c:pt>
                <c:pt idx="2">
                  <c:v>Рынок теплоснабжения (производство тепловой энергии)</c:v>
                </c:pt>
                <c:pt idx="3">
                  <c:v>Рынок выполнения работ по благоустройству городской среды</c:v>
                </c:pt>
                <c:pt idx="4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5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6">
                  <c:v>Рынок жилищного строительства</c:v>
                </c:pt>
                <c:pt idx="7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8">
                  <c:v>Рынок дорожной деятельности (за исключением проектирования)</c:v>
                </c:pt>
                <c:pt idx="9">
                  <c:v>Сфера наружной рекламы</c:v>
                </c:pt>
                <c:pt idx="10">
                  <c:v>Рынок ритуальных услуг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179</c:v>
                </c:pt>
                <c:pt idx="1">
                  <c:v>192</c:v>
                </c:pt>
                <c:pt idx="2">
                  <c:v>120</c:v>
                </c:pt>
                <c:pt idx="3">
                  <c:v>115</c:v>
                </c:pt>
                <c:pt idx="4">
                  <c:v>98</c:v>
                </c:pt>
                <c:pt idx="5">
                  <c:v>111</c:v>
                </c:pt>
                <c:pt idx="6">
                  <c:v>111</c:v>
                </c:pt>
                <c:pt idx="7">
                  <c:v>96</c:v>
                </c:pt>
                <c:pt idx="8">
                  <c:v>127</c:v>
                </c:pt>
                <c:pt idx="9">
                  <c:v>163</c:v>
                </c:pt>
                <c:pt idx="10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5-480C-ACB1-C6CD156C8C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02-4840-9AD2-AA4061D38EE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лекарственными препаратами, медицинскими изделиями и сопутствующими товарами 8888</c:v>
                </c:pt>
                <c:pt idx="2">
                  <c:v>Рынок теплоснабжения (производство тепловой энергии)</c:v>
                </c:pt>
                <c:pt idx="3">
                  <c:v>Рынок выполнения работ по благоустройству городской среды</c:v>
                </c:pt>
                <c:pt idx="4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5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6">
                  <c:v>Рынок жилищного строительства</c:v>
                </c:pt>
                <c:pt idx="7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8">
                  <c:v>Рынок дорожной деятельности (за исключением проектирования)</c:v>
                </c:pt>
                <c:pt idx="9">
                  <c:v>Сфера наружной рекламы</c:v>
                </c:pt>
                <c:pt idx="10">
                  <c:v>Рынок ритуальных услуг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55</c:v>
                </c:pt>
                <c:pt idx="1">
                  <c:v>73</c:v>
                </c:pt>
                <c:pt idx="2">
                  <c:v>105</c:v>
                </c:pt>
                <c:pt idx="3">
                  <c:v>82</c:v>
                </c:pt>
                <c:pt idx="4">
                  <c:v>68</c:v>
                </c:pt>
                <c:pt idx="5">
                  <c:v>51</c:v>
                </c:pt>
                <c:pt idx="6">
                  <c:v>98</c:v>
                </c:pt>
                <c:pt idx="7">
                  <c:v>153</c:v>
                </c:pt>
                <c:pt idx="8">
                  <c:v>134</c:v>
                </c:pt>
                <c:pt idx="9">
                  <c:v>36</c:v>
                </c:pt>
                <c:pt idx="1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B5-480C-ACB1-C6CD156C8C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Рынок медицинских услуг</c:v>
                </c:pt>
                <c:pt idx="1">
                  <c:v>Рынок услуг розничной торговли лекарственными препаратами, медицинскими изделиями и сопутствующими товарами 8888</c:v>
                </c:pt>
                <c:pt idx="2">
                  <c:v>Рынок теплоснабжения (производство тепловой энергии)</c:v>
                </c:pt>
                <c:pt idx="3">
                  <c:v>Рынок выполнения работ по благоустройству городской среды</c:v>
                </c:pt>
                <c:pt idx="4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5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6">
                  <c:v>Рынок жилищного строительства</c:v>
                </c:pt>
                <c:pt idx="7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8">
                  <c:v>Рынок дорожной деятельности (за исключением проектирования)</c:v>
                </c:pt>
                <c:pt idx="9">
                  <c:v>Сфера наружной рекламы</c:v>
                </c:pt>
                <c:pt idx="10">
                  <c:v>Рынок ритуальных услуг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63</c:v>
                </c:pt>
                <c:pt idx="1">
                  <c:v>38</c:v>
                </c:pt>
                <c:pt idx="2">
                  <c:v>78</c:v>
                </c:pt>
                <c:pt idx="3">
                  <c:v>101</c:v>
                </c:pt>
                <c:pt idx="4">
                  <c:v>110</c:v>
                </c:pt>
                <c:pt idx="5">
                  <c:v>114</c:v>
                </c:pt>
                <c:pt idx="6">
                  <c:v>67</c:v>
                </c:pt>
                <c:pt idx="7">
                  <c:v>28</c:v>
                </c:pt>
                <c:pt idx="8">
                  <c:v>18</c:v>
                </c:pt>
                <c:pt idx="9">
                  <c:v>100</c:v>
                </c:pt>
                <c:pt idx="1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B5-480C-ACB1-C6CD156C8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012480"/>
        <c:axId val="65014016"/>
      </c:barChart>
      <c:catAx>
        <c:axId val="6501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014016"/>
        <c:crosses val="autoZero"/>
        <c:auto val="1"/>
        <c:lblAlgn val="ctr"/>
        <c:lblOffset val="100"/>
        <c:noMultiLvlLbl val="0"/>
      </c:catAx>
      <c:valAx>
        <c:axId val="65014016"/>
        <c:scaling>
          <c:orientation val="minMax"/>
          <c:max val="303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человек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5012480"/>
        <c:crosses val="autoZero"/>
        <c:crossBetween val="between"/>
        <c:majorUnit val="2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63910193044052"/>
          <c:y val="0.88825260990286148"/>
          <c:w val="0.4630208723909518"/>
          <c:h val="8.85717902625521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9142-CD98-4766-8FA1-3BF2F0E3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26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cp:keywords/>
  <dc:description/>
  <cp:lastModifiedBy>Иванова ЖГ</cp:lastModifiedBy>
  <cp:revision>133</cp:revision>
  <cp:lastPrinted>2022-01-20T11:11:00Z</cp:lastPrinted>
  <dcterms:created xsi:type="dcterms:W3CDTF">2020-01-22T07:14:00Z</dcterms:created>
  <dcterms:modified xsi:type="dcterms:W3CDTF">2022-01-31T07:36:00Z</dcterms:modified>
</cp:coreProperties>
</file>