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08155" w14:textId="77777777" w:rsidR="00824490" w:rsidRPr="002A36E6" w:rsidRDefault="00824490" w:rsidP="00824490">
      <w:pPr>
        <w:widowControl/>
        <w:jc w:val="right"/>
        <w:rPr>
          <w:rFonts w:ascii="Times New Roman" w:eastAsia="Times New Roman" w:hAnsi="Times New Roman"/>
          <w:color w:val="000000" w:themeColor="text1"/>
          <w:kern w:val="0"/>
          <w:sz w:val="24"/>
          <w:lang w:eastAsia="ar-SA"/>
        </w:rPr>
      </w:pPr>
      <w:r w:rsidRPr="002A36E6">
        <w:rPr>
          <w:rFonts w:ascii="Times New Roman" w:eastAsia="Times New Roman" w:hAnsi="Times New Roman"/>
          <w:color w:val="000000" w:themeColor="text1"/>
          <w:kern w:val="0"/>
          <w:sz w:val="24"/>
          <w:lang w:eastAsia="ar-SA"/>
        </w:rPr>
        <w:t xml:space="preserve">Приложение </w:t>
      </w:r>
      <w:r w:rsidRPr="002A36E6">
        <w:rPr>
          <w:rFonts w:ascii="Times New Roman" w:eastAsia="Times New Roman" w:hAnsi="Times New Roman"/>
          <w:color w:val="000000" w:themeColor="text1"/>
          <w:kern w:val="0"/>
          <w:sz w:val="24"/>
          <w:lang w:val="en-US" w:eastAsia="ar-SA"/>
        </w:rPr>
        <w:t>N</w:t>
      </w:r>
      <w:r w:rsidRPr="002A36E6">
        <w:rPr>
          <w:rFonts w:ascii="Times New Roman" w:eastAsia="Times New Roman" w:hAnsi="Times New Roman"/>
          <w:color w:val="000000" w:themeColor="text1"/>
          <w:kern w:val="0"/>
          <w:sz w:val="24"/>
          <w:lang w:eastAsia="ar-SA"/>
        </w:rPr>
        <w:t xml:space="preserve"> 1</w:t>
      </w:r>
    </w:p>
    <w:p w14:paraId="782E8207" w14:textId="77777777" w:rsidR="00824490" w:rsidRPr="002A36E6" w:rsidRDefault="00824490" w:rsidP="00824490">
      <w:pPr>
        <w:tabs>
          <w:tab w:val="left" w:pos="4111"/>
        </w:tabs>
        <w:autoSpaceDE w:val="0"/>
        <w:jc w:val="right"/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</w:pPr>
      <w:r w:rsidRPr="002A36E6"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  <w:t xml:space="preserve">                                                                            к постановлению </w:t>
      </w:r>
    </w:p>
    <w:p w14:paraId="2B3F32D1" w14:textId="77777777" w:rsidR="00824490" w:rsidRPr="002A36E6" w:rsidRDefault="00824490" w:rsidP="00824490">
      <w:pPr>
        <w:tabs>
          <w:tab w:val="left" w:pos="4111"/>
        </w:tabs>
        <w:autoSpaceDE w:val="0"/>
        <w:jc w:val="right"/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</w:pPr>
      <w:r w:rsidRPr="002A36E6"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  <w:t xml:space="preserve">администрации Черниговского </w:t>
      </w:r>
    </w:p>
    <w:p w14:paraId="328D4189" w14:textId="77777777" w:rsidR="00824490" w:rsidRPr="002A36E6" w:rsidRDefault="00824490" w:rsidP="00824490">
      <w:pPr>
        <w:tabs>
          <w:tab w:val="left" w:pos="4111"/>
        </w:tabs>
        <w:autoSpaceDE w:val="0"/>
        <w:jc w:val="right"/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</w:pPr>
      <w:r w:rsidRPr="002A36E6">
        <w:rPr>
          <w:rFonts w:ascii="Times New Roman" w:hAnsi="Times New Roman"/>
          <w:color w:val="000000" w:themeColor="text1"/>
          <w:sz w:val="24"/>
        </w:rPr>
        <w:t>муниципального</w:t>
      </w:r>
      <w:r w:rsidRPr="002A36E6"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  <w:t xml:space="preserve"> округа</w:t>
      </w:r>
    </w:p>
    <w:p w14:paraId="7017F4CA" w14:textId="77777777" w:rsidR="00824490" w:rsidRPr="002A36E6" w:rsidRDefault="00824490" w:rsidP="00824490">
      <w:pPr>
        <w:autoSpaceDE w:val="0"/>
        <w:jc w:val="right"/>
        <w:rPr>
          <w:rFonts w:ascii="Times New Roman" w:eastAsia="WenQuanYi Micro Hei" w:hAnsi="Times New Roman"/>
          <w:color w:val="000000" w:themeColor="text1"/>
          <w:kern w:val="0"/>
          <w:sz w:val="24"/>
          <w:u w:val="single"/>
          <w:lang w:eastAsia="hi-IN" w:bidi="hi-IN"/>
        </w:rPr>
      </w:pPr>
      <w:r w:rsidRPr="002A36E6"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  <w:t>от 17.06.202</w:t>
      </w:r>
      <w:r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  <w:t>4</w:t>
      </w:r>
      <w:r w:rsidRPr="002A36E6"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  <w:t xml:space="preserve"> </w:t>
      </w:r>
      <w:r w:rsidRPr="002A36E6">
        <w:rPr>
          <w:rFonts w:ascii="Times New Roman" w:eastAsia="WenQuanYi Micro Hei" w:hAnsi="Times New Roman"/>
          <w:color w:val="000000" w:themeColor="text1"/>
          <w:kern w:val="0"/>
          <w:sz w:val="24"/>
          <w:lang w:val="en-US" w:eastAsia="hi-IN" w:bidi="hi-IN"/>
        </w:rPr>
        <w:t>N</w:t>
      </w:r>
      <w:r w:rsidRPr="00824490"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  <w:t xml:space="preserve"> 588-</w:t>
      </w:r>
      <w:r w:rsidRPr="002A36E6"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  <w:t>па</w:t>
      </w:r>
      <w:r w:rsidRPr="002A36E6">
        <w:rPr>
          <w:rFonts w:ascii="Times New Roman" w:eastAsia="WenQuanYi Micro Hei" w:hAnsi="Times New Roman"/>
          <w:color w:val="000000" w:themeColor="text1"/>
          <w:kern w:val="0"/>
          <w:sz w:val="24"/>
          <w:u w:val="single"/>
          <w:lang w:eastAsia="hi-IN" w:bidi="hi-IN"/>
        </w:rPr>
        <w:t xml:space="preserve">   </w:t>
      </w:r>
    </w:p>
    <w:p w14:paraId="6216E949" w14:textId="77777777" w:rsidR="00824490" w:rsidRPr="000F4B03" w:rsidRDefault="00824490" w:rsidP="00824490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240071C2" w14:textId="77777777" w:rsidR="00824490" w:rsidRPr="000F4B03" w:rsidRDefault="00824490" w:rsidP="0082449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F4B03"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14:paraId="4018E9F5" w14:textId="77777777" w:rsidR="00824490" w:rsidRPr="000F4B03" w:rsidRDefault="00824490" w:rsidP="00824490">
      <w:pPr>
        <w:jc w:val="center"/>
        <w:rPr>
          <w:rStyle w:val="FontStyle14"/>
          <w:rFonts w:eastAsia="Lucida Sans Unicode"/>
          <w:color w:val="000000" w:themeColor="text1"/>
          <w:sz w:val="28"/>
          <w:szCs w:val="28"/>
        </w:rPr>
      </w:pPr>
      <w:r w:rsidRPr="000F4B03">
        <w:rPr>
          <w:rFonts w:ascii="Times New Roman" w:hAnsi="Times New Roman"/>
          <w:color w:val="000000" w:themeColor="text1"/>
          <w:sz w:val="28"/>
          <w:szCs w:val="28"/>
        </w:rPr>
        <w:t xml:space="preserve">о порядке проведения ежегодного Конкурса, </w:t>
      </w:r>
      <w:r w:rsidRPr="000F4B03">
        <w:rPr>
          <w:rStyle w:val="FontStyle14"/>
          <w:rFonts w:eastAsia="Lucida Sans Unicode"/>
          <w:color w:val="000000" w:themeColor="text1"/>
          <w:sz w:val="28"/>
          <w:szCs w:val="28"/>
        </w:rPr>
        <w:t>приуроченного ко «Дню работника торговли» в Черниговском муниципальном округе</w:t>
      </w:r>
    </w:p>
    <w:p w14:paraId="16D4249D" w14:textId="77777777" w:rsidR="00824490" w:rsidRPr="000F4B03" w:rsidRDefault="00824490" w:rsidP="00824490">
      <w:pPr>
        <w:jc w:val="center"/>
        <w:rPr>
          <w:rStyle w:val="FontStyle14"/>
          <w:rFonts w:eastAsia="Lucida Sans Unicode"/>
          <w:color w:val="000000" w:themeColor="text1"/>
          <w:sz w:val="28"/>
          <w:szCs w:val="28"/>
        </w:rPr>
      </w:pPr>
    </w:p>
    <w:p w14:paraId="638D4EE2" w14:textId="77777777" w:rsidR="00824490" w:rsidRPr="000F4B03" w:rsidRDefault="00824490" w:rsidP="00824490">
      <w:pPr>
        <w:pStyle w:val="a4"/>
        <w:numPr>
          <w:ilvl w:val="0"/>
          <w:numId w:val="1"/>
        </w:numPr>
        <w:ind w:left="-567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F4B03">
        <w:rPr>
          <w:rFonts w:ascii="Times New Roman" w:hAnsi="Times New Roman"/>
          <w:color w:val="000000" w:themeColor="text1"/>
          <w:sz w:val="28"/>
          <w:szCs w:val="28"/>
        </w:rPr>
        <w:t>Общие положения</w:t>
      </w:r>
    </w:p>
    <w:p w14:paraId="3F18289E" w14:textId="77777777" w:rsidR="00824490" w:rsidRPr="000F4B03" w:rsidRDefault="00824490" w:rsidP="008244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</w:p>
    <w:p w14:paraId="1CDAFA2F" w14:textId="77777777" w:rsidR="00824490" w:rsidRPr="000F4B03" w:rsidRDefault="00824490" w:rsidP="00824490">
      <w:pPr>
        <w:pStyle w:val="a4"/>
        <w:widowControl/>
        <w:numPr>
          <w:ilvl w:val="1"/>
          <w:numId w:val="1"/>
        </w:numPr>
        <w:shd w:val="clear" w:color="auto" w:fill="FFFFFF"/>
        <w:suppressAutoHyphens w:val="0"/>
        <w:ind w:left="-567"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  <w:r w:rsidRPr="000F4B03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положение о порядке проведения ежегодного Конкурса, </w:t>
      </w:r>
      <w:r w:rsidRPr="000F4B03">
        <w:rPr>
          <w:rStyle w:val="FontStyle14"/>
          <w:rFonts w:eastAsia="Lucida Sans Unicode"/>
          <w:color w:val="000000" w:themeColor="text1"/>
          <w:sz w:val="28"/>
          <w:szCs w:val="28"/>
        </w:rPr>
        <w:t>приуроченного ко «Дню работника торговли» в Черниговском муниципальном округе, устанавливает цели и задачи, условия участия, порядок проведения, порядок награждения победителей Конкурса</w:t>
      </w:r>
      <w:r w:rsidRPr="000F4B03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.</w:t>
      </w:r>
    </w:p>
    <w:p w14:paraId="17BCAD2D" w14:textId="77777777" w:rsidR="00824490" w:rsidRPr="000F4B03" w:rsidRDefault="00824490" w:rsidP="00824490">
      <w:pPr>
        <w:pStyle w:val="a4"/>
        <w:widowControl/>
        <w:numPr>
          <w:ilvl w:val="1"/>
          <w:numId w:val="1"/>
        </w:numPr>
        <w:shd w:val="clear" w:color="auto" w:fill="FFFFFF"/>
        <w:suppressAutoHyphens w:val="0"/>
        <w:ind w:left="-567"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  <w:r w:rsidRPr="000F4B03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 xml:space="preserve">Конкурс проводится в формате онлайн-голосования для жителей </w:t>
      </w:r>
      <w:r w:rsidRPr="000F4B03">
        <w:rPr>
          <w:rStyle w:val="FontStyle14"/>
          <w:rFonts w:eastAsia="Lucida Sans Unicode"/>
          <w:color w:val="000000" w:themeColor="text1"/>
          <w:sz w:val="28"/>
          <w:szCs w:val="28"/>
        </w:rPr>
        <w:t xml:space="preserve">Черниговского муниципального </w:t>
      </w:r>
      <w:r w:rsidRPr="000F4B03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округа в сети Интернет.</w:t>
      </w:r>
    </w:p>
    <w:p w14:paraId="3C4C517E" w14:textId="77777777" w:rsidR="00824490" w:rsidRPr="000F4B03" w:rsidRDefault="00824490" w:rsidP="00824490">
      <w:pPr>
        <w:pStyle w:val="a4"/>
        <w:widowControl/>
        <w:numPr>
          <w:ilvl w:val="1"/>
          <w:numId w:val="1"/>
        </w:numPr>
        <w:shd w:val="clear" w:color="auto" w:fill="FFFFFF"/>
        <w:suppressAutoHyphens w:val="0"/>
        <w:ind w:left="-567"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  <w:r w:rsidRPr="000F4B03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Организатором выступает администрация Черниговского муниципального округа (далее-Организатор).</w:t>
      </w:r>
    </w:p>
    <w:p w14:paraId="56DF26D0" w14:textId="77777777" w:rsidR="00824490" w:rsidRPr="000F4B03" w:rsidRDefault="00824490" w:rsidP="00824490">
      <w:pPr>
        <w:pStyle w:val="a4"/>
        <w:numPr>
          <w:ilvl w:val="1"/>
          <w:numId w:val="1"/>
        </w:numPr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B03">
        <w:rPr>
          <w:rFonts w:ascii="Times New Roman" w:hAnsi="Times New Roman"/>
          <w:color w:val="000000" w:themeColor="text1"/>
          <w:sz w:val="28"/>
          <w:szCs w:val="28"/>
        </w:rPr>
        <w:t>Организационно-техническое обеспечение деятельности, осуществляется отделом экономики администрации Черниговского муниципального округа.</w:t>
      </w:r>
    </w:p>
    <w:p w14:paraId="49E0E3CF" w14:textId="77777777" w:rsidR="00824490" w:rsidRPr="000F4B03" w:rsidRDefault="00824490" w:rsidP="00824490">
      <w:pPr>
        <w:pStyle w:val="a4"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ind w:left="-567" w:firstLine="709"/>
        <w:jc w:val="both"/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</w:pPr>
      <w:r w:rsidRPr="000F4B03"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  <w:t xml:space="preserve">Отдел экономики </w:t>
      </w:r>
      <w:r w:rsidRPr="000F4B03">
        <w:rPr>
          <w:rFonts w:ascii="Times New Roman" w:hAnsi="Times New Roman"/>
          <w:color w:val="000000" w:themeColor="text1"/>
          <w:sz w:val="28"/>
          <w:szCs w:val="28"/>
        </w:rPr>
        <w:t>администрации Черниговского муниципального округа</w:t>
      </w:r>
      <w:r w:rsidRPr="000F4B03"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  <w:t xml:space="preserve"> выполняет следующие функции:</w:t>
      </w:r>
    </w:p>
    <w:p w14:paraId="53906BC4" w14:textId="77777777" w:rsidR="00824490" w:rsidRPr="000F4B03" w:rsidRDefault="00824490" w:rsidP="00824490">
      <w:pPr>
        <w:pStyle w:val="a4"/>
        <w:widowControl/>
        <w:suppressAutoHyphens w:val="0"/>
        <w:autoSpaceDE w:val="0"/>
        <w:autoSpaceDN w:val="0"/>
        <w:adjustRightInd w:val="0"/>
        <w:ind w:left="-567" w:firstLine="567"/>
        <w:jc w:val="both"/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</w:pPr>
      <w:r w:rsidRPr="000F4B03"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  <w:t>- осуществляет подготовку и проведение онлайн-голосования;</w:t>
      </w:r>
    </w:p>
    <w:p w14:paraId="668329CC" w14:textId="77777777" w:rsidR="00824490" w:rsidRPr="000F4B03" w:rsidRDefault="00824490" w:rsidP="00824490">
      <w:pPr>
        <w:pStyle w:val="a4"/>
        <w:widowControl/>
        <w:suppressAutoHyphens w:val="0"/>
        <w:autoSpaceDE w:val="0"/>
        <w:autoSpaceDN w:val="0"/>
        <w:adjustRightInd w:val="0"/>
        <w:ind w:left="-567" w:firstLine="567"/>
        <w:jc w:val="both"/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</w:pPr>
      <w:r w:rsidRPr="000F4B03"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  <w:t>- осуществляет контроль за соблюдением условий настоящего Положения на каждом этапе;</w:t>
      </w:r>
    </w:p>
    <w:p w14:paraId="50E77104" w14:textId="77777777" w:rsidR="00824490" w:rsidRPr="000F4B03" w:rsidRDefault="00824490" w:rsidP="00824490">
      <w:pPr>
        <w:widowControl/>
        <w:suppressAutoHyphens w:val="0"/>
        <w:autoSpaceDE w:val="0"/>
        <w:autoSpaceDN w:val="0"/>
        <w:adjustRightInd w:val="0"/>
        <w:ind w:left="-567" w:firstLine="567"/>
        <w:jc w:val="both"/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</w:pPr>
      <w:r w:rsidRPr="000F4B03"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  <w:t>- обеспечивает организационное и информационное сопровождение;</w:t>
      </w:r>
    </w:p>
    <w:p w14:paraId="59E79499" w14:textId="77777777" w:rsidR="00824490" w:rsidRPr="000F4B03" w:rsidRDefault="00824490" w:rsidP="00824490">
      <w:pPr>
        <w:widowControl/>
        <w:suppressAutoHyphens w:val="0"/>
        <w:autoSpaceDE w:val="0"/>
        <w:autoSpaceDN w:val="0"/>
        <w:adjustRightInd w:val="0"/>
        <w:ind w:left="-567" w:firstLine="567"/>
        <w:jc w:val="both"/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</w:pPr>
      <w:r w:rsidRPr="000F4B03"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  <w:t>- осуществляет прием заявок на участие;</w:t>
      </w:r>
    </w:p>
    <w:p w14:paraId="243C8BDF" w14:textId="77777777" w:rsidR="00824490" w:rsidRPr="000F4B03" w:rsidRDefault="00824490" w:rsidP="00824490">
      <w:pPr>
        <w:widowControl/>
        <w:suppressAutoHyphens w:val="0"/>
        <w:autoSpaceDE w:val="0"/>
        <w:autoSpaceDN w:val="0"/>
        <w:adjustRightInd w:val="0"/>
        <w:ind w:left="-567" w:firstLine="567"/>
        <w:jc w:val="both"/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</w:pPr>
      <w:r w:rsidRPr="000F4B03"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  <w:t>- обеспечивает организацию и проведение церемонии награждения победителей онлайн-голосования и вручения дипломов, ценных призов.</w:t>
      </w:r>
    </w:p>
    <w:p w14:paraId="41CEBF21" w14:textId="77777777" w:rsidR="00824490" w:rsidRPr="000F4B03" w:rsidRDefault="00824490" w:rsidP="00824490">
      <w:pPr>
        <w:ind w:left="-567" w:firstLine="567"/>
        <w:jc w:val="both"/>
        <w:rPr>
          <w:rFonts w:ascii="Times New Roman" w:eastAsia="TimesNewRomanPSMT" w:hAnsi="Times New Roman"/>
          <w:color w:val="000000" w:themeColor="text1"/>
          <w:kern w:val="0"/>
          <w:sz w:val="28"/>
          <w:szCs w:val="28"/>
        </w:rPr>
      </w:pPr>
      <w:r w:rsidRPr="000F4B03">
        <w:rPr>
          <w:rFonts w:ascii="Times New Roman" w:eastAsia="TimesNewRomanPSMT" w:hAnsi="Times New Roman"/>
          <w:color w:val="000000" w:themeColor="text1"/>
          <w:kern w:val="0"/>
          <w:sz w:val="28"/>
          <w:szCs w:val="28"/>
        </w:rPr>
        <w:t xml:space="preserve">- формирует протокол (приложение </w:t>
      </w:r>
      <w:r w:rsidRPr="000F4B03">
        <w:rPr>
          <w:rFonts w:ascii="Times New Roman" w:eastAsia="TimesNewRomanPSMT" w:hAnsi="Times New Roman"/>
          <w:color w:val="000000" w:themeColor="text1"/>
          <w:kern w:val="0"/>
          <w:sz w:val="28"/>
          <w:szCs w:val="28"/>
          <w:lang w:val="en-US"/>
        </w:rPr>
        <w:t>N</w:t>
      </w:r>
      <w:r w:rsidRPr="000F4B03">
        <w:rPr>
          <w:rFonts w:ascii="Times New Roman" w:eastAsia="TimesNewRomanPSMT" w:hAnsi="Times New Roman"/>
          <w:color w:val="000000" w:themeColor="text1"/>
          <w:kern w:val="0"/>
          <w:sz w:val="28"/>
          <w:szCs w:val="28"/>
        </w:rPr>
        <w:t xml:space="preserve"> 2).</w:t>
      </w:r>
    </w:p>
    <w:p w14:paraId="33873C04" w14:textId="77777777" w:rsidR="00824490" w:rsidRPr="000F4B03" w:rsidRDefault="00824490" w:rsidP="00824490">
      <w:pPr>
        <w:pStyle w:val="a4"/>
        <w:ind w:left="108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61635ED" w14:textId="77777777" w:rsidR="00824490" w:rsidRPr="000F4B03" w:rsidRDefault="00824490" w:rsidP="00824490">
      <w:pPr>
        <w:pStyle w:val="a4"/>
        <w:widowControl/>
        <w:numPr>
          <w:ilvl w:val="0"/>
          <w:numId w:val="1"/>
        </w:numPr>
        <w:shd w:val="clear" w:color="auto" w:fill="FFFFFF"/>
        <w:suppressAutoHyphens w:val="0"/>
        <w:ind w:left="0" w:firstLine="0"/>
        <w:jc w:val="center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  <w:r w:rsidRPr="000F4B03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Цели и задачи</w:t>
      </w:r>
    </w:p>
    <w:p w14:paraId="7D1FA215" w14:textId="77777777" w:rsidR="00824490" w:rsidRPr="000F4B03" w:rsidRDefault="00824490" w:rsidP="00824490">
      <w:pPr>
        <w:pStyle w:val="a4"/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p w14:paraId="4199E96E" w14:textId="77777777" w:rsidR="00824490" w:rsidRPr="000F4B03" w:rsidRDefault="00824490" w:rsidP="00824490">
      <w:pPr>
        <w:pStyle w:val="a4"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ind w:left="-567" w:firstLine="567"/>
        <w:jc w:val="both"/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</w:pPr>
      <w:r w:rsidRPr="000F4B03"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  <w:t xml:space="preserve">Основной целью проведения </w:t>
      </w:r>
      <w:r w:rsidRPr="000F4B03">
        <w:rPr>
          <w:rFonts w:ascii="Times New Roman" w:hAnsi="Times New Roman"/>
          <w:color w:val="000000" w:themeColor="text1"/>
          <w:sz w:val="28"/>
          <w:szCs w:val="28"/>
        </w:rPr>
        <w:t>Конкурса</w:t>
      </w:r>
      <w:r w:rsidRPr="000F4B03"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  <w:t xml:space="preserve"> является формирование положительного имиджа и социальной значимости предприятий торговли </w:t>
      </w:r>
      <w:r w:rsidRPr="000F4B03">
        <w:rPr>
          <w:rFonts w:ascii="Times New Roman" w:hAnsi="Times New Roman"/>
          <w:color w:val="000000" w:themeColor="text1"/>
          <w:sz w:val="28"/>
          <w:szCs w:val="28"/>
        </w:rPr>
        <w:t>Черниговского муниципального округа</w:t>
      </w:r>
      <w:r w:rsidRPr="000F4B03"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  <w:t>.</w:t>
      </w:r>
    </w:p>
    <w:p w14:paraId="489CE6B8" w14:textId="77777777" w:rsidR="00824490" w:rsidRPr="000F4B03" w:rsidRDefault="00824490" w:rsidP="00824490">
      <w:pPr>
        <w:pStyle w:val="a4"/>
        <w:widowControl/>
        <w:suppressAutoHyphens w:val="0"/>
        <w:spacing w:line="259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B03">
        <w:rPr>
          <w:rFonts w:ascii="Times New Roman" w:hAnsi="Times New Roman"/>
          <w:color w:val="000000" w:themeColor="text1"/>
          <w:sz w:val="28"/>
          <w:szCs w:val="28"/>
        </w:rPr>
        <w:t>2.2. Основные задачи:</w:t>
      </w:r>
    </w:p>
    <w:p w14:paraId="464BFECE" w14:textId="77777777" w:rsidR="00824490" w:rsidRPr="000F4B03" w:rsidRDefault="00824490" w:rsidP="00824490">
      <w:pPr>
        <w:widowControl/>
        <w:suppressAutoHyphens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B03">
        <w:rPr>
          <w:rFonts w:ascii="Times New Roman" w:hAnsi="Times New Roman"/>
          <w:color w:val="000000" w:themeColor="text1"/>
          <w:sz w:val="28"/>
          <w:szCs w:val="28"/>
        </w:rPr>
        <w:t>2.2.1. Формирование позитивного общественного мнения и оценки субъектов малого и среднего предпринимательства в сфере торговли как одного из факторов экономической и социальной стабильности Черниговского муниципального округа.</w:t>
      </w:r>
    </w:p>
    <w:p w14:paraId="6C7AF621" w14:textId="77777777" w:rsidR="00824490" w:rsidRPr="000F4B03" w:rsidRDefault="00824490" w:rsidP="00824490">
      <w:pPr>
        <w:pStyle w:val="a4"/>
        <w:widowControl/>
        <w:suppressAutoHyphens w:val="0"/>
        <w:spacing w:line="259" w:lineRule="auto"/>
        <w:ind w:left="-567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B03">
        <w:rPr>
          <w:rFonts w:ascii="Times New Roman" w:hAnsi="Times New Roman"/>
          <w:color w:val="000000" w:themeColor="text1"/>
          <w:sz w:val="28"/>
          <w:szCs w:val="28"/>
        </w:rPr>
        <w:t>2.2.2. Популяризация опыта работы лучших представителей малого бизнеса в сфере торговли, а также работников объектов торговли.</w:t>
      </w:r>
    </w:p>
    <w:p w14:paraId="44415343" w14:textId="77777777" w:rsidR="00824490" w:rsidRPr="000F4B03" w:rsidRDefault="00824490" w:rsidP="00824490">
      <w:pPr>
        <w:widowControl/>
        <w:suppressAutoHyphens w:val="0"/>
        <w:autoSpaceDE w:val="0"/>
        <w:autoSpaceDN w:val="0"/>
        <w:adjustRightInd w:val="0"/>
        <w:ind w:left="-567" w:firstLine="567"/>
        <w:jc w:val="both"/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</w:pPr>
      <w:r w:rsidRPr="000F4B03"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  <w:lastRenderedPageBreak/>
        <w:t xml:space="preserve">2.2.3. </w:t>
      </w:r>
      <w:r w:rsidRPr="000F4B03">
        <w:rPr>
          <w:rFonts w:ascii="Times New Roman" w:hAnsi="Times New Roman"/>
          <w:color w:val="000000" w:themeColor="text1"/>
          <w:sz w:val="28"/>
          <w:szCs w:val="28"/>
        </w:rPr>
        <w:t>Акцентирование достоинства профессии, коммуникативных качеств, направленных на клиентоориентированность (грамотное выявление потребностей, грамотная консультация) и доброжелательность (приветствие, доброжелательность в процессе консультаций).</w:t>
      </w:r>
    </w:p>
    <w:p w14:paraId="1924142C" w14:textId="77777777" w:rsidR="00824490" w:rsidRPr="000F4B03" w:rsidRDefault="00824490" w:rsidP="00824490">
      <w:pPr>
        <w:widowControl/>
        <w:suppressAutoHyphens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B03">
        <w:rPr>
          <w:rFonts w:ascii="Times New Roman" w:hAnsi="Times New Roman"/>
          <w:color w:val="000000" w:themeColor="text1"/>
          <w:sz w:val="28"/>
          <w:szCs w:val="28"/>
        </w:rPr>
        <w:t xml:space="preserve">2.2.4. </w:t>
      </w:r>
      <w:r w:rsidRPr="000F4B03"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  <w:t>Поощрение субъектов малого и среднего предпринимательства, работников сферы торговли, оценка их достижений</w:t>
      </w:r>
      <w:r w:rsidRPr="000F4B0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826A5DE" w14:textId="77777777" w:rsidR="00824490" w:rsidRPr="000F4B03" w:rsidRDefault="00824490" w:rsidP="00824490">
      <w:pPr>
        <w:ind w:left="-567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DB5ECDF" w14:textId="77777777" w:rsidR="00824490" w:rsidRPr="000F4B03" w:rsidRDefault="00824490" w:rsidP="00824490">
      <w:pPr>
        <w:pStyle w:val="a4"/>
        <w:widowControl/>
        <w:numPr>
          <w:ilvl w:val="0"/>
          <w:numId w:val="1"/>
        </w:numPr>
        <w:shd w:val="clear" w:color="auto" w:fill="FFFFFF"/>
        <w:suppressAutoHyphens w:val="0"/>
        <w:ind w:left="-567" w:firstLine="0"/>
        <w:jc w:val="center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  <w:r w:rsidRPr="000F4B03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Порядок проведения и условия участия</w:t>
      </w:r>
    </w:p>
    <w:p w14:paraId="674CFBD4" w14:textId="77777777" w:rsidR="00824490" w:rsidRPr="000F4B03" w:rsidRDefault="00824490" w:rsidP="00824490">
      <w:pPr>
        <w:pStyle w:val="a4"/>
        <w:widowControl/>
        <w:shd w:val="clear" w:color="auto" w:fill="FFFFFF"/>
        <w:suppressAutoHyphens w:val="0"/>
        <w:ind w:left="-567" w:firstLine="425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p w14:paraId="0F65E589" w14:textId="77777777" w:rsidR="00824490" w:rsidRPr="000F4B03" w:rsidRDefault="00824490" w:rsidP="00824490">
      <w:pPr>
        <w:pStyle w:val="a4"/>
        <w:widowControl/>
        <w:numPr>
          <w:ilvl w:val="1"/>
          <w:numId w:val="1"/>
        </w:numPr>
        <w:shd w:val="clear" w:color="auto" w:fill="FFFFFF"/>
        <w:suppressAutoHyphens w:val="0"/>
        <w:ind w:left="-567" w:firstLine="567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  <w:r w:rsidRPr="000F4B03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 xml:space="preserve">Ежегодный </w:t>
      </w:r>
      <w:r w:rsidRPr="000F4B03">
        <w:rPr>
          <w:rFonts w:ascii="Times New Roman" w:hAnsi="Times New Roman"/>
          <w:color w:val="000000" w:themeColor="text1"/>
          <w:sz w:val="28"/>
          <w:szCs w:val="28"/>
        </w:rPr>
        <w:t xml:space="preserve">Конкурс </w:t>
      </w:r>
      <w:r w:rsidRPr="000F4B03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проводится в формате онлайн-голосования по следующим номинациям:</w:t>
      </w:r>
    </w:p>
    <w:p w14:paraId="5323735D" w14:textId="77777777" w:rsidR="00824490" w:rsidRPr="000F4B03" w:rsidRDefault="00824490" w:rsidP="00824490">
      <w:pPr>
        <w:pStyle w:val="a4"/>
        <w:ind w:left="-567" w:firstLine="567"/>
        <w:contextualSpacing w:val="0"/>
        <w:jc w:val="both"/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</w:pPr>
      <w:r w:rsidRPr="000F4B03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 xml:space="preserve">3.1.1. </w:t>
      </w:r>
      <w:r w:rsidRPr="000F4B03"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  <w:t>Среди предприятий торговли:</w:t>
      </w:r>
    </w:p>
    <w:p w14:paraId="120D9247" w14:textId="77777777" w:rsidR="00824490" w:rsidRPr="000F4B03" w:rsidRDefault="00824490" w:rsidP="00824490">
      <w:pPr>
        <w:pStyle w:val="a4"/>
        <w:ind w:left="0"/>
        <w:contextualSpacing w:val="0"/>
        <w:jc w:val="both"/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</w:pPr>
      <w:r w:rsidRPr="000F4B03"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  <w:t>- «Лучшее предприятие торговли»;</w:t>
      </w:r>
    </w:p>
    <w:p w14:paraId="2DB158F4" w14:textId="77777777" w:rsidR="00824490" w:rsidRPr="000F4B03" w:rsidRDefault="00824490" w:rsidP="00824490">
      <w:pPr>
        <w:pStyle w:val="a4"/>
        <w:ind w:left="-567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F4B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«Лучший специализированный магазин» - у</w:t>
      </w:r>
      <w:r w:rsidRPr="000F4B03">
        <w:rPr>
          <w:rFonts w:ascii="Times New Roman" w:hAnsi="Times New Roman"/>
          <w:color w:val="000000" w:themeColor="text1"/>
          <w:sz w:val="28"/>
          <w:szCs w:val="28"/>
        </w:rPr>
        <w:t>частвуют специализированные магазины, отделы (одежда, обувь, игрушки, автозапчасти, строительные товары, мебель, канцелярские товары и т.д.);</w:t>
      </w:r>
    </w:p>
    <w:p w14:paraId="07AE5419" w14:textId="77777777" w:rsidR="00824490" w:rsidRPr="000F4B03" w:rsidRDefault="00824490" w:rsidP="00824490">
      <w:pPr>
        <w:pStyle w:val="a4"/>
        <w:ind w:left="-567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F4B03">
        <w:rPr>
          <w:rFonts w:ascii="Times New Roman" w:hAnsi="Times New Roman"/>
          <w:color w:val="000000" w:themeColor="text1"/>
          <w:sz w:val="28"/>
          <w:szCs w:val="28"/>
        </w:rPr>
        <w:t>- «Самая благоустроенная территория» - оценивается благоустройство территории возле магазина;</w:t>
      </w:r>
    </w:p>
    <w:p w14:paraId="45DCF330" w14:textId="77777777" w:rsidR="00824490" w:rsidRPr="000F4B03" w:rsidRDefault="00824490" w:rsidP="00824490">
      <w:pPr>
        <w:pStyle w:val="a4"/>
        <w:ind w:left="-567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B03"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  <w:t>3.1.2. Среди продавцов предприятий:</w:t>
      </w:r>
    </w:p>
    <w:p w14:paraId="486A4371" w14:textId="77777777" w:rsidR="00824490" w:rsidRPr="000F4B03" w:rsidRDefault="00824490" w:rsidP="00824490">
      <w:pPr>
        <w:pStyle w:val="a4"/>
        <w:ind w:left="-567" w:firstLine="567"/>
        <w:contextualSpacing w:val="0"/>
        <w:jc w:val="both"/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</w:pPr>
      <w:r w:rsidRPr="000F4B03"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  <w:t>- «Лучший продавец продовольственных товаров»;</w:t>
      </w:r>
    </w:p>
    <w:p w14:paraId="2FAA1913" w14:textId="77777777" w:rsidR="00824490" w:rsidRPr="000F4B03" w:rsidRDefault="00824490" w:rsidP="00824490">
      <w:pPr>
        <w:pStyle w:val="a4"/>
        <w:ind w:left="-567" w:firstLine="567"/>
        <w:contextualSpacing w:val="0"/>
        <w:jc w:val="both"/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</w:pPr>
      <w:r w:rsidRPr="000F4B03"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  <w:t>- «Лучший продавец непродовольственных товаров».</w:t>
      </w:r>
    </w:p>
    <w:p w14:paraId="2B90AB45" w14:textId="77777777" w:rsidR="00824490" w:rsidRPr="000F4B03" w:rsidRDefault="00824490" w:rsidP="00824490">
      <w:pPr>
        <w:pStyle w:val="a4"/>
        <w:widowControl/>
        <w:numPr>
          <w:ilvl w:val="1"/>
          <w:numId w:val="1"/>
        </w:numPr>
        <w:suppressAutoHyphens w:val="0"/>
        <w:ind w:left="-567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B03">
        <w:rPr>
          <w:rFonts w:ascii="Times New Roman" w:hAnsi="Times New Roman"/>
          <w:color w:val="000000" w:themeColor="text1"/>
          <w:sz w:val="28"/>
          <w:szCs w:val="28"/>
        </w:rPr>
        <w:t xml:space="preserve">Кандидаты </w:t>
      </w:r>
      <w:r w:rsidRPr="000F4B03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Конкурса</w:t>
      </w:r>
      <w:r w:rsidRPr="000F4B03">
        <w:rPr>
          <w:rFonts w:ascii="Times New Roman" w:hAnsi="Times New Roman"/>
          <w:color w:val="000000" w:themeColor="text1"/>
          <w:sz w:val="28"/>
          <w:szCs w:val="28"/>
        </w:rPr>
        <w:t xml:space="preserve"> должны соответствовать следующим требованиям:</w:t>
      </w:r>
    </w:p>
    <w:p w14:paraId="680746D6" w14:textId="77777777" w:rsidR="00824490" w:rsidRPr="000F4B03" w:rsidRDefault="00824490" w:rsidP="00824490">
      <w:pPr>
        <w:pStyle w:val="a4"/>
        <w:widowControl/>
        <w:suppressAutoHyphens w:val="0"/>
        <w:ind w:left="-567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B03">
        <w:rPr>
          <w:rFonts w:ascii="Times New Roman" w:hAnsi="Times New Roman"/>
          <w:color w:val="000000" w:themeColor="text1"/>
          <w:sz w:val="28"/>
          <w:szCs w:val="28"/>
        </w:rPr>
        <w:t>3.2.1. индивидуальные предприниматели и организации, осуществляющие деятельность в сфере торговли:</w:t>
      </w:r>
    </w:p>
    <w:p w14:paraId="7A357899" w14:textId="77777777" w:rsidR="00824490" w:rsidRPr="000F4B03" w:rsidRDefault="00824490" w:rsidP="00824490">
      <w:pPr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B03">
        <w:rPr>
          <w:rFonts w:ascii="Times New Roman" w:hAnsi="Times New Roman"/>
          <w:color w:val="000000" w:themeColor="text1"/>
          <w:sz w:val="28"/>
          <w:szCs w:val="28"/>
        </w:rPr>
        <w:t>-  относятся к категории субъектов малого и среднего предпринимательства;</w:t>
      </w:r>
    </w:p>
    <w:p w14:paraId="70608542" w14:textId="77777777" w:rsidR="00824490" w:rsidRPr="000F4B03" w:rsidRDefault="00824490" w:rsidP="00824490">
      <w:pPr>
        <w:pStyle w:val="a4"/>
        <w:ind w:left="-567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B03">
        <w:rPr>
          <w:rFonts w:ascii="Times New Roman" w:hAnsi="Times New Roman"/>
          <w:color w:val="000000" w:themeColor="text1"/>
          <w:sz w:val="28"/>
          <w:szCs w:val="28"/>
        </w:rPr>
        <w:t>- зарегистрированы и осуществляют деятельность на территории Черниговского муниципального округа;</w:t>
      </w:r>
    </w:p>
    <w:p w14:paraId="41E52299" w14:textId="77777777" w:rsidR="00824490" w:rsidRPr="000F4B03" w:rsidRDefault="00824490" w:rsidP="00824490">
      <w:pPr>
        <w:pStyle w:val="a4"/>
        <w:ind w:left="-567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B03">
        <w:rPr>
          <w:rFonts w:ascii="Times New Roman" w:hAnsi="Times New Roman"/>
          <w:color w:val="000000" w:themeColor="text1"/>
          <w:sz w:val="28"/>
          <w:szCs w:val="28"/>
        </w:rPr>
        <w:t xml:space="preserve">- не находятся в стадии ликвидации, реорганизации, банкротства; </w:t>
      </w:r>
    </w:p>
    <w:p w14:paraId="0E6D1789" w14:textId="77777777" w:rsidR="00824490" w:rsidRPr="000F4B03" w:rsidRDefault="00824490" w:rsidP="00824490">
      <w:pPr>
        <w:pStyle w:val="a4"/>
        <w:ind w:left="-567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B03">
        <w:rPr>
          <w:rFonts w:ascii="Times New Roman" w:hAnsi="Times New Roman"/>
          <w:color w:val="000000" w:themeColor="text1"/>
          <w:sz w:val="28"/>
          <w:szCs w:val="28"/>
        </w:rPr>
        <w:t>- не имеют просроченной задолженности по уплате налогов и сборов;</w:t>
      </w:r>
    </w:p>
    <w:p w14:paraId="0A2C8EFB" w14:textId="77777777" w:rsidR="00824490" w:rsidRPr="000F4B03" w:rsidRDefault="00824490" w:rsidP="00824490">
      <w:pPr>
        <w:pStyle w:val="a4"/>
        <w:ind w:left="-567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B03">
        <w:rPr>
          <w:rFonts w:ascii="Times New Roman" w:hAnsi="Times New Roman"/>
          <w:color w:val="000000" w:themeColor="text1"/>
          <w:sz w:val="28"/>
          <w:szCs w:val="28"/>
        </w:rPr>
        <w:t>- деятельность не приостановлена;</w:t>
      </w:r>
    </w:p>
    <w:p w14:paraId="6A75ED1A" w14:textId="77777777" w:rsidR="00824490" w:rsidRPr="000F4B03" w:rsidRDefault="00824490" w:rsidP="00824490">
      <w:pPr>
        <w:pStyle w:val="a4"/>
        <w:ind w:left="-567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B03">
        <w:rPr>
          <w:rFonts w:ascii="Times New Roman" w:hAnsi="Times New Roman"/>
          <w:color w:val="000000" w:themeColor="text1"/>
          <w:sz w:val="28"/>
          <w:szCs w:val="28"/>
        </w:rPr>
        <w:t>- в течение года у работодателей не выявлено случаев неформальной (теневой) занятости, а заработная плата сотрудников превышает минимальный размер оплаты труда;</w:t>
      </w:r>
    </w:p>
    <w:p w14:paraId="4915E7F2" w14:textId="77777777" w:rsidR="00824490" w:rsidRPr="000F4B03" w:rsidRDefault="00824490" w:rsidP="00824490">
      <w:pPr>
        <w:pStyle w:val="a4"/>
        <w:ind w:left="-567" w:firstLine="567"/>
        <w:jc w:val="both"/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</w:pPr>
      <w:r w:rsidRPr="000F4B03">
        <w:rPr>
          <w:rFonts w:ascii="Times New Roman" w:hAnsi="Times New Roman"/>
          <w:color w:val="000000" w:themeColor="text1"/>
          <w:sz w:val="28"/>
          <w:szCs w:val="28"/>
        </w:rPr>
        <w:t>3.2.2. официально трудоустроенные сотрудники магазинов, принадлежащих субъектам малого и среднего предпринимательства, нестационарных торговых объектов, а также продавцы специализированных магазинов и других торговых объектов общий стаж работы в сфере торговли должен составлять не менее 1 года.</w:t>
      </w:r>
    </w:p>
    <w:p w14:paraId="686FFF29" w14:textId="77777777" w:rsidR="00824490" w:rsidRPr="000F4B03" w:rsidRDefault="00824490" w:rsidP="00824490">
      <w:pPr>
        <w:pStyle w:val="a4"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ind w:left="-567" w:firstLine="567"/>
        <w:jc w:val="both"/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</w:pPr>
      <w:r w:rsidRPr="000F4B03"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  <w:t xml:space="preserve">Заявки на участие (приложение </w:t>
      </w:r>
      <w:r w:rsidRPr="000F4B03">
        <w:rPr>
          <w:rFonts w:ascii="Times New Roman" w:eastAsiaTheme="minorHAnsi" w:hAnsi="Times New Roman"/>
          <w:color w:val="000000" w:themeColor="text1"/>
          <w:kern w:val="0"/>
          <w:sz w:val="28"/>
          <w:szCs w:val="28"/>
          <w:lang w:val="en-US"/>
        </w:rPr>
        <w:t>N</w:t>
      </w:r>
      <w:r w:rsidRPr="000F4B03"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  <w:t xml:space="preserve"> 1) предоставляются кандидатами Организатору на бумажных носителях по адресу с. Черниговка, ул. Буденного 23 кабинет 106 (здание администрации Черниговского муниципального округа) или направляются в электронном виде на адрес электронной почты </w:t>
      </w:r>
      <w:hyperlink r:id="rId5" w:history="1">
        <w:r w:rsidRPr="000F4B03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economy</w:t>
        </w:r>
        <w:r w:rsidRPr="000F4B03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@</w:t>
        </w:r>
        <w:r w:rsidRPr="000F4B03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chernigovka</w:t>
        </w:r>
        <w:r w:rsidRPr="000F4B03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0F4B03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org</w:t>
        </w:r>
      </w:hyperlink>
      <w:r w:rsidRPr="000F4B03"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  <w:t xml:space="preserve">, </w:t>
      </w:r>
      <w:r w:rsidRPr="000F4B03">
        <w:rPr>
          <w:rFonts w:ascii="Times New Roman" w:hAnsi="Times New Roman"/>
          <w:color w:val="000000" w:themeColor="text1"/>
          <w:sz w:val="28"/>
          <w:szCs w:val="28"/>
        </w:rPr>
        <w:t>тел. 8(42351) 25-6-49.</w:t>
      </w:r>
    </w:p>
    <w:p w14:paraId="2B9CB657" w14:textId="77777777" w:rsidR="00824490" w:rsidRPr="000F4B03" w:rsidRDefault="00824490" w:rsidP="00824490">
      <w:pPr>
        <w:pStyle w:val="a4"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ind w:left="-567" w:firstLine="567"/>
        <w:jc w:val="both"/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</w:pPr>
      <w:r w:rsidRPr="000F4B03"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  <w:t>Заявки на участие могут подаваться одним кандидатом на участие в нескольких номинациях.</w:t>
      </w:r>
    </w:p>
    <w:p w14:paraId="360BF768" w14:textId="77777777" w:rsidR="00824490" w:rsidRPr="000F4B03" w:rsidRDefault="00824490" w:rsidP="00824490">
      <w:pPr>
        <w:pStyle w:val="a4"/>
        <w:widowControl/>
        <w:numPr>
          <w:ilvl w:val="1"/>
          <w:numId w:val="1"/>
        </w:numPr>
        <w:shd w:val="clear" w:color="auto" w:fill="FFFFFF"/>
        <w:suppressAutoHyphens w:val="0"/>
        <w:ind w:left="-567" w:firstLine="567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  <w:r w:rsidRPr="000F4B03">
        <w:rPr>
          <w:rFonts w:ascii="Times New Roman" w:hAnsi="Times New Roman"/>
          <w:color w:val="000000" w:themeColor="text1"/>
          <w:sz w:val="28"/>
          <w:szCs w:val="28"/>
        </w:rPr>
        <w:lastRenderedPageBreak/>
        <w:t>Участие в Конкурсе является бесплатным. Участники не несут расходы, связанные с подготовкой и предоставлением своей заявки.</w:t>
      </w:r>
    </w:p>
    <w:p w14:paraId="041F156B" w14:textId="77777777" w:rsidR="00824490" w:rsidRPr="000F4B03" w:rsidRDefault="00824490" w:rsidP="00824490">
      <w:pPr>
        <w:pStyle w:val="a4"/>
        <w:widowControl/>
        <w:numPr>
          <w:ilvl w:val="1"/>
          <w:numId w:val="1"/>
        </w:numPr>
        <w:shd w:val="clear" w:color="auto" w:fill="FFFFFF"/>
        <w:suppressAutoHyphens w:val="0"/>
        <w:ind w:left="-567" w:firstLine="567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  <w:r w:rsidRPr="000F4B03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Определение победителя в каждой номинации проводится</w:t>
      </w:r>
      <w:r w:rsidRPr="000F4B03"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  <w:t xml:space="preserve"> в три этапа:</w:t>
      </w:r>
    </w:p>
    <w:p w14:paraId="37856C09" w14:textId="77777777" w:rsidR="00824490" w:rsidRPr="000F4B03" w:rsidRDefault="00824490" w:rsidP="00824490">
      <w:pPr>
        <w:pStyle w:val="a4"/>
        <w:widowControl/>
        <w:suppressAutoHyphens w:val="0"/>
        <w:autoSpaceDE w:val="0"/>
        <w:autoSpaceDN w:val="0"/>
        <w:adjustRightInd w:val="0"/>
        <w:ind w:left="-567" w:firstLine="567"/>
        <w:jc w:val="both"/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</w:pPr>
      <w:r w:rsidRPr="000F4B03"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  <w:t>I этап – Прием заявок на участие, указанных в пункте 3.3. настоящего Положения. Сроки подачи заявок с 25 июня по 10 июля включительно.</w:t>
      </w:r>
    </w:p>
    <w:p w14:paraId="148E57A9" w14:textId="77777777" w:rsidR="00824490" w:rsidRPr="000F4B03" w:rsidRDefault="00824490" w:rsidP="00824490">
      <w:pPr>
        <w:pStyle w:val="a4"/>
        <w:widowControl/>
        <w:suppressAutoHyphens w:val="0"/>
        <w:autoSpaceDE w:val="0"/>
        <w:autoSpaceDN w:val="0"/>
        <w:adjustRightInd w:val="0"/>
        <w:ind w:left="-567" w:firstLine="567"/>
        <w:jc w:val="both"/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</w:pPr>
      <w:r w:rsidRPr="000F4B03"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  <w:t xml:space="preserve">II этап – </w:t>
      </w:r>
      <w:r w:rsidRPr="000F4B03">
        <w:rPr>
          <w:rFonts w:ascii="Times New Roman" w:hAnsi="Times New Roman"/>
          <w:color w:val="000000" w:themeColor="text1"/>
          <w:sz w:val="28"/>
          <w:szCs w:val="28"/>
        </w:rPr>
        <w:t xml:space="preserve">Отдел экономики </w:t>
      </w:r>
      <w:r w:rsidRPr="000F4B03">
        <w:rPr>
          <w:rFonts w:ascii="Times New Roman" w:eastAsia="TimesNewRomanPSMT" w:hAnsi="Times New Roman"/>
          <w:color w:val="000000" w:themeColor="text1"/>
          <w:kern w:val="0"/>
          <w:sz w:val="28"/>
          <w:szCs w:val="28"/>
        </w:rPr>
        <w:t>администрации Черниговского муниципального округа</w:t>
      </w:r>
      <w:r w:rsidRPr="000F4B03"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  <w:t xml:space="preserve"> организовывает онлайн-голосование, разместив заявки по номинациям в сети Интернет (</w:t>
      </w:r>
      <w:proofErr w:type="spellStart"/>
      <w:r w:rsidRPr="000F4B03">
        <w:rPr>
          <w:rFonts w:ascii="Times New Roman" w:hAnsi="Times New Roman"/>
          <w:color w:val="000000" w:themeColor="text1"/>
          <w:sz w:val="28"/>
          <w:szCs w:val="28"/>
        </w:rPr>
        <w:t>Теlegram</w:t>
      </w:r>
      <w:proofErr w:type="spellEnd"/>
      <w:r w:rsidRPr="000F4B03"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  <w:t xml:space="preserve">) в период с 11 по 22 июля включительно. А также формирует результаты не позднее 25 июля. </w:t>
      </w:r>
    </w:p>
    <w:p w14:paraId="33C59F53" w14:textId="77777777" w:rsidR="00824490" w:rsidRPr="000F4B03" w:rsidRDefault="00824490" w:rsidP="00824490">
      <w:pPr>
        <w:pStyle w:val="a4"/>
        <w:widowControl/>
        <w:suppressAutoHyphens w:val="0"/>
        <w:autoSpaceDE w:val="0"/>
        <w:autoSpaceDN w:val="0"/>
        <w:adjustRightInd w:val="0"/>
        <w:ind w:left="-567" w:firstLine="567"/>
        <w:jc w:val="both"/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</w:pPr>
      <w:r w:rsidRPr="000F4B03"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  <w:t>Победителями в каждой номинации становятся участники, получившие наибольшее количество голосов.</w:t>
      </w:r>
    </w:p>
    <w:p w14:paraId="3F7DFE15" w14:textId="77777777" w:rsidR="00824490" w:rsidRPr="000F4B03" w:rsidRDefault="00824490" w:rsidP="00824490">
      <w:pPr>
        <w:pStyle w:val="a4"/>
        <w:widowControl/>
        <w:suppressAutoHyphens w:val="0"/>
        <w:autoSpaceDE w:val="0"/>
        <w:autoSpaceDN w:val="0"/>
        <w:adjustRightInd w:val="0"/>
        <w:ind w:left="-567" w:firstLine="567"/>
        <w:jc w:val="both"/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</w:pPr>
      <w:r w:rsidRPr="000F4B03"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  <w:t xml:space="preserve">ІІІ этап – По итогам голосования проводится церемония награждения, на которой победителям, получившим наибольшее число голосов по результатам онлайн-голосования, вручаются дипломы и ценные призы. </w:t>
      </w:r>
    </w:p>
    <w:p w14:paraId="5F8937AE" w14:textId="77777777" w:rsidR="00824490" w:rsidRPr="000F4B03" w:rsidRDefault="00824490" w:rsidP="00824490">
      <w:pPr>
        <w:pStyle w:val="a4"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ind w:left="-567" w:firstLine="567"/>
        <w:jc w:val="both"/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</w:pPr>
      <w:r w:rsidRPr="000F4B03"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  <w:t>Организатор публикует результаты Конкурса в сети Интернет (</w:t>
      </w:r>
      <w:proofErr w:type="spellStart"/>
      <w:r w:rsidRPr="000F4B03">
        <w:rPr>
          <w:rFonts w:ascii="Times New Roman" w:hAnsi="Times New Roman"/>
          <w:color w:val="000000" w:themeColor="text1"/>
          <w:sz w:val="28"/>
          <w:szCs w:val="28"/>
        </w:rPr>
        <w:t>Теlegram</w:t>
      </w:r>
      <w:proofErr w:type="spellEnd"/>
      <w:r w:rsidRPr="000F4B03"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  <w:t>) и на официальном сайте администрации Черниговского муниципального округа.</w:t>
      </w:r>
    </w:p>
    <w:p w14:paraId="2E29F610" w14:textId="77777777" w:rsidR="00824490" w:rsidRPr="000F4B03" w:rsidRDefault="00824490" w:rsidP="00824490">
      <w:pPr>
        <w:pStyle w:val="a4"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ind w:left="-567" w:firstLine="567"/>
        <w:jc w:val="both"/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</w:pPr>
      <w:r w:rsidRPr="000F4B03">
        <w:rPr>
          <w:rFonts w:ascii="Times New Roman" w:eastAsiaTheme="minorHAnsi" w:hAnsi="Times New Roman"/>
          <w:color w:val="000000" w:themeColor="text1"/>
          <w:kern w:val="0"/>
          <w:sz w:val="28"/>
          <w:szCs w:val="28"/>
        </w:rPr>
        <w:t>О дате, времени и месте награждения победителей Организатор уведомляет по телефону или электронной почте, указанным в заявке на участие, не позднее, чем за 2 (два) календарных дня до даты награждения.</w:t>
      </w:r>
    </w:p>
    <w:p w14:paraId="213F1BA7" w14:textId="0F053DC5" w:rsidR="0063548C" w:rsidRDefault="0063548C">
      <w:pPr>
        <w:widowControl/>
        <w:suppressAutoHyphens w:val="0"/>
        <w:spacing w:line="276" w:lineRule="auto"/>
        <w:ind w:left="1429" w:hanging="720"/>
        <w:jc w:val="both"/>
      </w:pPr>
      <w:r>
        <w:br w:type="page"/>
      </w:r>
    </w:p>
    <w:p w14:paraId="790A175C" w14:textId="77777777" w:rsidR="0063548C" w:rsidRDefault="0063548C" w:rsidP="0063548C">
      <w:pPr>
        <w:widowControl/>
        <w:jc w:val="right"/>
        <w:rPr>
          <w:rFonts w:ascii="Times New Roman" w:eastAsia="Times New Roman" w:hAnsi="Times New Roman"/>
          <w:color w:val="000000" w:themeColor="text1"/>
          <w:kern w:val="0"/>
          <w:sz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kern w:val="0"/>
          <w:sz w:val="24"/>
          <w:lang w:eastAsia="ar-SA"/>
        </w:rPr>
        <w:lastRenderedPageBreak/>
        <w:t>Прилож</w:t>
      </w: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kern w:val="0"/>
          <w:sz w:val="24"/>
          <w:lang w:eastAsia="ar-SA"/>
        </w:rPr>
        <w:t xml:space="preserve">ение </w:t>
      </w:r>
      <w:r>
        <w:rPr>
          <w:rFonts w:ascii="Times New Roman" w:eastAsia="Times New Roman" w:hAnsi="Times New Roman"/>
          <w:color w:val="000000" w:themeColor="text1"/>
          <w:kern w:val="0"/>
          <w:sz w:val="24"/>
          <w:lang w:val="en-US" w:eastAsia="ar-SA"/>
        </w:rPr>
        <w:t>N</w:t>
      </w:r>
      <w:r w:rsidRPr="0063548C">
        <w:rPr>
          <w:rFonts w:ascii="Times New Roman" w:eastAsia="Times New Roman" w:hAnsi="Times New Roman"/>
          <w:color w:val="000000" w:themeColor="text1"/>
          <w:kern w:val="0"/>
          <w:sz w:val="24"/>
          <w:lang w:eastAsia="ar-SA"/>
        </w:rPr>
        <w:t xml:space="preserve"> </w:t>
      </w:r>
      <w:r>
        <w:rPr>
          <w:rFonts w:ascii="Times New Roman" w:eastAsia="Times New Roman" w:hAnsi="Times New Roman"/>
          <w:color w:val="000000" w:themeColor="text1"/>
          <w:kern w:val="0"/>
          <w:sz w:val="24"/>
          <w:lang w:eastAsia="ar-SA"/>
        </w:rPr>
        <w:t>2</w:t>
      </w:r>
    </w:p>
    <w:p w14:paraId="132F27ED" w14:textId="77777777" w:rsidR="0063548C" w:rsidRDefault="0063548C" w:rsidP="0063548C">
      <w:pPr>
        <w:tabs>
          <w:tab w:val="left" w:pos="4111"/>
        </w:tabs>
        <w:autoSpaceDE w:val="0"/>
        <w:jc w:val="right"/>
        <w:rPr>
          <w:rFonts w:ascii="Times New Roman" w:hAnsi="Times New Roman"/>
          <w:color w:val="000000" w:themeColor="text1"/>
          <w:kern w:val="2"/>
          <w:sz w:val="24"/>
        </w:rPr>
      </w:pPr>
      <w:r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  <w:t xml:space="preserve">к положению </w:t>
      </w:r>
      <w:r>
        <w:rPr>
          <w:rFonts w:ascii="Times New Roman" w:hAnsi="Times New Roman"/>
          <w:color w:val="000000" w:themeColor="text1"/>
          <w:sz w:val="24"/>
        </w:rPr>
        <w:t xml:space="preserve">о порядке </w:t>
      </w:r>
    </w:p>
    <w:p w14:paraId="131B5A2F" w14:textId="77777777" w:rsidR="0063548C" w:rsidRDefault="0063548C" w:rsidP="0063548C">
      <w:pPr>
        <w:tabs>
          <w:tab w:val="left" w:pos="4111"/>
        </w:tabs>
        <w:autoSpaceDE w:val="0"/>
        <w:jc w:val="right"/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</w:pPr>
      <w:r>
        <w:rPr>
          <w:rFonts w:ascii="Times New Roman" w:hAnsi="Times New Roman"/>
          <w:color w:val="000000" w:themeColor="text1"/>
          <w:sz w:val="24"/>
        </w:rPr>
        <w:t>проведения ежегодного Конкурса</w:t>
      </w:r>
      <w:r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  <w:t xml:space="preserve">, </w:t>
      </w:r>
    </w:p>
    <w:p w14:paraId="1B5F8190" w14:textId="77777777" w:rsidR="0063548C" w:rsidRDefault="0063548C" w:rsidP="0063548C">
      <w:pPr>
        <w:tabs>
          <w:tab w:val="left" w:pos="4111"/>
        </w:tabs>
        <w:autoSpaceDE w:val="0"/>
        <w:jc w:val="right"/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</w:pPr>
      <w:r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  <w:t xml:space="preserve">посвященного «Дню работника </w:t>
      </w:r>
    </w:p>
    <w:p w14:paraId="39FA258A" w14:textId="77777777" w:rsidR="0063548C" w:rsidRDefault="0063548C" w:rsidP="0063548C">
      <w:pPr>
        <w:tabs>
          <w:tab w:val="left" w:pos="4111"/>
        </w:tabs>
        <w:autoSpaceDE w:val="0"/>
        <w:jc w:val="right"/>
        <w:rPr>
          <w:rFonts w:ascii="Times New Roman" w:hAnsi="Times New Roman"/>
          <w:color w:val="000000" w:themeColor="text1"/>
          <w:kern w:val="2"/>
          <w:sz w:val="24"/>
        </w:rPr>
      </w:pPr>
      <w:r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  <w:t xml:space="preserve">торговли» в Черниговском </w:t>
      </w:r>
    </w:p>
    <w:p w14:paraId="4C7EE9C3" w14:textId="77777777" w:rsidR="0063548C" w:rsidRDefault="0063548C" w:rsidP="0063548C">
      <w:pPr>
        <w:tabs>
          <w:tab w:val="left" w:pos="4111"/>
        </w:tabs>
        <w:autoSpaceDE w:val="0"/>
        <w:jc w:val="right"/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</w:pPr>
      <w:r>
        <w:rPr>
          <w:rFonts w:ascii="Times New Roman" w:hAnsi="Times New Roman"/>
          <w:color w:val="000000" w:themeColor="text1"/>
          <w:sz w:val="24"/>
        </w:rPr>
        <w:t>муниципального</w:t>
      </w:r>
      <w:r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  <w:t xml:space="preserve"> округе</w:t>
      </w:r>
    </w:p>
    <w:p w14:paraId="3BDAB462" w14:textId="77777777" w:rsidR="0063548C" w:rsidRDefault="0063548C" w:rsidP="0063548C">
      <w:pPr>
        <w:autoSpaceDE w:val="0"/>
        <w:jc w:val="right"/>
        <w:rPr>
          <w:rFonts w:ascii="Times New Roman" w:eastAsia="WenQuanYi Micro Hei" w:hAnsi="Times New Roman"/>
          <w:color w:val="000000" w:themeColor="text1"/>
          <w:kern w:val="0"/>
          <w:sz w:val="28"/>
          <w:szCs w:val="28"/>
          <w:u w:val="single"/>
          <w:lang w:eastAsia="hi-IN" w:bidi="hi-IN"/>
        </w:rPr>
      </w:pPr>
      <w:r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  <w:t xml:space="preserve">от 17.06.2024 </w:t>
      </w:r>
      <w:r>
        <w:rPr>
          <w:rFonts w:ascii="Times New Roman" w:eastAsia="WenQuanYi Micro Hei" w:hAnsi="Times New Roman"/>
          <w:color w:val="000000" w:themeColor="text1"/>
          <w:kern w:val="0"/>
          <w:sz w:val="24"/>
          <w:lang w:val="en-US" w:eastAsia="hi-IN" w:bidi="hi-IN"/>
        </w:rPr>
        <w:t>N</w:t>
      </w:r>
      <w:r w:rsidRPr="0063548C"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  <w:t xml:space="preserve"> 588-</w:t>
      </w:r>
      <w:r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  <w:t>па</w:t>
      </w:r>
    </w:p>
    <w:p w14:paraId="5046E593" w14:textId="77777777" w:rsidR="0063548C" w:rsidRDefault="0063548C" w:rsidP="0063548C">
      <w:pPr>
        <w:widowControl/>
        <w:shd w:val="clear" w:color="auto" w:fill="FFFFFF"/>
        <w:suppressAutoHyphens w:val="0"/>
        <w:ind w:left="6372" w:firstLine="708"/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</w:pPr>
    </w:p>
    <w:p w14:paraId="4AE2074D" w14:textId="77777777" w:rsidR="0063548C" w:rsidRDefault="0063548C" w:rsidP="0063548C">
      <w:pPr>
        <w:widowControl/>
        <w:shd w:val="clear" w:color="auto" w:fill="FFFFFF"/>
        <w:suppressAutoHyphens w:val="0"/>
        <w:ind w:left="6372" w:firstLine="708"/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</w:pPr>
    </w:p>
    <w:p w14:paraId="5C3EF913" w14:textId="77777777" w:rsidR="0063548C" w:rsidRDefault="0063548C" w:rsidP="0063548C">
      <w:pPr>
        <w:widowControl/>
        <w:shd w:val="clear" w:color="auto" w:fill="FFFFFF"/>
        <w:suppressAutoHyphens w:val="0"/>
        <w:ind w:left="6372" w:firstLine="708"/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</w:pPr>
    </w:p>
    <w:p w14:paraId="76E64183" w14:textId="77777777" w:rsidR="0063548C" w:rsidRDefault="0063548C" w:rsidP="0063548C">
      <w:pPr>
        <w:widowControl/>
        <w:shd w:val="clear" w:color="auto" w:fill="FFFFFF"/>
        <w:suppressAutoHyphens w:val="0"/>
        <w:ind w:left="6372" w:firstLine="708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p w14:paraId="7A6C4934" w14:textId="77777777" w:rsidR="0063548C" w:rsidRDefault="0063548C" w:rsidP="0063548C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000000" w:themeColor="text1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0"/>
          <w:sz w:val="32"/>
          <w:szCs w:val="32"/>
          <w:lang w:eastAsia="ru-RU"/>
        </w:rPr>
        <w:t>Протокол</w:t>
      </w:r>
    </w:p>
    <w:p w14:paraId="27415198" w14:textId="77777777" w:rsidR="0063548C" w:rsidRDefault="0063548C" w:rsidP="0063548C">
      <w:pPr>
        <w:pStyle w:val="a4"/>
        <w:shd w:val="clear" w:color="auto" w:fill="FFFFFF"/>
        <w:ind w:left="-567" w:firstLine="567"/>
        <w:jc w:val="center"/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 xml:space="preserve"> итогов онлайн-голосования</w:t>
      </w:r>
    </w:p>
    <w:p w14:paraId="0FE3F7E2" w14:textId="77777777" w:rsidR="0063548C" w:rsidRDefault="0063548C" w:rsidP="0063548C">
      <w:pPr>
        <w:pStyle w:val="a4"/>
        <w:shd w:val="clear" w:color="auto" w:fill="FFFFFF"/>
        <w:ind w:left="-567" w:firstLine="567"/>
        <w:jc w:val="center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p w14:paraId="37A94D67" w14:textId="77777777" w:rsidR="0063548C" w:rsidRDefault="0063548C" w:rsidP="0063548C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softHyphen/>
        <w:t>___</w:t>
      </w:r>
      <w:proofErr w:type="gramStart"/>
      <w:r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_._</w:t>
      </w:r>
      <w:proofErr w:type="gramEnd"/>
      <w:r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 xml:space="preserve">____.20 ___ г. </w:t>
      </w:r>
      <w:r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ab/>
        <w:t>с. Черниговка</w:t>
      </w:r>
    </w:p>
    <w:p w14:paraId="750B3A03" w14:textId="77777777" w:rsidR="0063548C" w:rsidRDefault="0063548C" w:rsidP="0063548C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p w14:paraId="4ABD7DE0" w14:textId="77777777" w:rsidR="0063548C" w:rsidRDefault="0063548C" w:rsidP="0063548C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p w14:paraId="6292CCB8" w14:textId="77777777" w:rsidR="0063548C" w:rsidRDefault="0063548C" w:rsidP="0063548C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p w14:paraId="34C4A096" w14:textId="77777777" w:rsidR="0063548C" w:rsidRDefault="0063548C" w:rsidP="0063548C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tbl>
      <w:tblPr>
        <w:tblStyle w:val="a5"/>
        <w:tblW w:w="9493" w:type="dxa"/>
        <w:tblInd w:w="0" w:type="dxa"/>
        <w:tblLook w:val="04A0" w:firstRow="1" w:lastRow="0" w:firstColumn="1" w:lastColumn="0" w:noHBand="0" w:noVBand="1"/>
      </w:tblPr>
      <w:tblGrid>
        <w:gridCol w:w="636"/>
        <w:gridCol w:w="2903"/>
        <w:gridCol w:w="2977"/>
        <w:gridCol w:w="2977"/>
      </w:tblGrid>
      <w:tr w:rsidR="0063548C" w14:paraId="190E622C" w14:textId="77777777" w:rsidTr="0063548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69FD" w14:textId="77777777" w:rsidR="0063548C" w:rsidRDefault="0063548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0466" w14:textId="77777777" w:rsidR="0063548C" w:rsidRDefault="0063548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8FB3" w14:textId="77777777" w:rsidR="0063548C" w:rsidRDefault="0063548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AD47" w14:textId="77777777" w:rsidR="0063548C" w:rsidRDefault="0063548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63548C" w14:paraId="28E16094" w14:textId="77777777" w:rsidTr="0063548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029B" w14:textId="77777777" w:rsidR="0063548C" w:rsidRDefault="0063548C">
            <w:pPr>
              <w:widowControl/>
              <w:suppressAutoHyphens w:val="0"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DF3B" w14:textId="77777777" w:rsidR="0063548C" w:rsidRDefault="0063548C">
            <w:pPr>
              <w:widowControl/>
              <w:suppressAutoHyphens w:val="0"/>
              <w:ind w:hanging="720"/>
              <w:jc w:val="both"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BBFF" w14:textId="77777777" w:rsidR="0063548C" w:rsidRDefault="0063548C">
            <w:pPr>
              <w:widowControl/>
              <w:suppressAutoHyphens w:val="0"/>
              <w:ind w:hanging="720"/>
              <w:jc w:val="both"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C5C8" w14:textId="77777777" w:rsidR="0063548C" w:rsidRDefault="0063548C">
            <w:pPr>
              <w:widowControl/>
              <w:suppressAutoHyphens w:val="0"/>
              <w:ind w:hanging="720"/>
              <w:jc w:val="both"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</w:tr>
      <w:tr w:rsidR="0063548C" w14:paraId="05B66A97" w14:textId="77777777" w:rsidTr="0063548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CCDA" w14:textId="77777777" w:rsidR="0063548C" w:rsidRDefault="0063548C">
            <w:pPr>
              <w:widowControl/>
              <w:suppressAutoHyphens w:val="0"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C526" w14:textId="77777777" w:rsidR="0063548C" w:rsidRDefault="0063548C">
            <w:pPr>
              <w:widowControl/>
              <w:suppressAutoHyphens w:val="0"/>
              <w:ind w:hanging="720"/>
              <w:jc w:val="both"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299B" w14:textId="77777777" w:rsidR="0063548C" w:rsidRDefault="0063548C">
            <w:pPr>
              <w:widowControl/>
              <w:suppressAutoHyphens w:val="0"/>
              <w:ind w:hanging="720"/>
              <w:jc w:val="both"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013E" w14:textId="77777777" w:rsidR="0063548C" w:rsidRDefault="0063548C">
            <w:pPr>
              <w:widowControl/>
              <w:suppressAutoHyphens w:val="0"/>
              <w:ind w:hanging="720"/>
              <w:jc w:val="both"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</w:tr>
      <w:tr w:rsidR="0063548C" w14:paraId="3F18908B" w14:textId="77777777" w:rsidTr="0063548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C5C6" w14:textId="77777777" w:rsidR="0063548C" w:rsidRDefault="0063548C">
            <w:pPr>
              <w:widowControl/>
              <w:suppressAutoHyphens w:val="0"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0921" w14:textId="77777777" w:rsidR="0063548C" w:rsidRDefault="0063548C">
            <w:pPr>
              <w:widowControl/>
              <w:suppressAutoHyphens w:val="0"/>
              <w:ind w:hanging="720"/>
              <w:jc w:val="both"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2CC7" w14:textId="77777777" w:rsidR="0063548C" w:rsidRDefault="0063548C">
            <w:pPr>
              <w:widowControl/>
              <w:suppressAutoHyphens w:val="0"/>
              <w:ind w:hanging="720"/>
              <w:jc w:val="both"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9672" w14:textId="77777777" w:rsidR="0063548C" w:rsidRDefault="0063548C">
            <w:pPr>
              <w:widowControl/>
              <w:suppressAutoHyphens w:val="0"/>
              <w:ind w:hanging="720"/>
              <w:jc w:val="both"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</w:tr>
      <w:tr w:rsidR="0063548C" w14:paraId="3BC99DDA" w14:textId="77777777" w:rsidTr="0063548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0B86" w14:textId="77777777" w:rsidR="0063548C" w:rsidRDefault="0063548C">
            <w:pPr>
              <w:widowControl/>
              <w:suppressAutoHyphens w:val="0"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E428" w14:textId="77777777" w:rsidR="0063548C" w:rsidRDefault="0063548C">
            <w:pPr>
              <w:widowControl/>
              <w:suppressAutoHyphens w:val="0"/>
              <w:ind w:hanging="720"/>
              <w:jc w:val="both"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8928" w14:textId="77777777" w:rsidR="0063548C" w:rsidRDefault="0063548C">
            <w:pPr>
              <w:widowControl/>
              <w:suppressAutoHyphens w:val="0"/>
              <w:ind w:hanging="720"/>
              <w:jc w:val="both"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86F8" w14:textId="77777777" w:rsidR="0063548C" w:rsidRDefault="0063548C">
            <w:pPr>
              <w:widowControl/>
              <w:suppressAutoHyphens w:val="0"/>
              <w:ind w:hanging="720"/>
              <w:jc w:val="both"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</w:tr>
      <w:tr w:rsidR="0063548C" w14:paraId="2A25286B" w14:textId="77777777" w:rsidTr="0063548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9228" w14:textId="77777777" w:rsidR="0063548C" w:rsidRDefault="0063548C">
            <w:pPr>
              <w:widowControl/>
              <w:suppressAutoHyphens w:val="0"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  <w:t>5…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D9D5" w14:textId="77777777" w:rsidR="0063548C" w:rsidRDefault="0063548C">
            <w:pPr>
              <w:widowControl/>
              <w:suppressAutoHyphens w:val="0"/>
              <w:ind w:hanging="720"/>
              <w:jc w:val="both"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76EC" w14:textId="77777777" w:rsidR="0063548C" w:rsidRDefault="0063548C">
            <w:pPr>
              <w:widowControl/>
              <w:suppressAutoHyphens w:val="0"/>
              <w:ind w:hanging="720"/>
              <w:jc w:val="both"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44EE" w14:textId="77777777" w:rsidR="0063548C" w:rsidRDefault="0063548C">
            <w:pPr>
              <w:widowControl/>
              <w:suppressAutoHyphens w:val="0"/>
              <w:ind w:hanging="720"/>
              <w:jc w:val="both"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</w:tr>
    </w:tbl>
    <w:p w14:paraId="6E8C4F0F" w14:textId="77777777" w:rsidR="0063548C" w:rsidRDefault="0063548C" w:rsidP="0063548C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p w14:paraId="17C1E983" w14:textId="77777777" w:rsidR="0063548C" w:rsidRDefault="0063548C" w:rsidP="0063548C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p w14:paraId="05281232" w14:textId="77777777" w:rsidR="0063548C" w:rsidRDefault="0063548C" w:rsidP="0063548C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p w14:paraId="6D4EC634" w14:textId="77777777" w:rsidR="0063548C" w:rsidRDefault="0063548C" w:rsidP="0063548C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 xml:space="preserve">Приложение (скриншот или фото результатов голосования): </w:t>
      </w:r>
    </w:p>
    <w:p w14:paraId="0216A205" w14:textId="77777777" w:rsidR="0063548C" w:rsidRDefault="0063548C" w:rsidP="0063548C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p w14:paraId="3952474C" w14:textId="77777777" w:rsidR="0063548C" w:rsidRDefault="0063548C" w:rsidP="0063548C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p w14:paraId="24861245" w14:textId="77777777" w:rsidR="0063548C" w:rsidRDefault="0063548C" w:rsidP="0063548C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Начальник отдела экономики</w:t>
      </w:r>
    </w:p>
    <w:p w14:paraId="46779B83" w14:textId="77777777" w:rsidR="0063548C" w:rsidRDefault="0063548C" w:rsidP="0063548C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 xml:space="preserve">Администрации Черниговского </w:t>
      </w:r>
    </w:p>
    <w:p w14:paraId="7595BE23" w14:textId="77777777" w:rsidR="0063548C" w:rsidRDefault="0063548C" w:rsidP="0063548C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Муниципального округа</w:t>
      </w:r>
    </w:p>
    <w:p w14:paraId="0CAC44D8" w14:textId="77777777" w:rsidR="0063548C" w:rsidRDefault="0063548C" w:rsidP="0063548C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p w14:paraId="47D9DD52" w14:textId="77777777" w:rsidR="0063548C" w:rsidRDefault="0063548C" w:rsidP="0063548C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p w14:paraId="0C0C7E3D" w14:textId="77777777" w:rsidR="0063548C" w:rsidRDefault="0063548C" w:rsidP="0063548C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«__</w:t>
      </w:r>
      <w:proofErr w:type="gramStart"/>
      <w:r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_»  _</w:t>
      </w:r>
      <w:proofErr w:type="gramEnd"/>
      <w:r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__________ 20</w:t>
      </w:r>
      <w:r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u w:val="single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 xml:space="preserve"> г. _______________________</w:t>
      </w:r>
    </w:p>
    <w:p w14:paraId="5653AFC4" w14:textId="77777777" w:rsidR="0063548C" w:rsidRDefault="0063548C" w:rsidP="0063548C">
      <w:pPr>
        <w:widowControl/>
        <w:shd w:val="clear" w:color="auto" w:fill="FFFFFF"/>
        <w:suppressAutoHyphens w:val="0"/>
        <w:ind w:left="6372" w:firstLine="708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/подпись/</w:t>
      </w:r>
    </w:p>
    <w:p w14:paraId="638AE897" w14:textId="77777777" w:rsidR="0063548C" w:rsidRDefault="0063548C" w:rsidP="0063548C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p w14:paraId="6309C265" w14:textId="77777777" w:rsidR="0063548C" w:rsidRDefault="0063548C" w:rsidP="0063548C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 xml:space="preserve">Согласовано - </w:t>
      </w:r>
    </w:p>
    <w:p w14:paraId="571F603E" w14:textId="77777777" w:rsidR="00564CA3" w:rsidRDefault="00564CA3"/>
    <w:sectPr w:rsidR="00564CA3" w:rsidSect="00EE156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MS Mincho"/>
    <w:charset w:val="80"/>
    <w:family w:val="auto"/>
    <w:pitch w:val="variable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31BE9"/>
    <w:multiLevelType w:val="multilevel"/>
    <w:tmpl w:val="D046C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2D"/>
    <w:rsid w:val="0005513C"/>
    <w:rsid w:val="0014682D"/>
    <w:rsid w:val="00564CA3"/>
    <w:rsid w:val="0063548C"/>
    <w:rsid w:val="00824490"/>
    <w:rsid w:val="00E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A5172-C0C4-4F13-AEE1-7AA95DF8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9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490"/>
    <w:pPr>
      <w:widowControl w:val="0"/>
      <w:suppressAutoHyphens/>
      <w:spacing w:line="240" w:lineRule="auto"/>
      <w:ind w:left="0" w:firstLine="0"/>
      <w:jc w:val="left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24490"/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82449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24490"/>
    <w:pPr>
      <w:ind w:left="720"/>
      <w:contextualSpacing/>
    </w:pPr>
  </w:style>
  <w:style w:type="table" w:styleId="a5">
    <w:name w:val="Table Grid"/>
    <w:basedOn w:val="a1"/>
    <w:uiPriority w:val="39"/>
    <w:rsid w:val="0063548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y@chernigovk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semenova_a</dc:creator>
  <cp:keywords/>
  <dc:description/>
  <cp:lastModifiedBy>semenova_a</cp:lastModifiedBy>
  <cp:revision>3</cp:revision>
  <dcterms:created xsi:type="dcterms:W3CDTF">2024-06-30T23:42:00Z</dcterms:created>
  <dcterms:modified xsi:type="dcterms:W3CDTF">2024-07-01T00:11:00Z</dcterms:modified>
</cp:coreProperties>
</file>