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9EF" w:rsidRPr="00547CC6" w:rsidRDefault="00E669EF" w:rsidP="00E669EF">
      <w:pPr>
        <w:jc w:val="right"/>
        <w:rPr>
          <w:bCs/>
          <w:color w:val="595959" w:themeColor="text1" w:themeTint="A6"/>
          <w:sz w:val="22"/>
          <w:szCs w:val="22"/>
        </w:rPr>
      </w:pPr>
      <w:r w:rsidRPr="00547CC6">
        <w:rPr>
          <w:bCs/>
          <w:color w:val="595959" w:themeColor="text1" w:themeTint="A6"/>
          <w:sz w:val="22"/>
          <w:szCs w:val="22"/>
        </w:rPr>
        <w:t>Приложение</w:t>
      </w:r>
    </w:p>
    <w:p w:rsidR="00E669EF" w:rsidRPr="00547CC6" w:rsidRDefault="00E669EF" w:rsidP="00E669EF">
      <w:pPr>
        <w:jc w:val="right"/>
        <w:rPr>
          <w:bCs/>
          <w:color w:val="595959" w:themeColor="text1" w:themeTint="A6"/>
          <w:sz w:val="22"/>
          <w:szCs w:val="22"/>
        </w:rPr>
      </w:pPr>
      <w:r w:rsidRPr="00547CC6">
        <w:rPr>
          <w:bCs/>
          <w:color w:val="595959" w:themeColor="text1" w:themeTint="A6"/>
          <w:sz w:val="22"/>
          <w:szCs w:val="22"/>
        </w:rPr>
        <w:t xml:space="preserve"> к решению Думы</w:t>
      </w:r>
    </w:p>
    <w:p w:rsidR="00E669EF" w:rsidRPr="00547CC6" w:rsidRDefault="00E669EF" w:rsidP="00E669EF">
      <w:pPr>
        <w:jc w:val="right"/>
        <w:rPr>
          <w:bCs/>
          <w:color w:val="595959" w:themeColor="text1" w:themeTint="A6"/>
          <w:sz w:val="22"/>
          <w:szCs w:val="22"/>
        </w:rPr>
      </w:pPr>
      <w:r w:rsidRPr="00547CC6">
        <w:rPr>
          <w:bCs/>
          <w:color w:val="595959" w:themeColor="text1" w:themeTint="A6"/>
          <w:sz w:val="22"/>
          <w:szCs w:val="22"/>
        </w:rPr>
        <w:t>Черниговского муниципального</w:t>
      </w:r>
    </w:p>
    <w:p w:rsidR="00E669EF" w:rsidRPr="00547CC6" w:rsidRDefault="00E669EF" w:rsidP="00E669EF">
      <w:pPr>
        <w:jc w:val="right"/>
        <w:rPr>
          <w:bCs/>
          <w:color w:val="595959" w:themeColor="text1" w:themeTint="A6"/>
          <w:sz w:val="22"/>
          <w:szCs w:val="22"/>
        </w:rPr>
      </w:pPr>
      <w:r w:rsidRPr="00547CC6">
        <w:rPr>
          <w:bCs/>
          <w:color w:val="595959" w:themeColor="text1" w:themeTint="A6"/>
          <w:sz w:val="22"/>
          <w:szCs w:val="22"/>
        </w:rPr>
        <w:t>округа</w:t>
      </w:r>
    </w:p>
    <w:p w:rsidR="00E669EF" w:rsidRPr="00547CC6" w:rsidRDefault="00E669EF" w:rsidP="00E669EF">
      <w:pPr>
        <w:jc w:val="right"/>
        <w:rPr>
          <w:bCs/>
          <w:color w:val="595959" w:themeColor="text1" w:themeTint="A6"/>
          <w:sz w:val="22"/>
          <w:szCs w:val="22"/>
        </w:rPr>
      </w:pPr>
      <w:r>
        <w:rPr>
          <w:bCs/>
          <w:color w:val="595959" w:themeColor="text1" w:themeTint="A6"/>
          <w:sz w:val="22"/>
          <w:szCs w:val="22"/>
        </w:rPr>
        <w:t xml:space="preserve">    от 25 декабря </w:t>
      </w:r>
      <w:r w:rsidRPr="00547CC6">
        <w:rPr>
          <w:bCs/>
          <w:color w:val="595959" w:themeColor="text1" w:themeTint="A6"/>
          <w:sz w:val="22"/>
          <w:szCs w:val="22"/>
        </w:rPr>
        <w:t>2023</w:t>
      </w:r>
      <w:r>
        <w:rPr>
          <w:bCs/>
          <w:color w:val="595959" w:themeColor="text1" w:themeTint="A6"/>
          <w:sz w:val="22"/>
          <w:szCs w:val="22"/>
        </w:rPr>
        <w:t xml:space="preserve"> г. № 93</w:t>
      </w:r>
      <w:r w:rsidRPr="00547CC6">
        <w:rPr>
          <w:bCs/>
          <w:color w:val="595959" w:themeColor="text1" w:themeTint="A6"/>
          <w:sz w:val="22"/>
          <w:szCs w:val="22"/>
        </w:rPr>
        <w:t>-НПА</w:t>
      </w:r>
    </w:p>
    <w:p w:rsidR="00E669EF" w:rsidRPr="00547CC6" w:rsidRDefault="00E669EF" w:rsidP="00E669EF">
      <w:pPr>
        <w:jc w:val="right"/>
        <w:rPr>
          <w:bCs/>
          <w:color w:val="595959" w:themeColor="text1" w:themeTint="A6"/>
          <w:sz w:val="28"/>
          <w:szCs w:val="28"/>
        </w:rPr>
      </w:pPr>
    </w:p>
    <w:p w:rsidR="00E669EF" w:rsidRPr="00547CC6" w:rsidRDefault="00E669EF" w:rsidP="00E669EF">
      <w:pPr>
        <w:jc w:val="right"/>
        <w:rPr>
          <w:bCs/>
          <w:color w:val="595959" w:themeColor="text1" w:themeTint="A6"/>
          <w:sz w:val="28"/>
          <w:szCs w:val="28"/>
        </w:rPr>
      </w:pPr>
    </w:p>
    <w:p w:rsidR="00E669EF" w:rsidRPr="00547CC6" w:rsidRDefault="00E669EF" w:rsidP="00E669EF">
      <w:pPr>
        <w:pStyle w:val="afff0"/>
        <w:spacing w:before="0" w:beforeAutospacing="0" w:after="0" w:afterAutospacing="0"/>
        <w:jc w:val="center"/>
        <w:rPr>
          <w:b/>
          <w:bCs/>
          <w:color w:val="595959" w:themeColor="text1" w:themeTint="A6"/>
          <w:sz w:val="28"/>
          <w:szCs w:val="28"/>
        </w:rPr>
      </w:pPr>
      <w:r w:rsidRPr="00547CC6">
        <w:rPr>
          <w:b/>
          <w:bCs/>
          <w:color w:val="595959" w:themeColor="text1" w:themeTint="A6"/>
          <w:sz w:val="28"/>
          <w:szCs w:val="28"/>
        </w:rPr>
        <w:t>ПОРЯДОК</w:t>
      </w:r>
    </w:p>
    <w:p w:rsidR="00E669EF" w:rsidRPr="00547CC6" w:rsidRDefault="00E669EF" w:rsidP="00E669EF">
      <w:pPr>
        <w:pStyle w:val="afff0"/>
        <w:spacing w:before="0" w:beforeAutospacing="0" w:after="0" w:afterAutospacing="0"/>
        <w:jc w:val="center"/>
        <w:rPr>
          <w:b/>
          <w:bCs/>
          <w:color w:val="595959" w:themeColor="text1" w:themeTint="A6"/>
          <w:sz w:val="28"/>
          <w:szCs w:val="28"/>
        </w:rPr>
      </w:pPr>
      <w:r w:rsidRPr="00547CC6">
        <w:rPr>
          <w:b/>
          <w:bCs/>
          <w:color w:val="595959" w:themeColor="text1" w:themeTint="A6"/>
          <w:sz w:val="28"/>
          <w:szCs w:val="28"/>
        </w:rPr>
        <w:t>ОПРЕДЕЛЕНИЯ РАЗМЕРА АРЕНДНОЙ ПЛАТЫ ЗА ИСПОЛЬЗОВАНИЕ</w:t>
      </w:r>
    </w:p>
    <w:p w:rsidR="00E669EF" w:rsidRPr="00547CC6" w:rsidRDefault="00E669EF" w:rsidP="00E669EF">
      <w:pPr>
        <w:pStyle w:val="afff0"/>
        <w:spacing w:before="0" w:beforeAutospacing="0" w:after="0" w:afterAutospacing="0"/>
        <w:jc w:val="center"/>
        <w:rPr>
          <w:b/>
          <w:bCs/>
          <w:color w:val="595959" w:themeColor="text1" w:themeTint="A6"/>
          <w:sz w:val="28"/>
          <w:szCs w:val="28"/>
        </w:rPr>
      </w:pPr>
      <w:r w:rsidRPr="00547CC6">
        <w:rPr>
          <w:b/>
          <w:bCs/>
          <w:color w:val="595959" w:themeColor="text1" w:themeTint="A6"/>
          <w:sz w:val="28"/>
          <w:szCs w:val="28"/>
        </w:rPr>
        <w:t>ЗЕМЕЛЬНЫХ УЧАСТКОВ, НАХОДЯЩИХСЯ В МУНИЦИПАЛЬНОЙ СОБСТВЕННОСТИЧЕРНИГОВСКОГО МУНИЦИПАЛЬНОГО ОКРУГА И ПРЕДОСТАВЛЕННЫХ В АРЕНДУ БЕЗ ТОРГОВ</w:t>
      </w:r>
    </w:p>
    <w:p w:rsidR="00E669EF" w:rsidRPr="00547CC6" w:rsidRDefault="00E669EF" w:rsidP="00E669EF">
      <w:pPr>
        <w:pStyle w:val="afff0"/>
        <w:spacing w:before="0" w:beforeAutospacing="0" w:after="0" w:afterAutospacing="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 </w:t>
      </w:r>
    </w:p>
    <w:p w:rsidR="00E669EF" w:rsidRPr="00547CC6" w:rsidRDefault="00E669EF" w:rsidP="00E669EF">
      <w:pPr>
        <w:pStyle w:val="afff0"/>
        <w:spacing w:before="0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1. Настоящий Порядок определения размера арендной платы за использование земельных участков, находящихся в муниципальной собственности Черниговского муниципального округа и предоставленных в аренду без торгов (Далее - Порядок), установлен в целях определения размера арендной платы за использование земельных участков, находящихся в муниципальной собственности Черниговского муниципального округа, а также государственная собственность на которые не разграничена и предоставленных в аренду без торгов в границах Черниговского муниципального округа.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 xml:space="preserve">2. Размер арендной платы определяется в соответствии с основными </w:t>
      </w:r>
      <w:hyperlink r:id="rId5" w:history="1">
        <w:r w:rsidRPr="00547CC6">
          <w:rPr>
            <w:rStyle w:val="a6"/>
            <w:color w:val="595959" w:themeColor="text1" w:themeTint="A6"/>
            <w:sz w:val="28"/>
            <w:szCs w:val="28"/>
          </w:rPr>
          <w:t>принципами</w:t>
        </w:r>
      </w:hyperlink>
      <w:r w:rsidRPr="00547CC6">
        <w:rPr>
          <w:color w:val="595959" w:themeColor="text1" w:themeTint="A6"/>
          <w:sz w:val="28"/>
          <w:szCs w:val="28"/>
        </w:rPr>
        <w:t xml:space="preserve"> определения арендной платы, установленными Постановлением Правительства Российской Федерации от 16.07.2009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Федерации", </w:t>
      </w:r>
      <w:hyperlink r:id="rId6" w:history="1">
        <w:r w:rsidRPr="00547CC6">
          <w:rPr>
            <w:rStyle w:val="a6"/>
            <w:color w:val="595959" w:themeColor="text1" w:themeTint="A6"/>
            <w:sz w:val="28"/>
            <w:szCs w:val="28"/>
            <w:u w:val="none"/>
          </w:rPr>
          <w:t>постановлением</w:t>
        </w:r>
      </w:hyperlink>
      <w:r w:rsidRPr="00547CC6">
        <w:rPr>
          <w:color w:val="595959" w:themeColor="text1" w:themeTint="A6"/>
          <w:sz w:val="28"/>
          <w:szCs w:val="28"/>
        </w:rPr>
        <w:t xml:space="preserve"> администрации Приморского края от 11.03.2015 N 75-па "О Порядке определения размера арендной платы за использование земельных участков, государственная собственность на которые не разграничена, на территории Приморского края, предоставленных в аренду без проведения торгов".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3. Размер арендной платы за использование земельных участков, находящихся в муниципальной собственности Черниговского муниципального округа, а также государственная собственность на которые не разграничена и предоставленных в аренду без торгов в границах Черниговского муниципального округа, рассчитывается по формуле:</w:t>
      </w:r>
    </w:p>
    <w:p w:rsidR="00E669EF" w:rsidRPr="00547CC6" w:rsidRDefault="00E669EF" w:rsidP="00E669EF">
      <w:pPr>
        <w:pStyle w:val="afff0"/>
        <w:spacing w:before="0" w:beforeAutospacing="0" w:after="0" w:afterAutospacing="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 </w:t>
      </w:r>
    </w:p>
    <w:p w:rsidR="00E669EF" w:rsidRPr="00547CC6" w:rsidRDefault="00E669EF" w:rsidP="00E669EF">
      <w:pPr>
        <w:pStyle w:val="afff0"/>
        <w:spacing w:before="0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А = К x Сап, где:</w:t>
      </w:r>
    </w:p>
    <w:p w:rsidR="00E669EF" w:rsidRPr="00547CC6" w:rsidRDefault="00E669EF" w:rsidP="00E669EF">
      <w:pPr>
        <w:pStyle w:val="afff0"/>
        <w:spacing w:before="0" w:beforeAutospacing="0" w:after="0" w:afterAutospacing="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 </w:t>
      </w:r>
    </w:p>
    <w:p w:rsidR="00E669EF" w:rsidRPr="00547CC6" w:rsidRDefault="00E669EF" w:rsidP="00E669EF">
      <w:pPr>
        <w:pStyle w:val="afff0"/>
        <w:spacing w:before="0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А - размер арендной платы за использование земельного участка, рублей в год;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lastRenderedPageBreak/>
        <w:t>К - кадастровая стоимость передаваемого в аренду земельного участка, определяемая в соответствии с земельным законодательством Российской Федерации;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 xml:space="preserve">Сап - </w:t>
      </w:r>
      <w:hyperlink r:id="rId7" w:history="1">
        <w:r w:rsidRPr="00547CC6">
          <w:rPr>
            <w:rStyle w:val="a6"/>
            <w:color w:val="595959" w:themeColor="text1" w:themeTint="A6"/>
            <w:sz w:val="28"/>
            <w:szCs w:val="28"/>
          </w:rPr>
          <w:t>ставка</w:t>
        </w:r>
      </w:hyperlink>
      <w:r w:rsidRPr="00547CC6">
        <w:rPr>
          <w:color w:val="595959" w:themeColor="text1" w:themeTint="A6"/>
          <w:sz w:val="28"/>
          <w:szCs w:val="28"/>
        </w:rPr>
        <w:t xml:space="preserve"> арендной платы за использование земельного участка (приложение N 1).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4. Арендная плата рассчитывается в соответствии со ставками арендной платы, утвержденными Федеральной службой государственной регистрации, кадастра и картографии, в отношении земельных участков, которые предоставлены без проведения торгов для размещения: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- 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дорог);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- инфраструктуры железнодорожного транспорта общего и необщего пользования;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- линий электропередачи, линий связи, в том числе линейно-кабельных сооружений;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- трубопроводов и иных объектов, используемых в сфере тепло-, водоснабжения, водоотведения и очистки сточных вод;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- объектов, непосредственно используемых для утилизации (захоронения) твердых бытовых отходов;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- объектов Единой системы газоснабжения, нефтепроводов,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объектов;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- гидроэлектростанций, тепловых станций и других электростанций, обслуживающих их сооружений и объектов, объектов электросетевого хозяйства и иных определенных законодательством Российской Федерации об электроэнергетике объектов электроэнергетики;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- объектов, расположенных в пределах территории особой экономической зоны;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- аэродромов, вертодромов и посадочных площадок, аэропортов, объектов единой системы организации воздушного движения;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- 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радиоканалов;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- объектов спорта.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5. В случае переоформления права постоянного (бессрочного) пользования земельными участками, находящимися в собственности Черниговского муниципального района, на право аренды земельных участков годовой размер арендной платы устанавливается в пределах: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lastRenderedPageBreak/>
        <w:t>2% кадастровой стоимости арендуемых земельных участков;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0,3% кадастровой стоимости арендуемых земельных участков из земель сельскохозяйственного назначения;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1,5% кадастровой стоимости арендуемых земельных участков, изъятых из оборота или ограниченных в обороте.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Изменение годового размера арендной платы, определенного в соответствии с настоящим пунктом, предусматривается договорами аренды указанных земельных участков только в связи с изменением кадастровой стоимости соответствующего земельного участка.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bookmarkStart w:id="0" w:name="p32"/>
      <w:bookmarkEnd w:id="0"/>
      <w:r w:rsidRPr="00547CC6">
        <w:rPr>
          <w:color w:val="595959" w:themeColor="text1" w:themeTint="A6"/>
          <w:sz w:val="28"/>
          <w:szCs w:val="28"/>
        </w:rPr>
        <w:t>6. Размер арендной платы устанавливается в размере 0,3 процента от кадастровой стоимости земельного участка в случае заключения договора: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с лицом, с которым заключен договор о развитии застроенной территории, если земельный участок образован в границах застроенной территории, подлежащей развитию, и предоставлен указанному лицу;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с некоммерческой организацией,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с юридическим лицом,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жилья, в отношении земельных участков, предоставленных такому юридическому лицу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жилья;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с юридическим лицом, заключившим договор о комплексном освоении территории в целях строительства стандартного жилья, в отношении земельных участков, образованных из земельного участка,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договором.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 xml:space="preserve">7. Арендная плата по истечении трехлетнего срока строительства с даты предоставления в аренду земельного участка в случаях, указанных в </w:t>
      </w:r>
      <w:hyperlink w:anchor="p32" w:history="1">
        <w:r w:rsidRPr="00547CC6">
          <w:rPr>
            <w:rStyle w:val="a6"/>
            <w:color w:val="595959" w:themeColor="text1" w:themeTint="A6"/>
            <w:sz w:val="28"/>
            <w:szCs w:val="28"/>
          </w:rPr>
          <w:t>пункте 6</w:t>
        </w:r>
      </w:hyperlink>
      <w:r w:rsidRPr="00547CC6">
        <w:rPr>
          <w:color w:val="595959" w:themeColor="text1" w:themeTint="A6"/>
          <w:sz w:val="28"/>
          <w:szCs w:val="28"/>
        </w:rPr>
        <w:t xml:space="preserve"> </w:t>
      </w:r>
      <w:r w:rsidRPr="00547CC6">
        <w:rPr>
          <w:color w:val="595959" w:themeColor="text1" w:themeTint="A6"/>
          <w:sz w:val="28"/>
          <w:szCs w:val="28"/>
        </w:rPr>
        <w:lastRenderedPageBreak/>
        <w:t>настоящего Порядка, а также организациям или физическим лицам, являющимся индивидуальными предпринимателями, на условиях осуществления на них жилищного строительства (за исключением индивидуального жилищного строительства, осуществляемого физическими лицами), устанавливается в двукратном размере.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 xml:space="preserve">8. Арендная плата по истечении четырехлетнего срока строительства с даты предоставления в аренду земельного участка в случаях, указанных в </w:t>
      </w:r>
      <w:hyperlink w:anchor="p32" w:history="1">
        <w:r w:rsidRPr="00547CC6">
          <w:rPr>
            <w:rStyle w:val="a6"/>
            <w:color w:val="595959" w:themeColor="text1" w:themeTint="A6"/>
            <w:sz w:val="28"/>
            <w:szCs w:val="28"/>
          </w:rPr>
          <w:t>пункте 6</w:t>
        </w:r>
      </w:hyperlink>
      <w:r w:rsidRPr="00547CC6">
        <w:rPr>
          <w:color w:val="595959" w:themeColor="text1" w:themeTint="A6"/>
          <w:sz w:val="28"/>
          <w:szCs w:val="28"/>
        </w:rPr>
        <w:t xml:space="preserve"> настоящего Порядка, а также организациям или физическим лицам, являющимся индивидуальными предпринимателями, на условиях осуществления на них жилищного строительства (за исключением индивидуального жилищного строительства, осуществляемого физическими лицами), устанавливается в четырехкратном размере.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9. Размер арендной платы рассчитывается от кадастровой стоимости в процентах, установленных в отношении земельных участков, находящихся в федеральной собственности для соответствующих целей в случае размещения: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- объектов федеральных энергетических систем и объектов энергетических систем регионального значения;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- объектов использования атомной энергии;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- объектов обороны страны и безопасности государства, в том числе инженерно-технические сооружения, линии связи и коммуникации, возведенные в интересах защиты и охраны Государственной границы Российской Федерации;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- объектов федерального транспорта, объектов связи федерального значения, а также объектов транспорта, объектов связи регионального значения, объектов инфраструктуры железнодорожного транспорта общего пользования;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- объектов, обеспечивающих космическую деятельность;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- линейных объектов федерального и регионального значения, обеспечивающих деятельность субъектов естественных монополий;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- объектов систем электро-, газоснабжения, объектов систем теплоснабжения;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- объектов централизованных систем горячего водоснабжения, холодного водоснабжения и (или) водоотведения федерального, регионального или местного значения;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- автомобильных дорог федерального, регионального или межмуниципального, местного значения.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 xml:space="preserve">10. В случае если земельный участок, государственная собственность на который не разграничена, предоставлен лицу в аренду для жилищного строительства, комплексного освоения в целях жилищного строительства на основании заявления заинтересованного лица без проведения торгов до 30 декабря 2007 года при условиях, определенных Земельным </w:t>
      </w:r>
      <w:hyperlink r:id="rId8" w:history="1">
        <w:r w:rsidRPr="00547CC6">
          <w:rPr>
            <w:rStyle w:val="a6"/>
            <w:color w:val="595959" w:themeColor="text1" w:themeTint="A6"/>
            <w:sz w:val="28"/>
            <w:szCs w:val="28"/>
          </w:rPr>
          <w:t>кодексом</w:t>
        </w:r>
      </w:hyperlink>
      <w:r w:rsidRPr="00547CC6">
        <w:rPr>
          <w:color w:val="595959" w:themeColor="text1" w:themeTint="A6"/>
          <w:sz w:val="28"/>
          <w:szCs w:val="28"/>
        </w:rPr>
        <w:t xml:space="preserve"> </w:t>
      </w:r>
      <w:r w:rsidRPr="00547CC6">
        <w:rPr>
          <w:color w:val="595959" w:themeColor="text1" w:themeTint="A6"/>
          <w:sz w:val="28"/>
          <w:szCs w:val="28"/>
        </w:rPr>
        <w:lastRenderedPageBreak/>
        <w:t>Российской Федерации, ежегодная арендная плата по договорам аренды таких земельных участков устанавливается: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в размере не менее 2,5 процента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участка;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в размере не менее 5,0 процента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участка.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11. При расчете арендной платы за земельный участок, предоставленный в аренду собственнику индивидуального жилого дома и являющийся местом его постоянного проживания, устанавливается льгота в размере 50 процентов от кадастровой стоимости для следующих категорий граждан: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многодетных семей;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инвалидов I, II и III групп;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семей, имеющих в своем составе ребенка-инвалида, а также ребенка старше 18 лет, являющегося инвалидом I группы, ставшего инвалидом до достижения им возраста 18 лет;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участников Великой Отечественной войны, а также граждан, на которых законодательством распространены социальные гарантии и льготы участников Великой Отечественной войны;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войны;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ветеранов боевых действий;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ветеранов военной службы;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ветеранов труда;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пенсионеров;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граждан, подвергшихся воздействию радиации вследствие катастроф и других радиационных аварий на атомных объектах гражданского или военного назначения, а также в результате испытаний, учений или иных работ, связанных с любыми видами ядерных установок, меры социальной защиты которых установлены федеральным законодательством.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 xml:space="preserve">12. Размер арендной платы, определенный договором аренды земельного участка, подлежит изменению с момента вступления в законную силу нормативных правовых актов Российской Федерации, Приморского края, органов местного самоуправления, регулирующих порядок исчисления и </w:t>
      </w:r>
      <w:r w:rsidRPr="00547CC6">
        <w:rPr>
          <w:color w:val="595959" w:themeColor="text1" w:themeTint="A6"/>
          <w:sz w:val="28"/>
          <w:szCs w:val="28"/>
        </w:rPr>
        <w:lastRenderedPageBreak/>
        <w:t>размер арендной платы, без заключения дополнительных соглашений к договору.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Для целей, предусмотренных законодательством Российской Федерации, сведения о кадастровой стоимости объекта недвижимости, которые внесены в Единый государственный реестр недвижимости, в зависимости от оснований их определения применяются следующим образом: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1) с 1 января года, следующего за годом вступления в силу акта об утверждении результатов определения кадастровой стоимости;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2) с 1 января года, следующего за годом вступления в силу акта о внесении изменений в акт об утверждении результатов определения кадастровой стоимости, изменяющий кадастровую стоимость объекта недвижимости в сторону увеличения;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3) со дня начала применения сведений о кадастровой стоимости, изменяемых вследствие: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а) исправления технической ошибки в сведениях Единого государственного реестра недвижимости, послужившего основанием для такого изменения;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б) внесения изменений в акт об утверждении результатов определения кадастровой стоимости, изменяющий кадастровую стоимость объекта недвижимости в сторону уменьшения;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 xml:space="preserve">в) исправления ошибки, допущенной при определении кадастровой стоимости, в порядке, предусмотренном </w:t>
      </w:r>
      <w:hyperlink r:id="rId9" w:history="1">
        <w:r w:rsidRPr="00547CC6">
          <w:rPr>
            <w:rStyle w:val="a6"/>
            <w:color w:val="595959" w:themeColor="text1" w:themeTint="A6"/>
            <w:sz w:val="28"/>
            <w:szCs w:val="28"/>
          </w:rPr>
          <w:t>статьей 16</w:t>
        </w:r>
      </w:hyperlink>
      <w:r w:rsidRPr="00547CC6">
        <w:rPr>
          <w:color w:val="595959" w:themeColor="text1" w:themeTint="A6"/>
          <w:sz w:val="28"/>
          <w:szCs w:val="28"/>
        </w:rPr>
        <w:t xml:space="preserve"> Федерального закона от 03.07.2016 N 237-ФЗ "О государственной кадастровой оценке", в сторону уменьшения кадастровой стоимости объекта недвижимости;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 xml:space="preserve">4) со дня внесения в Единый государственный реестр недвижимости сведений об объекте недвижимости, повлекших за собой изменение его кадастровой стоимости, в порядке, предусмотренном </w:t>
      </w:r>
      <w:hyperlink r:id="rId10" w:history="1">
        <w:r w:rsidRPr="00547CC6">
          <w:rPr>
            <w:rStyle w:val="a6"/>
            <w:color w:val="595959" w:themeColor="text1" w:themeTint="A6"/>
            <w:sz w:val="28"/>
            <w:szCs w:val="28"/>
          </w:rPr>
          <w:t>статьей 16</w:t>
        </w:r>
      </w:hyperlink>
      <w:r w:rsidRPr="00547CC6">
        <w:rPr>
          <w:color w:val="595959" w:themeColor="text1" w:themeTint="A6"/>
          <w:sz w:val="28"/>
          <w:szCs w:val="28"/>
        </w:rPr>
        <w:t xml:space="preserve"> или </w:t>
      </w:r>
      <w:hyperlink r:id="rId11" w:history="1">
        <w:r w:rsidRPr="00547CC6">
          <w:rPr>
            <w:rStyle w:val="a6"/>
            <w:color w:val="595959" w:themeColor="text1" w:themeTint="A6"/>
            <w:sz w:val="28"/>
            <w:szCs w:val="28"/>
          </w:rPr>
          <w:t>частью 2 статьи 17</w:t>
        </w:r>
      </w:hyperlink>
      <w:r w:rsidRPr="00547CC6">
        <w:rPr>
          <w:color w:val="595959" w:themeColor="text1" w:themeTint="A6"/>
          <w:sz w:val="28"/>
          <w:szCs w:val="28"/>
        </w:rPr>
        <w:t xml:space="preserve"> настоящего Федерального закона от 03.07.2016 N 237-ФЗ "О государственной кадастровой оценке";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 xml:space="preserve">5) со дня внесения в Единый государственный реестр недвижимости сведений о кадастровой стоимости объекта недвижимости в связи с исправлением ошибки, допущенной при определении кадастровой стоимости, в порядке, предусмотренном </w:t>
      </w:r>
      <w:hyperlink r:id="rId12" w:history="1">
        <w:r w:rsidRPr="00547CC6">
          <w:rPr>
            <w:rStyle w:val="a6"/>
            <w:color w:val="595959" w:themeColor="text1" w:themeTint="A6"/>
            <w:sz w:val="28"/>
            <w:szCs w:val="28"/>
          </w:rPr>
          <w:t>статьей 16</w:t>
        </w:r>
      </w:hyperlink>
      <w:r w:rsidRPr="00547CC6">
        <w:rPr>
          <w:color w:val="595959" w:themeColor="text1" w:themeTint="A6"/>
          <w:sz w:val="28"/>
          <w:szCs w:val="28"/>
        </w:rPr>
        <w:t xml:space="preserve"> Федерального закона от 03.07.2016 N 237-ФЗ "О государственной кадастровой оценке", в сторону ее увеличения;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6) с 1 января года, в котором в бюджетное учреждение подано заявление об установлении кадастровой стоимости объекта недвижимости в размере его рыночной стоимости, на основании которого принято решение об установлении кадастровой стоимости объекта недвижимости в размере его рыночной стоимости, но не ранее даты постановки объекта недвижимости на государственный кадастровый учет и не ранее даты начала применения сведений об изменяемой кадастровой стоимости;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lastRenderedPageBreak/>
        <w:t xml:space="preserve">7) с 1 января года, следующего за годом вступления в силу акта об утверждении результатов определения кадастровой стоимости, полученных по итогам проведения государственной кадастровой оценки, при определении кадастровой стоимости в порядке, предусмотренном </w:t>
      </w:r>
      <w:hyperlink r:id="rId13" w:history="1">
        <w:r w:rsidRPr="00547CC6">
          <w:rPr>
            <w:rStyle w:val="a6"/>
            <w:color w:val="595959" w:themeColor="text1" w:themeTint="A6"/>
            <w:sz w:val="28"/>
            <w:szCs w:val="28"/>
          </w:rPr>
          <w:t>частью 5 статьи 16</w:t>
        </w:r>
      </w:hyperlink>
      <w:r w:rsidRPr="00547CC6">
        <w:rPr>
          <w:color w:val="595959" w:themeColor="text1" w:themeTint="A6"/>
          <w:sz w:val="28"/>
          <w:szCs w:val="28"/>
        </w:rPr>
        <w:t xml:space="preserve"> настоящего Федерального закона от 03.07.2016 N 237-ФЗ "О государственной кадастровой оценке";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 xml:space="preserve">8) с 1 января года, по состоянию на который рассчитан соответствующий индекс рынка недвижимости, при определении кадастровой стоимости в соответствии с </w:t>
      </w:r>
      <w:hyperlink r:id="rId14" w:history="1">
        <w:r w:rsidRPr="00547CC6">
          <w:rPr>
            <w:rStyle w:val="a6"/>
            <w:color w:val="595959" w:themeColor="text1" w:themeTint="A6"/>
            <w:sz w:val="28"/>
            <w:szCs w:val="28"/>
          </w:rPr>
          <w:t>частью 5 статьи 19.1</w:t>
        </w:r>
      </w:hyperlink>
      <w:r w:rsidRPr="00547CC6">
        <w:rPr>
          <w:color w:val="595959" w:themeColor="text1" w:themeTint="A6"/>
          <w:sz w:val="28"/>
          <w:szCs w:val="28"/>
        </w:rPr>
        <w:t xml:space="preserve"> Федерального закона от 03.07.2016 N 237-ФЗ "О государственной кадастровой оценке".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13. В случае если в отношении земельного 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размер арендной платы превышает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отсутствуют, размер арендной платы определяется в размере земельного налога.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bookmarkStart w:id="1" w:name="p77"/>
      <w:bookmarkEnd w:id="1"/>
      <w:r w:rsidRPr="00547CC6">
        <w:rPr>
          <w:color w:val="595959" w:themeColor="text1" w:themeTint="A6"/>
          <w:sz w:val="28"/>
          <w:szCs w:val="28"/>
        </w:rPr>
        <w:t>14. Годовой размер арендной платы в отношении земельного участка, предоставленного юридическим лицам в соответствии с распоряжением высшего должностного лица Приморского края для строительства и эксплуатации объектов социально-культурного и коммунально-бытового назначения, при условии, что данные юридические лица созданы общественными объединениями инвалидов и уставный капитал которых полностью состоит из вкладов общественных организаций инвалидов, рассчитывается как 0,01 процента от кадастровой стоимости данного земельного участка.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15. Годовой размер арендной платы рассчитывается как 1 процент от кадастровой стоимости земельного участка в отношении: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земельного участка, предоставленного в аренду для осуществления деятельности, предусмотренной соглашением о государственно-частном партнерстве, в том числе концессионным соглашением;</w:t>
      </w:r>
    </w:p>
    <w:p w:rsidR="00E669EF" w:rsidRPr="00547CC6" w:rsidRDefault="00E669EF" w:rsidP="00E669EF">
      <w:pPr>
        <w:pStyle w:val="afff0"/>
        <w:spacing w:before="105" w:beforeAutospacing="0" w:after="0" w:afterAutospacing="0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 xml:space="preserve">земельного участка, предоставленного юридическим лицам в соответствии с распоряжением высшего должностного лица Приморского края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законом Приморского края (за исключением случая, предусмотренного </w:t>
      </w:r>
      <w:hyperlink w:anchor="p77" w:history="1">
        <w:r w:rsidRPr="00547CC6">
          <w:rPr>
            <w:rStyle w:val="a6"/>
            <w:color w:val="595959" w:themeColor="text1" w:themeTint="A6"/>
            <w:sz w:val="28"/>
            <w:szCs w:val="28"/>
          </w:rPr>
          <w:t>пунктом 14</w:t>
        </w:r>
      </w:hyperlink>
      <w:r w:rsidRPr="00547CC6">
        <w:rPr>
          <w:color w:val="595959" w:themeColor="text1" w:themeTint="A6"/>
          <w:sz w:val="28"/>
          <w:szCs w:val="28"/>
        </w:rPr>
        <w:t xml:space="preserve"> настоящего Порядка).</w:t>
      </w:r>
    </w:p>
    <w:p w:rsidR="00E669EF" w:rsidRPr="00547CC6" w:rsidRDefault="00E669EF" w:rsidP="00E669EF">
      <w:pPr>
        <w:rPr>
          <w:bCs/>
          <w:color w:val="595959" w:themeColor="text1" w:themeTint="A6"/>
          <w:sz w:val="28"/>
          <w:szCs w:val="28"/>
        </w:rPr>
      </w:pPr>
    </w:p>
    <w:p w:rsidR="00E669EF" w:rsidRPr="00922887" w:rsidRDefault="00E669EF" w:rsidP="00E669EF">
      <w:pPr>
        <w:jc w:val="right"/>
        <w:rPr>
          <w:bCs/>
          <w:color w:val="595959" w:themeColor="text1" w:themeTint="A6"/>
          <w:sz w:val="20"/>
          <w:szCs w:val="20"/>
        </w:rPr>
      </w:pPr>
    </w:p>
    <w:p w:rsidR="00E669EF" w:rsidRPr="00922887" w:rsidRDefault="00E669EF" w:rsidP="00E669EF">
      <w:pPr>
        <w:jc w:val="right"/>
        <w:rPr>
          <w:bCs/>
          <w:color w:val="595959" w:themeColor="text1" w:themeTint="A6"/>
          <w:sz w:val="20"/>
          <w:szCs w:val="20"/>
        </w:rPr>
      </w:pPr>
    </w:p>
    <w:p w:rsidR="00E669EF" w:rsidRPr="00922887" w:rsidRDefault="00E669EF" w:rsidP="00E669EF">
      <w:pPr>
        <w:jc w:val="center"/>
        <w:rPr>
          <w:b/>
          <w:bCs/>
          <w:color w:val="595959" w:themeColor="text1" w:themeTint="A6"/>
          <w:sz w:val="20"/>
          <w:szCs w:val="20"/>
        </w:rPr>
      </w:pPr>
    </w:p>
    <w:p w:rsidR="00E669EF" w:rsidRPr="00922887" w:rsidRDefault="00E669EF" w:rsidP="00E669EF">
      <w:pPr>
        <w:jc w:val="center"/>
        <w:rPr>
          <w:b/>
          <w:bCs/>
          <w:color w:val="595959" w:themeColor="text1" w:themeTint="A6"/>
          <w:sz w:val="20"/>
          <w:szCs w:val="20"/>
        </w:rPr>
      </w:pPr>
    </w:p>
    <w:p w:rsidR="00E669EF" w:rsidRPr="00547CC6" w:rsidRDefault="00E669EF" w:rsidP="00E669EF">
      <w:pPr>
        <w:jc w:val="right"/>
        <w:rPr>
          <w:bCs/>
          <w:color w:val="595959" w:themeColor="text1" w:themeTint="A6"/>
          <w:sz w:val="22"/>
          <w:szCs w:val="22"/>
        </w:rPr>
      </w:pPr>
      <w:r>
        <w:rPr>
          <w:bCs/>
          <w:color w:val="595959" w:themeColor="text1" w:themeTint="A6"/>
          <w:sz w:val="22"/>
          <w:szCs w:val="22"/>
        </w:rPr>
        <w:t>Приложение</w:t>
      </w:r>
    </w:p>
    <w:p w:rsidR="00E669EF" w:rsidRPr="00547CC6" w:rsidRDefault="00E669EF" w:rsidP="00E669EF">
      <w:pPr>
        <w:pStyle w:val="afff0"/>
        <w:spacing w:before="0" w:beforeAutospacing="0" w:after="0" w:afterAutospacing="0"/>
        <w:jc w:val="right"/>
        <w:rPr>
          <w:bCs/>
          <w:color w:val="595959" w:themeColor="text1" w:themeTint="A6"/>
          <w:sz w:val="22"/>
          <w:szCs w:val="22"/>
        </w:rPr>
      </w:pPr>
      <w:r w:rsidRPr="00547CC6">
        <w:rPr>
          <w:bCs/>
          <w:color w:val="595959" w:themeColor="text1" w:themeTint="A6"/>
          <w:sz w:val="22"/>
          <w:szCs w:val="22"/>
        </w:rPr>
        <w:t xml:space="preserve">к Порядкуопределения размера арендной </w:t>
      </w:r>
    </w:p>
    <w:p w:rsidR="00E669EF" w:rsidRPr="00547CC6" w:rsidRDefault="00E669EF" w:rsidP="00E669EF">
      <w:pPr>
        <w:pStyle w:val="afff0"/>
        <w:spacing w:before="0" w:beforeAutospacing="0" w:after="0" w:afterAutospacing="0"/>
        <w:jc w:val="right"/>
        <w:rPr>
          <w:bCs/>
          <w:color w:val="595959" w:themeColor="text1" w:themeTint="A6"/>
          <w:sz w:val="22"/>
          <w:szCs w:val="22"/>
        </w:rPr>
      </w:pPr>
      <w:r w:rsidRPr="00547CC6">
        <w:rPr>
          <w:bCs/>
          <w:color w:val="595959" w:themeColor="text1" w:themeTint="A6"/>
          <w:sz w:val="22"/>
          <w:szCs w:val="22"/>
        </w:rPr>
        <w:t>платы, за использование земельных участков,</w:t>
      </w:r>
    </w:p>
    <w:p w:rsidR="00E669EF" w:rsidRPr="00547CC6" w:rsidRDefault="00E669EF" w:rsidP="00E669EF">
      <w:pPr>
        <w:pStyle w:val="afff0"/>
        <w:spacing w:before="0" w:beforeAutospacing="0" w:after="0" w:afterAutospacing="0"/>
        <w:jc w:val="right"/>
        <w:rPr>
          <w:bCs/>
          <w:color w:val="595959" w:themeColor="text1" w:themeTint="A6"/>
          <w:sz w:val="22"/>
          <w:szCs w:val="22"/>
        </w:rPr>
      </w:pPr>
      <w:r w:rsidRPr="00547CC6">
        <w:rPr>
          <w:bCs/>
          <w:color w:val="595959" w:themeColor="text1" w:themeTint="A6"/>
          <w:sz w:val="22"/>
          <w:szCs w:val="22"/>
        </w:rPr>
        <w:t xml:space="preserve">находящихся в муниципальнойсобственности </w:t>
      </w:r>
    </w:p>
    <w:p w:rsidR="00E669EF" w:rsidRPr="00547CC6" w:rsidRDefault="00E669EF" w:rsidP="00E669EF">
      <w:pPr>
        <w:pStyle w:val="afff0"/>
        <w:spacing w:before="0" w:beforeAutospacing="0" w:after="0" w:afterAutospacing="0"/>
        <w:jc w:val="right"/>
        <w:rPr>
          <w:bCs/>
          <w:color w:val="595959" w:themeColor="text1" w:themeTint="A6"/>
          <w:sz w:val="22"/>
          <w:szCs w:val="22"/>
        </w:rPr>
      </w:pPr>
      <w:r w:rsidRPr="00547CC6">
        <w:rPr>
          <w:bCs/>
          <w:color w:val="595959" w:themeColor="text1" w:themeTint="A6"/>
          <w:sz w:val="22"/>
          <w:szCs w:val="22"/>
        </w:rPr>
        <w:t>Черниговского муниципального округа</w:t>
      </w:r>
    </w:p>
    <w:p w:rsidR="00E669EF" w:rsidRPr="00547CC6" w:rsidRDefault="00E669EF" w:rsidP="00E669EF">
      <w:pPr>
        <w:jc w:val="right"/>
        <w:rPr>
          <w:bCs/>
          <w:color w:val="595959" w:themeColor="text1" w:themeTint="A6"/>
          <w:sz w:val="22"/>
          <w:szCs w:val="22"/>
        </w:rPr>
      </w:pPr>
      <w:r w:rsidRPr="00547CC6">
        <w:rPr>
          <w:bCs/>
          <w:color w:val="595959" w:themeColor="text1" w:themeTint="A6"/>
          <w:sz w:val="22"/>
          <w:szCs w:val="22"/>
        </w:rPr>
        <w:t>и предоставленных в аренду без торгов</w:t>
      </w:r>
    </w:p>
    <w:p w:rsidR="00E669EF" w:rsidRPr="00547CC6" w:rsidRDefault="00E669EF" w:rsidP="00E669EF">
      <w:pPr>
        <w:jc w:val="right"/>
        <w:rPr>
          <w:bCs/>
          <w:color w:val="595959" w:themeColor="text1" w:themeTint="A6"/>
          <w:sz w:val="22"/>
          <w:szCs w:val="22"/>
        </w:rPr>
      </w:pPr>
    </w:p>
    <w:tbl>
      <w:tblPr>
        <w:tblW w:w="9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551"/>
        <w:gridCol w:w="4365"/>
        <w:gridCol w:w="1134"/>
        <w:gridCol w:w="1225"/>
      </w:tblGrid>
      <w:tr w:rsidR="00E669EF" w:rsidRPr="00547CC6" w:rsidTr="00A17F73">
        <w:trPr>
          <w:trHeight w:val="20"/>
          <w:tblHeader/>
        </w:trPr>
        <w:tc>
          <w:tcPr>
            <w:tcW w:w="2551" w:type="dxa"/>
            <w:shd w:val="clear" w:color="auto" w:fill="auto"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  <w:highlight w:val="black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Наименование ВРИ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  <w:highlight w:val="black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Описание вида разрешенного использования земельного участка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Код (числовое обозначение) ВРИ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  <w:highlight w:val="black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Ставка арендной платы экономически обоснованная, 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Сельскохозяйственное использование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Сельскохозяйственное использование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1.0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0,60%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Растениеводство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Осуществление хозяйственной деятельности, связанной с выращиванием сельскохозяйственных культур. Содержание данного вида разрешенного использования включает в себя содержание видов разрешенного использования с кодами 1.2 - 1.6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1.1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0,60%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Выращивание зерновых и иных сельскохозяйственных культур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1.2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0,60%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Овощеводство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1.3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0,60%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Выращивание тонизирующих, лекарственных, цветочных культур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1.4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0,60%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Садоводство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1.5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0,60%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Виноградарство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1.5.1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0,60%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Выращивание льна и конопли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1.6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0,60%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Животноводство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 кодами 1.8 - 1.11, 1.15, 1.19, 1.20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1.7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2,55%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 xml:space="preserve">Скотоводство 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1.8.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2,55%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 xml:space="preserve">Звероводство 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1.9.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2,55%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 xml:space="preserve">Птицеводство 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1.10.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2,55%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lastRenderedPageBreak/>
              <w:t xml:space="preserve">Свиноводство 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1.11.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2,55%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Пчеловодство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 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1.12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2,55%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Рыбоводство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 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1.13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2,55%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Научное обеспечение сельского хозяйства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1.14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2,55%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Хранение и переработка сельскохозяйственной продукции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1.15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2,55%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Ведение личного подсобного хозяйства на полевых участках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1.16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0,60%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Питомники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1.17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2,55%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Обеспечение сельскохозяйственного производства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1.18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2,55%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Сенокошение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Кошение трав, сбор и заготовка сена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1.19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0,60%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lastRenderedPageBreak/>
              <w:t>Выпас сельскохозяйственных животных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Выпас сельскохозяйственных животных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1.20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0,60%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Жилая застройка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жилых домов различного вида. Содержание данного вида разрешенного использования включает в себя содержание видов разрешенного использования с кодами 2.1 - 2.3, 2.5 - 2.7.1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2.0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3,06%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гаражей для собственных нужд и хозяйственных построек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2.1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0,83%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Малоэтажная многоквартирная жилая застройка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2.1.1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3,06%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жилого дома, указанного в описании вида разрешенного использования с кодом 2.1;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2.2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0,83%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Блокированная жилая застройка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 xml:space="preserve"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</w:t>
            </w:r>
            <w:r w:rsidRPr="00547CC6">
              <w:rPr>
                <w:color w:val="595959" w:themeColor="text1" w:themeTint="A6"/>
                <w:sz w:val="22"/>
                <w:szCs w:val="22"/>
              </w:rPr>
              <w:lastRenderedPageBreak/>
              <w:t>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lastRenderedPageBreak/>
              <w:t>2.3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1,53%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Передвижное жилье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2.4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2,61%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Среднеэтажная жилая застройка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многоквартирных домов этажностью не выше восьми этажей; благоустройство и озеленение; размещение подземных гаражей и автостоянок;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2.5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3,06%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Многоэтажная жилая застройка (высотная застройка)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 xml:space="preserve">Размещение многоквартирных домов этажностью девять этажей и выше; благоустройство и озеленение придомовых территорий; обустройство спортивных и детских площадок, хозяйственных площадок и площадок для отдыха; 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</w:t>
            </w:r>
            <w:r w:rsidRPr="00547CC6">
              <w:rPr>
                <w:color w:val="595959" w:themeColor="text1" w:themeTint="A6"/>
                <w:sz w:val="22"/>
                <w:szCs w:val="22"/>
              </w:rPr>
              <w:lastRenderedPageBreak/>
              <w:t>составляет более 15% от общей площади дома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lastRenderedPageBreak/>
              <w:t>2.6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3,06%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Обслуживание жилой застройки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объектов капитального строительства, размещение которых предусмотрено видами разрешенного использования с кодами 3.1, 3.2, 3.3, 3.4, 3.4.1, 3.5.1, 3.6, 3.7, 3.10.1, 4.1, 4.3, 4.4, 4.6, 5.1.2, 5.1.3,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2.7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1,50%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Хранение автотранспорта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 кодами 2.7.2, 4.9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2.7.1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6,42%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гаражей для собственных нужд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2.7.2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6,42%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 кодами 3.1 - 3.10.2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3.0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8,41%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 кодами 3.1.1 - 3.1.2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3.1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2,10%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Предоставление коммунальных услуг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</w:t>
            </w:r>
            <w:r w:rsidRPr="00547CC6">
              <w:rPr>
                <w:color w:val="595959" w:themeColor="text1" w:themeTint="A6"/>
                <w:sz w:val="22"/>
                <w:szCs w:val="22"/>
              </w:rPr>
              <w:lastRenderedPageBreak/>
              <w:t>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lastRenderedPageBreak/>
              <w:t>3.1.1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2,10%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3.1.2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2,10%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Социальное обслуживание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 кодами 3.2.1 - 3.2.4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3.2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1,50%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Дома социального обслуживания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3.2.1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1,50%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Оказание социальной помощи населению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3.2.2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1,50%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Оказание услуг связи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3.2.3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7,26%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Общежития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 кодом 4.7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3.2.4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6,57%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lastRenderedPageBreak/>
              <w:t>Бытовое обслуживание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3.3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8,41%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Здравоохранение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 кодами 3.4.1 - 3.4.2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3.4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1,50%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Амбулаторно-поликлиническое обслуживание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3.4.1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1,50%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Стационарное медицинское обслуживание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3.4.2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1,50%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Медицинские организации особого назначения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объектов капитального строительства для размещения медицинских организаций, осуществляющих проведение судебно-медицинской и патолого-анатомической экспертизы (морги)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3.4.3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1,50%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Образование и просвещение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 кодами 3.5.1 - 3.5.2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3.5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1,50%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Дошкольное, начальное и среднее общее образование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</w:t>
            </w:r>
            <w:r w:rsidRPr="00547CC6">
              <w:rPr>
                <w:color w:val="595959" w:themeColor="text1" w:themeTint="A6"/>
                <w:sz w:val="22"/>
                <w:szCs w:val="22"/>
              </w:rPr>
              <w:lastRenderedPageBreak/>
              <w:t>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lastRenderedPageBreak/>
              <w:t>3.5.1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1,65%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Среднее и высшее профессиональное образование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3.5.2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3,47%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Культурное развитие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 кодами 3.6.1 - 3.6.3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3.6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4,49%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Объекты культурно-досуговой деятельности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3.6.1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2,49%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Парки культуры и отдыха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парков культуры и отдыха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3.6.2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2,49%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Цирки и зверинцы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3.6.3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2,54%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Религиозное использование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 кодами 3.7.1 - 3.7.2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3.7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1,71%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lastRenderedPageBreak/>
              <w:t>Осуществление религиозных обрядов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3.7.1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1,71%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Религиозное управление и образование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3.7.2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1,71%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Общественное управление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 кодами 3.8.1 - 3.8.2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3.8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1,50%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Государственное управление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3.8.1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1,50%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Представительская деятельность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3.8.2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1,50%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Обеспечение научной деятельности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 кодами 3.9.1 - 3.9.3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3.9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1,50%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</w:t>
            </w:r>
            <w:r w:rsidRPr="00547CC6">
              <w:rPr>
                <w:color w:val="595959" w:themeColor="text1" w:themeTint="A6"/>
                <w:sz w:val="22"/>
                <w:szCs w:val="22"/>
              </w:rPr>
              <w:lastRenderedPageBreak/>
              <w:t>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lastRenderedPageBreak/>
              <w:t>3.9.1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1,50%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Проведение научных исследований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3.9.2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1,50%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Проведение научных испытаний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3.9.3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1,50%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Ветеринарное обслуживание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 кодами 3.10.1 - 3.10.2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3.10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4,45%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Амбулаторное ветеринарное обслуживание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3.10.1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4,45%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Приюты для животных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 xml:space="preserve">Размещение объектов капитального 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человека,; размещение объектов капитального строительства, предназначенных для организации гостиниц для животных 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3.10.2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2,52%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lastRenderedPageBreak/>
              <w:t>Предпринимательство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 кодами 4.1 - 4.10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4.0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11,09%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Деловое управление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4.1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6,70%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 кодами 4.5, 4.6, 4.8 - 4.8.2;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4.2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11,09%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jc w:val="right"/>
              <w:rPr>
                <w:color w:val="595959" w:themeColor="text1" w:themeTint="A6"/>
              </w:rPr>
            </w:pP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торговые павильоны, киоски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4.2.1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11,09%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Рынки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4.3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6,70%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Магазины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4.4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8,63%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Банковская и страховая деятельность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4.5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10,53%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lastRenderedPageBreak/>
              <w:t>Общественное питание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4.6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8,63%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Гостиничное обслуживание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гостиниц.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4.7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8,63%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Развлечение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 кодами 4.8.1 - 4.8.3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4.8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4,38%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Развлекательные мероприятия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4.8.1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4,38%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Проведение азартных игр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4.8.2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6,53%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Проведение азартных игр в игорных зонах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зданий и сооружений в игорных зонах, где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4.8.3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5,75%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Служебные гаражи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 кодами 3.0, 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4.9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2,84%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Объекты дорожного сервиса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 кодами 4.9.1.1 - 4.9.1.4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4.9.1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6,35%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lastRenderedPageBreak/>
              <w:t>Заправка транспортных средств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4.9.1.1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6,35%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Обеспечение дорожного отдыха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4.9.1.2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6,35%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Автомобильные мойки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4.9.1.3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6,35%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Ремонт автомобилей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4.9.1.4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6,35%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Стоянка транспортных средств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4.9.2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2,84%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Выставочно-ярмарочная деятельность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4.10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1,50%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Отдых (рекреация)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 кодами 5.1 - 5.5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5.0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2,23%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Спорт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 xml:space="preserve">Размещение зданий и сооружений для занятия спортом. Содержание данного вида </w:t>
            </w:r>
            <w:r w:rsidRPr="00547CC6">
              <w:rPr>
                <w:color w:val="595959" w:themeColor="text1" w:themeTint="A6"/>
                <w:sz w:val="22"/>
                <w:szCs w:val="22"/>
              </w:rPr>
              <w:lastRenderedPageBreak/>
              <w:t>разрешенного использования включает в себя содержание видов разрешенного использования с кодами 5.1.1 - 5.1.7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lastRenderedPageBreak/>
              <w:t>5.1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1,50%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Обеспечение спортивно-зрелищных мероприятий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5.1.1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1,50%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Обеспечение занятий спортом в помещениях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5.1.2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1,50%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Площадки для занятий спортом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5.1.3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1,50%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Оборудованные площадки для занятий спортом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5.1.4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1,50%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Водный спорт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5.1.5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1,50%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Авиационный спорт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5.1.6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1,50%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Спортивные базы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5.1.7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1,50%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Природно-познавательный туризм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природовосстановительных мероприятий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5.2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2,23%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Туристическое обслуживание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пансионатов, гостиниц, кемпингов, домов отдыха, не оказывающих услуги по лечению; размещение детских лагерей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5.2.1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2,23%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lastRenderedPageBreak/>
              <w:t>Охота и рыбалка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5.3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2,23%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Причалы для маломерных судов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5.4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6,84%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Поля для гольфа или конных прогулок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 размещение конноспортивных манежей, не предусматривающих устройство трибун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5.5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1,50%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Производственная деятельность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6.0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8,20%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Недропользование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Осуществление геологических изысканий; 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 размещение объектов капитального строительства, необходимых для подготовки сырья к транспортировке и (или) промышленной переработке; 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6.1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2,10%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Тяжелая промышленность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 xml:space="preserve"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</w:t>
            </w:r>
            <w:r w:rsidRPr="00547CC6">
              <w:rPr>
                <w:color w:val="595959" w:themeColor="text1" w:themeTint="A6"/>
                <w:sz w:val="22"/>
                <w:szCs w:val="22"/>
              </w:rPr>
              <w:lastRenderedPageBreak/>
              <w:t>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lastRenderedPageBreak/>
              <w:t>6.2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2,70%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Автомобилестроительная промышленность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6.2.1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2,70%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Легкая промышленность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6.3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2,69%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Фармацевтическая промышленность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6.3.1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5,91%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Фарфорофаянсовая промышленность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объектов капитального строительства, предназначенных для производства продукции фарфорофаянсовой промышленности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6.3.2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2,69%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Электронная промышленность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объектов капитального строительства, предназначенных для производства продукции электронной промышленности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6.3.3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2,10%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Ювелирная промышленность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объектов капитального строительства, предназначенных для производства продукции ювелирной промышленности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6.3.4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3,00%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Пищевая промышленность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6.4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5,75%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Нефтехимическая промышленность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 xml:space="preserve">Размещение объектов капитального строительства, предназначенных для </w:t>
            </w:r>
            <w:r w:rsidRPr="00547CC6">
              <w:rPr>
                <w:color w:val="595959" w:themeColor="text1" w:themeTint="A6"/>
                <w:sz w:val="22"/>
                <w:szCs w:val="22"/>
              </w:rPr>
              <w:lastRenderedPageBreak/>
              <w:t>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lastRenderedPageBreak/>
              <w:t>6.5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3,70%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Строительная промышленность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6.6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6,23%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Энергетика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 кодом 3.1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6.7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3,00%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Атомная энергетика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объектов использования атомной энергии, в том числе атомных станций, ядерных установок (за исключением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 размещение объектов электросетевого хозяйства, обслуживающих атомные электростанции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6.7.1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3,00%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Связь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 кодами 3.1.1, 3.2.3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6.8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1,83%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lastRenderedPageBreak/>
              <w:t>Склад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6.9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7,73%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Складские площадки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6.9.1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7,73%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Обеспечение космической деятельности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6.10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1,50%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Целлюлозно-бумажная промышленность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6.11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2,10%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Научно-производственная деятельность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технологических, промышленных, агропромышленных парков, бизнес-инкубаторов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6.12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2,10%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Транспорт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 xml:space="preserve"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</w:t>
            </w:r>
            <w:r w:rsidRPr="00547CC6">
              <w:rPr>
                <w:color w:val="595959" w:themeColor="text1" w:themeTint="A6"/>
                <w:sz w:val="22"/>
                <w:szCs w:val="22"/>
              </w:rPr>
              <w:lastRenderedPageBreak/>
              <w:t>разрешенного использования с кодами 7.1 - 7.5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lastRenderedPageBreak/>
              <w:t>7.0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0,00%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Железнодорожный транспорт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 кодами 7.1.1 - 7.1.2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7.1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1,50%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Железнодорожные пути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железнодорожных путей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7.1.1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1,50%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Обслуживание железнодорожных перевозок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7.1.2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1,50%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Автомобильный транспорт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 кодами 7.2.1 - 7.2.3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7.2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3,00%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автомобильных дорог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кодами 2.7.1, 4.9, 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7.2.1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3,00%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lastRenderedPageBreak/>
              <w:t>Обслуживание перевозок пассажиров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 кодом 7.6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7.2.2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3,00%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Стоянки транспорта общего пользования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7.2.3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3,00%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Водный транспорт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7.3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1,63%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Воздушный транспорт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7.4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1,50%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Трубопроводный транспорт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7.5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4,36%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Внеуличный транспорт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 xml:space="preserve">Размещение сооружений, необходимых для эксплуатации метрополитена, в том числе наземных путей метрополитена, посадочных станций, межстанционных </w:t>
            </w:r>
            <w:r w:rsidRPr="00547CC6">
              <w:rPr>
                <w:color w:val="595959" w:themeColor="text1" w:themeTint="A6"/>
                <w:sz w:val="22"/>
                <w:szCs w:val="22"/>
              </w:rPr>
              <w:lastRenderedPageBreak/>
              <w:t>переходов для пассажиров, электродепо, вентиляционных шахт; размещение наземных сооружений иных видов внеуличного транспорта (монорельсового транспорта, подвесных канатных дорог, фуникулеров)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lastRenderedPageBreak/>
              <w:t>7.6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0,60%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Обеспечение обороны и безопасности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 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8.0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0,10%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Обеспечение вооруженных сил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 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 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 размещение объектов, для обеспечения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8.1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0,10%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Охрана Государственной границы Российской Федерации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 xml:space="preserve"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</w:t>
            </w:r>
            <w:r w:rsidRPr="00547CC6">
              <w:rPr>
                <w:color w:val="595959" w:themeColor="text1" w:themeTint="A6"/>
                <w:sz w:val="22"/>
                <w:szCs w:val="22"/>
              </w:rPr>
              <w:lastRenderedPageBreak/>
              <w:t>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lastRenderedPageBreak/>
              <w:t>8.2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0,10%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Обеспечение внутреннего правопорядка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8.3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0,10%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Обеспечение деятельности по исполнению наказаний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8.4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0,10%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Деятельность по особой охране и изучению природы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9.0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1,50%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Охрана природных территорий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9.1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1,50%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Сохранение и репродукция редких и (или) находящихся под угрозой исчезновения видов животных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 xml:space="preserve"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</w:t>
            </w:r>
            <w:r w:rsidRPr="00547CC6">
              <w:rPr>
                <w:color w:val="595959" w:themeColor="text1" w:themeTint="A6"/>
                <w:sz w:val="22"/>
                <w:szCs w:val="22"/>
              </w:rPr>
              <w:lastRenderedPageBreak/>
              <w:t>репродукции редких и (или) находящихся под угрозой исчезновения видов животных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lastRenderedPageBreak/>
              <w:t>9.1.1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1,50%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Курортная деятельность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9.2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1,05%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Санаторная деятельность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 обустройство лечебно-оздоровительных местностей (пляжи, бюветы, места добычи целебной грязи); размещение лечебно-оздоровительных лагерей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9.2.1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1,05%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Историко-культурная деятельность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9.3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2,23%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Использование лесов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Деятельность по заготовке, первичной обработке и вывозу древесины и недревесных лесных ресурсов, охрана и восстановление лесов и иные цели. Содержание данного вида разрешенного использования включает в себя содержание видов разрешенного использования с кодами 10.1 - 10.4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10.0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2,13%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Заготовка древесины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 xml:space="preserve">Рубка лесных насаждений, выросших в природных условиях, в том числе </w:t>
            </w:r>
            <w:r w:rsidRPr="00547CC6">
              <w:rPr>
                <w:color w:val="595959" w:themeColor="text1" w:themeTint="A6"/>
                <w:sz w:val="22"/>
                <w:szCs w:val="22"/>
              </w:rPr>
              <w:lastRenderedPageBreak/>
              <w:t>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lastRenderedPageBreak/>
              <w:t>10.1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2,13%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Лесные плантации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10.2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2,13%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Заготовка лесных ресурсов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Заготовка живицы, сбор недревесных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10.3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2,13%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Резервные леса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Деятельность, связанная с охраной лесов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10.4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1,50%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Водные объекты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11.0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2,23%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Общее пользование водными объектами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11.1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2,23%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Специальное пользование водными объектами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 xml:space="preserve"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</w:t>
            </w:r>
            <w:r w:rsidRPr="00547CC6">
              <w:rPr>
                <w:color w:val="595959" w:themeColor="text1" w:themeTint="A6"/>
                <w:sz w:val="22"/>
                <w:szCs w:val="22"/>
              </w:rPr>
              <w:lastRenderedPageBreak/>
              <w:t>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lastRenderedPageBreak/>
              <w:t>11.2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1,50%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Гидротехнические сооружения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11.3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1,50%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Земельные участки (территории) общего пользования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 кодами 12.0.1 - 12.0.2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12.0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5,53%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Улично-дорожная сеть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кодами 2.7.1, 4.9, 7.2.3, а также некапитальных сооружений, предназначенных для охраны транспортных средств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12.0.1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4,03%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12.0.2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5,53%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Ритуальная деятельность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Размещение кладбищ, крематориев и мест захоронения; размещение соответствующих культовых сооружений; осуществление деятельности по производству продукции ритуально-обрядового назначения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12.1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1,50%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Специальная деятельность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 xml:space="preserve">Размещение, хранение, захоронение, утилизация, накопление, обработка, обезвреживание отходов производства и </w:t>
            </w:r>
            <w:r w:rsidRPr="00547CC6">
              <w:rPr>
                <w:color w:val="595959" w:themeColor="text1" w:themeTint="A6"/>
                <w:sz w:val="22"/>
                <w:szCs w:val="22"/>
              </w:rPr>
              <w:lastRenderedPageBreak/>
              <w:t>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lastRenderedPageBreak/>
              <w:t>12.2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2,10%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Запас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Отсутствие хозяйственной деятельности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12.3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0,10%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Земельные участки общего назначения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13.0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0,60%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Ведение огородничества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13.1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0,60%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Ведение садоводства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 кодом 2.1, хозяйственных построек и гаражей для собственных нужд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13.2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0,60%</w:t>
            </w:r>
          </w:p>
        </w:tc>
      </w:tr>
      <w:tr w:rsidR="00E669EF" w:rsidRPr="00547CC6" w:rsidTr="00A17F73">
        <w:trPr>
          <w:trHeight w:val="20"/>
        </w:trPr>
        <w:tc>
          <w:tcPr>
            <w:tcW w:w="2551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Земельные участки, входящие в состав общего имущества собственников индивидуальных жилых домов в малоэтажном жилом комплексе</w:t>
            </w:r>
          </w:p>
        </w:tc>
        <w:tc>
          <w:tcPr>
            <w:tcW w:w="4365" w:type="dxa"/>
            <w:hideMark/>
          </w:tcPr>
          <w:p w:rsidR="00E669EF" w:rsidRPr="00547CC6" w:rsidRDefault="00E669EF" w:rsidP="00A17F73">
            <w:pPr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 xml:space="preserve">Земельные участки,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(или) для размещения объектов капитального строительства, иного имущества, относящегося к общему имуществу собственников индивидуальных </w:t>
            </w:r>
            <w:r w:rsidRPr="00547CC6">
              <w:rPr>
                <w:color w:val="595959" w:themeColor="text1" w:themeTint="A6"/>
                <w:sz w:val="22"/>
                <w:szCs w:val="22"/>
              </w:rPr>
              <w:lastRenderedPageBreak/>
              <w:t>жилых домов в малоэтажном жилом комплексе</w:t>
            </w:r>
          </w:p>
        </w:tc>
        <w:tc>
          <w:tcPr>
            <w:tcW w:w="1134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lastRenderedPageBreak/>
              <w:t>14.0</w:t>
            </w:r>
          </w:p>
        </w:tc>
        <w:tc>
          <w:tcPr>
            <w:tcW w:w="1225" w:type="dxa"/>
            <w:noWrap/>
            <w:vAlign w:val="center"/>
            <w:hideMark/>
          </w:tcPr>
          <w:p w:rsidR="00E669EF" w:rsidRPr="00547CC6" w:rsidRDefault="00E669EF" w:rsidP="00A17F73">
            <w:pPr>
              <w:jc w:val="center"/>
              <w:rPr>
                <w:color w:val="595959" w:themeColor="text1" w:themeTint="A6"/>
              </w:rPr>
            </w:pPr>
            <w:r w:rsidRPr="00547CC6">
              <w:rPr>
                <w:color w:val="595959" w:themeColor="text1" w:themeTint="A6"/>
                <w:sz w:val="22"/>
                <w:szCs w:val="22"/>
              </w:rPr>
              <w:t>0,60%</w:t>
            </w:r>
          </w:p>
        </w:tc>
      </w:tr>
    </w:tbl>
    <w:p w:rsidR="00E669EF" w:rsidRPr="00547CC6" w:rsidRDefault="00E669EF" w:rsidP="00E669EF">
      <w:pPr>
        <w:jc w:val="center"/>
        <w:rPr>
          <w:b/>
          <w:bCs/>
          <w:color w:val="595959" w:themeColor="text1" w:themeTint="A6"/>
          <w:sz w:val="22"/>
          <w:szCs w:val="22"/>
        </w:rPr>
      </w:pPr>
    </w:p>
    <w:p w:rsidR="00E669EF" w:rsidRPr="00547CC6" w:rsidRDefault="00E669EF" w:rsidP="00E669EF">
      <w:pPr>
        <w:jc w:val="center"/>
        <w:rPr>
          <w:b/>
          <w:bCs/>
          <w:color w:val="595959" w:themeColor="text1" w:themeTint="A6"/>
          <w:sz w:val="22"/>
          <w:szCs w:val="22"/>
        </w:rPr>
      </w:pPr>
    </w:p>
    <w:p w:rsidR="00E669EF" w:rsidRPr="00547CC6" w:rsidRDefault="00E669EF" w:rsidP="00E669EF">
      <w:pPr>
        <w:rPr>
          <w:b/>
          <w:bCs/>
          <w:color w:val="595959" w:themeColor="text1" w:themeTint="A6"/>
          <w:sz w:val="22"/>
          <w:szCs w:val="22"/>
        </w:rPr>
      </w:pPr>
    </w:p>
    <w:p w:rsidR="00E669EF" w:rsidRDefault="00E669EF" w:rsidP="00E669EF">
      <w:pPr>
        <w:jc w:val="center"/>
        <w:rPr>
          <w:b/>
          <w:bCs/>
          <w:color w:val="595959" w:themeColor="text1" w:themeTint="A6"/>
          <w:sz w:val="20"/>
          <w:szCs w:val="20"/>
        </w:rPr>
      </w:pPr>
    </w:p>
    <w:p w:rsidR="00E669EF" w:rsidRDefault="00E669EF" w:rsidP="00E669EF">
      <w:pPr>
        <w:jc w:val="center"/>
        <w:rPr>
          <w:b/>
          <w:bCs/>
          <w:color w:val="595959" w:themeColor="text1" w:themeTint="A6"/>
          <w:sz w:val="20"/>
          <w:szCs w:val="20"/>
        </w:rPr>
      </w:pPr>
    </w:p>
    <w:p w:rsidR="00E669EF" w:rsidRDefault="00E669EF" w:rsidP="00E669EF">
      <w:pPr>
        <w:jc w:val="center"/>
        <w:rPr>
          <w:b/>
          <w:bCs/>
          <w:color w:val="595959" w:themeColor="text1" w:themeTint="A6"/>
          <w:sz w:val="20"/>
          <w:szCs w:val="20"/>
        </w:rPr>
      </w:pPr>
    </w:p>
    <w:p w:rsidR="00E669EF" w:rsidRDefault="00E669EF" w:rsidP="00E669EF">
      <w:pPr>
        <w:rPr>
          <w:b/>
          <w:bCs/>
          <w:color w:val="595959" w:themeColor="text1" w:themeTint="A6"/>
          <w:sz w:val="20"/>
          <w:szCs w:val="20"/>
        </w:rPr>
      </w:pPr>
    </w:p>
    <w:p w:rsidR="00D17EA7" w:rsidRDefault="00D17EA7">
      <w:bookmarkStart w:id="2" w:name="_GoBack"/>
      <w:bookmarkEnd w:id="2"/>
    </w:p>
    <w:sectPr w:rsidR="00D17EA7" w:rsidSect="00C803EB">
      <w:headerReference w:type="even" r:id="rId15"/>
      <w:headerReference w:type="default" r:id="rId16"/>
      <w:pgSz w:w="11906" w:h="16838"/>
      <w:pgMar w:top="567" w:right="851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modern"/>
    <w:pitch w:val="fixed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ornadoLightC">
    <w:altName w:val="Calibri"/>
    <w:panose1 w:val="00000000000000000000"/>
    <w:charset w:val="CC"/>
    <w:family w:val="modern"/>
    <w:notTrueType/>
    <w:pitch w:val="variable"/>
    <w:sig w:usb0="8000028B" w:usb1="0000004A" w:usb2="00000000" w:usb3="00000000" w:csb0="00000005" w:csb1="00000000"/>
  </w:font>
  <w:font w:name="TornadoBlackC">
    <w:altName w:val="Calibri"/>
    <w:panose1 w:val="00000000000000000000"/>
    <w:charset w:val="CC"/>
    <w:family w:val="modern"/>
    <w:notTrueType/>
    <w:pitch w:val="variable"/>
    <w:sig w:usb0="8000028B" w:usb1="0000004A" w:usb2="00000000" w:usb3="00000000" w:csb0="00000005" w:csb1="00000000"/>
  </w:font>
  <w:font w:name="TornadoC">
    <w:altName w:val="Calibri"/>
    <w:panose1 w:val="00000000000000000000"/>
    <w:charset w:val="CC"/>
    <w:family w:val="modern"/>
    <w:notTrueType/>
    <w:pitch w:val="variable"/>
    <w:sig w:usb0="8000028B" w:usb1="0000004A" w:usb2="00000000" w:usb3="00000000" w:csb0="00000005" w:csb1="00000000"/>
  </w:font>
  <w:font w:name="Zona Pro Regular">
    <w:altName w:val="Times New Roman"/>
    <w:charset w:val="CC"/>
    <w:family w:val="auto"/>
    <w:pitch w:val="variable"/>
    <w:sig w:usb0="00000001" w:usb1="00000001" w:usb2="00000000" w:usb3="00000000" w:csb0="0000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CC6" w:rsidRDefault="00E669EF" w:rsidP="00A31BF2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end"/>
    </w:r>
  </w:p>
  <w:p w:rsidR="00547CC6" w:rsidRDefault="00E669EF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CC6" w:rsidRDefault="00E669EF" w:rsidP="00A31BF2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>
      <w:rPr>
        <w:rStyle w:val="afa"/>
        <w:noProof/>
      </w:rPr>
      <w:t>35</w:t>
    </w:r>
    <w:r>
      <w:rPr>
        <w:rStyle w:val="afa"/>
      </w:rPr>
      <w:fldChar w:fldCharType="end"/>
    </w:r>
  </w:p>
  <w:p w:rsidR="00547CC6" w:rsidRDefault="00E669EF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272651"/>
    <w:multiLevelType w:val="hybridMultilevel"/>
    <w:tmpl w:val="6FD80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3393E89"/>
    <w:multiLevelType w:val="hybridMultilevel"/>
    <w:tmpl w:val="779E7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3FD2362"/>
    <w:multiLevelType w:val="hybridMultilevel"/>
    <w:tmpl w:val="F2C294B6"/>
    <w:lvl w:ilvl="0" w:tplc="4978E66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8EE357B"/>
    <w:multiLevelType w:val="hybridMultilevel"/>
    <w:tmpl w:val="D9D0C05C"/>
    <w:lvl w:ilvl="0" w:tplc="A64E92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CF5BD6"/>
    <w:multiLevelType w:val="hybridMultilevel"/>
    <w:tmpl w:val="DF7291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9574F2"/>
    <w:multiLevelType w:val="hybridMultilevel"/>
    <w:tmpl w:val="5B9AAF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384A4E"/>
    <w:multiLevelType w:val="hybridMultilevel"/>
    <w:tmpl w:val="B7E458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57A2EEB"/>
    <w:multiLevelType w:val="hybridMultilevel"/>
    <w:tmpl w:val="1DA4878A"/>
    <w:lvl w:ilvl="0" w:tplc="FFFFFFFF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726333D"/>
    <w:multiLevelType w:val="hybridMultilevel"/>
    <w:tmpl w:val="EB746E20"/>
    <w:lvl w:ilvl="0" w:tplc="A64E92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9FE5A9D"/>
    <w:multiLevelType w:val="hybridMultilevel"/>
    <w:tmpl w:val="037C10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A6E183F"/>
    <w:multiLevelType w:val="hybridMultilevel"/>
    <w:tmpl w:val="D5547978"/>
    <w:lvl w:ilvl="0" w:tplc="A64E92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2B25DE"/>
    <w:multiLevelType w:val="hybridMultilevel"/>
    <w:tmpl w:val="C1927B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CC4316"/>
    <w:multiLevelType w:val="hybridMultilevel"/>
    <w:tmpl w:val="B4D6E4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8D0C99"/>
    <w:multiLevelType w:val="hybridMultilevel"/>
    <w:tmpl w:val="15F49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7A57965"/>
    <w:multiLevelType w:val="hybridMultilevel"/>
    <w:tmpl w:val="D3922C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1A92F4E"/>
    <w:multiLevelType w:val="hybridMultilevel"/>
    <w:tmpl w:val="41B8968C"/>
    <w:lvl w:ilvl="0" w:tplc="50D20B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54A799E"/>
    <w:multiLevelType w:val="hybridMultilevel"/>
    <w:tmpl w:val="1DA4878A"/>
    <w:lvl w:ilvl="0" w:tplc="FFFFFFFF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FB6C09"/>
    <w:multiLevelType w:val="hybridMultilevel"/>
    <w:tmpl w:val="1DA4878A"/>
    <w:lvl w:ilvl="0" w:tplc="5A66635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A4C1413"/>
    <w:multiLevelType w:val="hybridMultilevel"/>
    <w:tmpl w:val="E46CBD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99144B"/>
    <w:multiLevelType w:val="hybridMultilevel"/>
    <w:tmpl w:val="F176C230"/>
    <w:lvl w:ilvl="0" w:tplc="B412C712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AFB4CF9"/>
    <w:multiLevelType w:val="hybridMultilevel"/>
    <w:tmpl w:val="8092C5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1F1495D"/>
    <w:multiLevelType w:val="hybridMultilevel"/>
    <w:tmpl w:val="976A4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2F82F2B"/>
    <w:multiLevelType w:val="hybridMultilevel"/>
    <w:tmpl w:val="7FF2E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55F6E9D"/>
    <w:multiLevelType w:val="hybridMultilevel"/>
    <w:tmpl w:val="4A4839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24F3D2E"/>
    <w:multiLevelType w:val="hybridMultilevel"/>
    <w:tmpl w:val="BCD0F6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2FD3FAC"/>
    <w:multiLevelType w:val="hybridMultilevel"/>
    <w:tmpl w:val="C974F7BC"/>
    <w:lvl w:ilvl="0" w:tplc="A64E92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97632E"/>
    <w:multiLevelType w:val="hybridMultilevel"/>
    <w:tmpl w:val="394C6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7F16422"/>
    <w:multiLevelType w:val="hybridMultilevel"/>
    <w:tmpl w:val="55A636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BA13B80"/>
    <w:multiLevelType w:val="hybridMultilevel"/>
    <w:tmpl w:val="D8F4A4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CD73F28"/>
    <w:multiLevelType w:val="hybridMultilevel"/>
    <w:tmpl w:val="5E3478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24C28ED"/>
    <w:multiLevelType w:val="hybridMultilevel"/>
    <w:tmpl w:val="291A511A"/>
    <w:lvl w:ilvl="0" w:tplc="047EB8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7E442A9"/>
    <w:multiLevelType w:val="hybridMultilevel"/>
    <w:tmpl w:val="3F4EE5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C837502"/>
    <w:multiLevelType w:val="hybridMultilevel"/>
    <w:tmpl w:val="5F06F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CC277C9"/>
    <w:multiLevelType w:val="hybridMultilevel"/>
    <w:tmpl w:val="5122D8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EE9758C"/>
    <w:multiLevelType w:val="hybridMultilevel"/>
    <w:tmpl w:val="A83CA8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7"/>
  </w:num>
  <w:num w:numId="4">
    <w:abstractNumId w:val="4"/>
  </w:num>
  <w:num w:numId="5">
    <w:abstractNumId w:val="10"/>
  </w:num>
  <w:num w:numId="6">
    <w:abstractNumId w:val="5"/>
  </w:num>
  <w:num w:numId="7">
    <w:abstractNumId w:val="12"/>
  </w:num>
  <w:num w:numId="8">
    <w:abstractNumId w:val="27"/>
  </w:num>
  <w:num w:numId="9">
    <w:abstractNumId w:val="30"/>
  </w:num>
  <w:num w:numId="10">
    <w:abstractNumId w:val="20"/>
  </w:num>
  <w:num w:numId="11">
    <w:abstractNumId w:val="6"/>
  </w:num>
  <w:num w:numId="12">
    <w:abstractNumId w:val="14"/>
  </w:num>
  <w:num w:numId="13">
    <w:abstractNumId w:val="32"/>
  </w:num>
  <w:num w:numId="14">
    <w:abstractNumId w:val="28"/>
  </w:num>
  <w:num w:numId="15">
    <w:abstractNumId w:val="15"/>
  </w:num>
  <w:num w:numId="16">
    <w:abstractNumId w:val="8"/>
  </w:num>
  <w:num w:numId="17">
    <w:abstractNumId w:val="22"/>
  </w:num>
  <w:num w:numId="18">
    <w:abstractNumId w:val="29"/>
  </w:num>
  <w:num w:numId="19">
    <w:abstractNumId w:val="16"/>
  </w:num>
  <w:num w:numId="20">
    <w:abstractNumId w:val="19"/>
  </w:num>
  <w:num w:numId="21">
    <w:abstractNumId w:val="31"/>
  </w:num>
  <w:num w:numId="22">
    <w:abstractNumId w:val="23"/>
  </w:num>
  <w:num w:numId="23">
    <w:abstractNumId w:val="36"/>
  </w:num>
  <w:num w:numId="24">
    <w:abstractNumId w:val="24"/>
  </w:num>
  <w:num w:numId="25">
    <w:abstractNumId w:val="25"/>
  </w:num>
  <w:num w:numId="26">
    <w:abstractNumId w:val="7"/>
  </w:num>
  <w:num w:numId="27">
    <w:abstractNumId w:val="13"/>
  </w:num>
  <w:num w:numId="28">
    <w:abstractNumId w:val="35"/>
  </w:num>
  <w:num w:numId="29">
    <w:abstractNumId w:val="11"/>
  </w:num>
  <w:num w:numId="30">
    <w:abstractNumId w:val="9"/>
  </w:num>
  <w:num w:numId="31">
    <w:abstractNumId w:val="2"/>
  </w:num>
  <w:num w:numId="32">
    <w:abstractNumId w:val="3"/>
  </w:num>
  <w:num w:numId="33">
    <w:abstractNumId w:val="26"/>
  </w:num>
  <w:num w:numId="34">
    <w:abstractNumId w:val="33"/>
  </w:num>
  <w:num w:numId="35">
    <w:abstractNumId w:val="34"/>
  </w:num>
  <w:num w:numId="36">
    <w:abstractNumId w:val="18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EF"/>
    <w:rsid w:val="00D17EA7"/>
    <w:rsid w:val="00E6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28744-5D9F-430F-B86D-548060E1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69E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E669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11"/>
    <w:next w:val="a0"/>
    <w:link w:val="30"/>
    <w:qFormat/>
    <w:rsid w:val="00E669EF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E669EF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E669EF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E669E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66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E669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rsid w:val="00E669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E669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669E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669EF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Заголовок1"/>
    <w:basedOn w:val="a"/>
    <w:next w:val="a0"/>
    <w:qFormat/>
    <w:rsid w:val="00E669EF"/>
    <w:pPr>
      <w:jc w:val="center"/>
    </w:pPr>
    <w:rPr>
      <w:b/>
      <w:bCs/>
    </w:rPr>
  </w:style>
  <w:style w:type="paragraph" w:styleId="a0">
    <w:name w:val="Body Text"/>
    <w:basedOn w:val="a"/>
    <w:link w:val="a4"/>
    <w:rsid w:val="00E669EF"/>
    <w:pPr>
      <w:ind w:right="-483"/>
      <w:jc w:val="both"/>
    </w:pPr>
    <w:rPr>
      <w:b/>
      <w:bCs/>
    </w:rPr>
  </w:style>
  <w:style w:type="character" w:customStyle="1" w:styleId="a4">
    <w:name w:val="Основной текст Знак"/>
    <w:basedOn w:val="a1"/>
    <w:link w:val="a0"/>
    <w:rsid w:val="00E669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1z0">
    <w:name w:val="WW8Num1z0"/>
    <w:rsid w:val="00E669EF"/>
  </w:style>
  <w:style w:type="character" w:customStyle="1" w:styleId="WW8Num1z1">
    <w:name w:val="WW8Num1z1"/>
    <w:rsid w:val="00E669EF"/>
  </w:style>
  <w:style w:type="character" w:customStyle="1" w:styleId="WW8Num1z2">
    <w:name w:val="WW8Num1z2"/>
    <w:rsid w:val="00E669EF"/>
  </w:style>
  <w:style w:type="character" w:customStyle="1" w:styleId="WW8Num1z3">
    <w:name w:val="WW8Num1z3"/>
    <w:rsid w:val="00E669EF"/>
  </w:style>
  <w:style w:type="character" w:customStyle="1" w:styleId="WW8Num1z4">
    <w:name w:val="WW8Num1z4"/>
    <w:rsid w:val="00E669EF"/>
  </w:style>
  <w:style w:type="character" w:customStyle="1" w:styleId="WW8Num1z5">
    <w:name w:val="WW8Num1z5"/>
    <w:rsid w:val="00E669EF"/>
  </w:style>
  <w:style w:type="character" w:customStyle="1" w:styleId="WW8Num1z6">
    <w:name w:val="WW8Num1z6"/>
    <w:rsid w:val="00E669EF"/>
  </w:style>
  <w:style w:type="character" w:customStyle="1" w:styleId="WW8Num1z7">
    <w:name w:val="WW8Num1z7"/>
    <w:rsid w:val="00E669EF"/>
  </w:style>
  <w:style w:type="character" w:customStyle="1" w:styleId="WW8Num1z8">
    <w:name w:val="WW8Num1z8"/>
    <w:rsid w:val="00E669EF"/>
  </w:style>
  <w:style w:type="character" w:customStyle="1" w:styleId="WW8Num2z0">
    <w:name w:val="WW8Num2z0"/>
    <w:rsid w:val="00E669EF"/>
    <w:rPr>
      <w:rFonts w:hint="default"/>
      <w:b w:val="0"/>
      <w:i w:val="0"/>
      <w:color w:val="000000"/>
    </w:rPr>
  </w:style>
  <w:style w:type="character" w:customStyle="1" w:styleId="WW8Num2z1">
    <w:name w:val="WW8Num2z1"/>
    <w:rsid w:val="00E669EF"/>
  </w:style>
  <w:style w:type="character" w:customStyle="1" w:styleId="WW8Num2z2">
    <w:name w:val="WW8Num2z2"/>
    <w:rsid w:val="00E669EF"/>
  </w:style>
  <w:style w:type="character" w:customStyle="1" w:styleId="WW8Num2z3">
    <w:name w:val="WW8Num2z3"/>
    <w:rsid w:val="00E669EF"/>
  </w:style>
  <w:style w:type="character" w:customStyle="1" w:styleId="WW8Num2z4">
    <w:name w:val="WW8Num2z4"/>
    <w:rsid w:val="00E669EF"/>
  </w:style>
  <w:style w:type="character" w:customStyle="1" w:styleId="WW8Num2z5">
    <w:name w:val="WW8Num2z5"/>
    <w:rsid w:val="00E669EF"/>
  </w:style>
  <w:style w:type="character" w:customStyle="1" w:styleId="WW8Num2z6">
    <w:name w:val="WW8Num2z6"/>
    <w:rsid w:val="00E669EF"/>
  </w:style>
  <w:style w:type="character" w:customStyle="1" w:styleId="WW8Num2z7">
    <w:name w:val="WW8Num2z7"/>
    <w:rsid w:val="00E669EF"/>
  </w:style>
  <w:style w:type="character" w:customStyle="1" w:styleId="WW8Num2z8">
    <w:name w:val="WW8Num2z8"/>
    <w:rsid w:val="00E669EF"/>
  </w:style>
  <w:style w:type="character" w:customStyle="1" w:styleId="WW8Num3z0">
    <w:name w:val="WW8Num3z0"/>
    <w:rsid w:val="00E669EF"/>
    <w:rPr>
      <w:rFonts w:hint="default"/>
    </w:rPr>
  </w:style>
  <w:style w:type="character" w:customStyle="1" w:styleId="WW8Num3z1">
    <w:name w:val="WW8Num3z1"/>
    <w:rsid w:val="00E669EF"/>
  </w:style>
  <w:style w:type="character" w:customStyle="1" w:styleId="WW8Num3z2">
    <w:name w:val="WW8Num3z2"/>
    <w:rsid w:val="00E669EF"/>
  </w:style>
  <w:style w:type="character" w:customStyle="1" w:styleId="WW8Num3z3">
    <w:name w:val="WW8Num3z3"/>
    <w:rsid w:val="00E669EF"/>
  </w:style>
  <w:style w:type="character" w:customStyle="1" w:styleId="WW8Num3z4">
    <w:name w:val="WW8Num3z4"/>
    <w:rsid w:val="00E669EF"/>
  </w:style>
  <w:style w:type="character" w:customStyle="1" w:styleId="WW8Num3z5">
    <w:name w:val="WW8Num3z5"/>
    <w:rsid w:val="00E669EF"/>
  </w:style>
  <w:style w:type="character" w:customStyle="1" w:styleId="WW8Num3z6">
    <w:name w:val="WW8Num3z6"/>
    <w:rsid w:val="00E669EF"/>
  </w:style>
  <w:style w:type="character" w:customStyle="1" w:styleId="WW8Num3z7">
    <w:name w:val="WW8Num3z7"/>
    <w:rsid w:val="00E669EF"/>
  </w:style>
  <w:style w:type="character" w:customStyle="1" w:styleId="WW8Num3z8">
    <w:name w:val="WW8Num3z8"/>
    <w:rsid w:val="00E669EF"/>
  </w:style>
  <w:style w:type="character" w:customStyle="1" w:styleId="WW8Num4z0">
    <w:name w:val="WW8Num4z0"/>
    <w:rsid w:val="00E669EF"/>
    <w:rPr>
      <w:rFonts w:hint="default"/>
    </w:rPr>
  </w:style>
  <w:style w:type="character" w:customStyle="1" w:styleId="WW8Num5z0">
    <w:name w:val="WW8Num5z0"/>
    <w:rsid w:val="00E669EF"/>
    <w:rPr>
      <w:rFonts w:hint="default"/>
    </w:rPr>
  </w:style>
  <w:style w:type="character" w:customStyle="1" w:styleId="12">
    <w:name w:val="Основной шрифт абзаца1"/>
    <w:rsid w:val="00E669EF"/>
  </w:style>
  <w:style w:type="character" w:customStyle="1" w:styleId="a5">
    <w:name w:val="Текст выноски Знак"/>
    <w:uiPriority w:val="99"/>
    <w:rsid w:val="00E669EF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E669EF"/>
    <w:rPr>
      <w:color w:val="0000FF"/>
      <w:u w:val="single"/>
    </w:rPr>
  </w:style>
  <w:style w:type="character" w:customStyle="1" w:styleId="a7">
    <w:name w:val="Гипертекстовая ссылка"/>
    <w:rsid w:val="00E669EF"/>
    <w:rPr>
      <w:rFonts w:cs="Times New Roman"/>
      <w:color w:val="106BBE"/>
    </w:rPr>
  </w:style>
  <w:style w:type="character" w:customStyle="1" w:styleId="a8">
    <w:name w:val="Схема документа Знак"/>
    <w:rsid w:val="00E669EF"/>
    <w:rPr>
      <w:rFonts w:ascii="Tahoma" w:hAnsi="Tahoma" w:cs="Tahoma"/>
      <w:sz w:val="16"/>
      <w:szCs w:val="16"/>
    </w:rPr>
  </w:style>
  <w:style w:type="character" w:customStyle="1" w:styleId="a9">
    <w:name w:val="Название Знак"/>
    <w:rsid w:val="00E669EF"/>
    <w:rPr>
      <w:b/>
      <w:bCs/>
      <w:sz w:val="28"/>
      <w:szCs w:val="24"/>
    </w:rPr>
  </w:style>
  <w:style w:type="character" w:customStyle="1" w:styleId="aa">
    <w:name w:val="Подзаголовок Знак"/>
    <w:rsid w:val="00E669EF"/>
    <w:rPr>
      <w:b/>
      <w:sz w:val="28"/>
    </w:rPr>
  </w:style>
  <w:style w:type="character" w:customStyle="1" w:styleId="ab">
    <w:name w:val="Текст сноски Знак"/>
    <w:basedOn w:val="12"/>
    <w:uiPriority w:val="99"/>
    <w:rsid w:val="00E669EF"/>
  </w:style>
  <w:style w:type="character" w:customStyle="1" w:styleId="ac">
    <w:name w:val="Символ сноски"/>
    <w:rsid w:val="00E669EF"/>
    <w:rPr>
      <w:vertAlign w:val="superscript"/>
    </w:rPr>
  </w:style>
  <w:style w:type="character" w:styleId="ad">
    <w:name w:val="FollowedHyperlink"/>
    <w:uiPriority w:val="99"/>
    <w:rsid w:val="00E669EF"/>
    <w:rPr>
      <w:color w:val="800000"/>
      <w:u w:val="single"/>
    </w:rPr>
  </w:style>
  <w:style w:type="paragraph" w:styleId="ae">
    <w:name w:val="List"/>
    <w:basedOn w:val="a0"/>
    <w:rsid w:val="00E669EF"/>
    <w:rPr>
      <w:rFonts w:cs="Droid Sans Devanagari"/>
    </w:rPr>
  </w:style>
  <w:style w:type="paragraph" w:styleId="af">
    <w:name w:val="caption"/>
    <w:basedOn w:val="a"/>
    <w:qFormat/>
    <w:rsid w:val="00E669EF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E669EF"/>
    <w:pPr>
      <w:suppressLineNumbers/>
    </w:pPr>
    <w:rPr>
      <w:rFonts w:cs="Droid Sans Devanagari"/>
    </w:rPr>
  </w:style>
  <w:style w:type="paragraph" w:customStyle="1" w:styleId="ConsNonformat">
    <w:name w:val="ConsNonformat"/>
    <w:rsid w:val="00E669E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qFormat/>
    <w:rsid w:val="00E669E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E669EF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E669EF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uiPriority w:val="99"/>
    <w:rsid w:val="00E669EF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uiPriority w:val="99"/>
    <w:rsid w:val="00E669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E669E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qFormat/>
    <w:rsid w:val="00E669E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E669E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E669EF"/>
    <w:rPr>
      <w:rFonts w:ascii="Tahoma" w:hAnsi="Tahoma" w:cs="Tahoma"/>
      <w:sz w:val="16"/>
      <w:szCs w:val="16"/>
    </w:rPr>
  </w:style>
  <w:style w:type="paragraph" w:customStyle="1" w:styleId="af3">
    <w:name w:val="Текст в заданном формате"/>
    <w:basedOn w:val="a"/>
    <w:rsid w:val="00E669EF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E669E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4">
    <w:name w:val="Subtitle"/>
    <w:basedOn w:val="a"/>
    <w:next w:val="a0"/>
    <w:link w:val="17"/>
    <w:qFormat/>
    <w:rsid w:val="00E669EF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4"/>
    <w:rsid w:val="00E669E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footnote text"/>
    <w:basedOn w:val="a"/>
    <w:link w:val="18"/>
    <w:uiPriority w:val="99"/>
    <w:rsid w:val="00E669EF"/>
    <w:rPr>
      <w:sz w:val="20"/>
      <w:szCs w:val="20"/>
    </w:rPr>
  </w:style>
  <w:style w:type="character" w:customStyle="1" w:styleId="18">
    <w:name w:val="Текст сноски Знак1"/>
    <w:basedOn w:val="a1"/>
    <w:link w:val="af5"/>
    <w:uiPriority w:val="99"/>
    <w:rsid w:val="00E669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E669E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E66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E669E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E669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unhideWhenUsed/>
    <w:rsid w:val="00E669EF"/>
  </w:style>
  <w:style w:type="character" w:styleId="afb">
    <w:name w:val="annotation reference"/>
    <w:uiPriority w:val="99"/>
    <w:semiHidden/>
    <w:unhideWhenUsed/>
    <w:rsid w:val="00E669EF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E669EF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E669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E669E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E669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E669EF"/>
  </w:style>
  <w:style w:type="character" w:styleId="aff0">
    <w:name w:val="footnote reference"/>
    <w:uiPriority w:val="99"/>
    <w:semiHidden/>
    <w:unhideWhenUsed/>
    <w:rsid w:val="00E669EF"/>
    <w:rPr>
      <w:vertAlign w:val="superscript"/>
    </w:rPr>
  </w:style>
  <w:style w:type="character" w:styleId="aff1">
    <w:name w:val="Emphasis"/>
    <w:uiPriority w:val="20"/>
    <w:qFormat/>
    <w:rsid w:val="00E669EF"/>
    <w:rPr>
      <w:i/>
      <w:iCs/>
    </w:rPr>
  </w:style>
  <w:style w:type="paragraph" w:customStyle="1" w:styleId="Default">
    <w:name w:val="Default"/>
    <w:rsid w:val="00E66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2">
    <w:name w:val="List Paragraph"/>
    <w:basedOn w:val="a"/>
    <w:link w:val="aff3"/>
    <w:uiPriority w:val="99"/>
    <w:qFormat/>
    <w:rsid w:val="00E669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3">
    <w:name w:val="Абзац списка Знак"/>
    <w:link w:val="aff2"/>
    <w:uiPriority w:val="99"/>
    <w:locked/>
    <w:rsid w:val="00E669EF"/>
  </w:style>
  <w:style w:type="character" w:styleId="aff4">
    <w:name w:val="Strong"/>
    <w:basedOn w:val="a1"/>
    <w:uiPriority w:val="22"/>
    <w:qFormat/>
    <w:rsid w:val="00E669EF"/>
    <w:rPr>
      <w:b/>
      <w:bCs/>
    </w:rPr>
  </w:style>
  <w:style w:type="paragraph" w:customStyle="1" w:styleId="19">
    <w:name w:val="БП Заг1"/>
    <w:basedOn w:val="a"/>
    <w:qFormat/>
    <w:rsid w:val="00E669EF"/>
    <w:pPr>
      <w:spacing w:before="120" w:after="120"/>
      <w:ind w:left="709"/>
      <w:outlineLvl w:val="0"/>
    </w:pPr>
    <w:rPr>
      <w:rFonts w:eastAsiaTheme="minorHAnsi"/>
      <w:b/>
      <w:bCs/>
      <w:lang w:eastAsia="en-US"/>
    </w:rPr>
  </w:style>
  <w:style w:type="paragraph" w:customStyle="1" w:styleId="21">
    <w:name w:val="БП Заг2"/>
    <w:basedOn w:val="a"/>
    <w:qFormat/>
    <w:rsid w:val="00E669EF"/>
    <w:pPr>
      <w:spacing w:before="120" w:after="120"/>
      <w:ind w:left="709"/>
      <w:outlineLvl w:val="1"/>
    </w:pPr>
    <w:rPr>
      <w:rFonts w:asciiTheme="minorHAnsi" w:eastAsiaTheme="minorHAnsi" w:hAnsiTheme="minorHAnsi" w:cstheme="minorHAnsi"/>
      <w:b/>
      <w:bCs/>
      <w:lang w:eastAsia="en-US"/>
    </w:rPr>
  </w:style>
  <w:style w:type="paragraph" w:styleId="1a">
    <w:name w:val="toc 1"/>
    <w:basedOn w:val="a"/>
    <w:next w:val="a"/>
    <w:autoRedefine/>
    <w:uiPriority w:val="39"/>
    <w:unhideWhenUsed/>
    <w:rsid w:val="00E669EF"/>
    <w:pPr>
      <w:tabs>
        <w:tab w:val="right" w:leader="dot" w:pos="9345"/>
      </w:tabs>
      <w:spacing w:after="100" w:line="259" w:lineRule="auto"/>
    </w:pPr>
    <w:rPr>
      <w:rFonts w:eastAsiaTheme="minorHAnsi"/>
      <w:noProof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E669EF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scriptionparagraph">
    <w:name w:val="descriptionparagraph"/>
    <w:basedOn w:val="a"/>
    <w:rsid w:val="00E669EF"/>
    <w:pPr>
      <w:spacing w:before="100" w:beforeAutospacing="1" w:after="100" w:afterAutospacing="1"/>
    </w:pPr>
  </w:style>
  <w:style w:type="character" w:customStyle="1" w:styleId="aff5">
    <w:name w:val="Другое_"/>
    <w:basedOn w:val="a1"/>
    <w:link w:val="aff6"/>
    <w:rsid w:val="00E669E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6">
    <w:name w:val="Другое"/>
    <w:basedOn w:val="a"/>
    <w:link w:val="aff5"/>
    <w:rsid w:val="00E669EF"/>
    <w:pPr>
      <w:widowControl w:val="0"/>
      <w:shd w:val="clear" w:color="auto" w:fill="FFFFFF"/>
      <w:jc w:val="center"/>
    </w:pPr>
    <w:rPr>
      <w:sz w:val="18"/>
      <w:szCs w:val="18"/>
      <w:lang w:eastAsia="en-US"/>
    </w:rPr>
  </w:style>
  <w:style w:type="character" w:customStyle="1" w:styleId="14sv3wzs">
    <w:name w:val="_14sv3wzs"/>
    <w:basedOn w:val="a1"/>
    <w:rsid w:val="00E669EF"/>
  </w:style>
  <w:style w:type="table" w:customStyle="1" w:styleId="-421">
    <w:name w:val="Таблица-сетка 4 — акцент 21"/>
    <w:basedOn w:val="a2"/>
    <w:uiPriority w:val="49"/>
    <w:rsid w:val="00E669E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aff7">
    <w:name w:val="ДВФУ Введение"/>
    <w:basedOn w:val="a"/>
    <w:link w:val="aff8"/>
    <w:qFormat/>
    <w:rsid w:val="00E669EF"/>
    <w:pPr>
      <w:shd w:val="clear" w:color="auto" w:fill="FFFFFF"/>
      <w:ind w:firstLine="709"/>
      <w:jc w:val="center"/>
      <w:outlineLvl w:val="0"/>
    </w:pPr>
    <w:rPr>
      <w:rFonts w:ascii="TornadoLightC" w:eastAsiaTheme="minorHAnsi" w:hAnsi="TornadoLightC"/>
      <w:b/>
      <w:color w:val="000000"/>
      <w:sz w:val="28"/>
      <w:szCs w:val="28"/>
      <w:lang w:eastAsia="en-US"/>
    </w:rPr>
  </w:style>
  <w:style w:type="character" w:customStyle="1" w:styleId="aff8">
    <w:name w:val="ДВФУ Введение Знак"/>
    <w:basedOn w:val="a1"/>
    <w:link w:val="aff7"/>
    <w:rsid w:val="00E669EF"/>
    <w:rPr>
      <w:rFonts w:ascii="TornadoLightC" w:hAnsi="TornadoLightC" w:cs="Times New Roman"/>
      <w:b/>
      <w:color w:val="000000"/>
      <w:sz w:val="28"/>
      <w:szCs w:val="28"/>
      <w:shd w:val="clear" w:color="auto" w:fill="FFFFFF"/>
    </w:rPr>
  </w:style>
  <w:style w:type="paragraph" w:customStyle="1" w:styleId="aff9">
    <w:name w:val="ДВФУ Глава"/>
    <w:basedOn w:val="a0"/>
    <w:link w:val="affa"/>
    <w:qFormat/>
    <w:rsid w:val="00E669EF"/>
    <w:pPr>
      <w:suppressAutoHyphens/>
      <w:ind w:right="0" w:firstLine="709"/>
      <w:outlineLvl w:val="0"/>
    </w:pPr>
    <w:rPr>
      <w:rFonts w:ascii="TornadoLightC" w:hAnsi="TornadoLightC"/>
      <w:bCs w:val="0"/>
      <w:sz w:val="28"/>
      <w:szCs w:val="28"/>
    </w:rPr>
  </w:style>
  <w:style w:type="character" w:customStyle="1" w:styleId="affa">
    <w:name w:val="ДВФУ Глава Знак"/>
    <w:basedOn w:val="a4"/>
    <w:link w:val="aff9"/>
    <w:rsid w:val="00E669EF"/>
    <w:rPr>
      <w:rFonts w:ascii="TornadoLightC" w:eastAsia="Times New Roman" w:hAnsi="TornadoLightC" w:cs="Times New Roman"/>
      <w:b/>
      <w:bCs w:val="0"/>
      <w:sz w:val="28"/>
      <w:szCs w:val="28"/>
      <w:lang w:eastAsia="ru-RU"/>
    </w:rPr>
  </w:style>
  <w:style w:type="paragraph" w:customStyle="1" w:styleId="affb">
    <w:name w:val="ДВФУ параграф"/>
    <w:basedOn w:val="a"/>
    <w:link w:val="affc"/>
    <w:qFormat/>
    <w:rsid w:val="00E669EF"/>
    <w:pPr>
      <w:shd w:val="clear" w:color="auto" w:fill="FFFFFF"/>
      <w:suppressAutoHyphens/>
      <w:ind w:firstLine="709"/>
      <w:jc w:val="both"/>
      <w:outlineLvl w:val="1"/>
    </w:pPr>
    <w:rPr>
      <w:rFonts w:ascii="TornadoLightC" w:hAnsi="TornadoLightC"/>
      <w:b/>
      <w:color w:val="000000"/>
      <w:sz w:val="28"/>
      <w:szCs w:val="28"/>
      <w:lang w:eastAsia="en-US"/>
    </w:rPr>
  </w:style>
  <w:style w:type="character" w:customStyle="1" w:styleId="affc">
    <w:name w:val="ДВФУ параграф Знак"/>
    <w:basedOn w:val="a1"/>
    <w:link w:val="affb"/>
    <w:rsid w:val="00E669EF"/>
    <w:rPr>
      <w:rFonts w:ascii="TornadoLightC" w:eastAsia="Times New Roman" w:hAnsi="TornadoLightC" w:cs="Times New Roman"/>
      <w:b/>
      <w:color w:val="000000"/>
      <w:sz w:val="28"/>
      <w:szCs w:val="28"/>
      <w:shd w:val="clear" w:color="auto" w:fill="FFFFFF"/>
    </w:rPr>
  </w:style>
  <w:style w:type="paragraph" w:customStyle="1" w:styleId="1b">
    <w:name w:val="Стиль1"/>
    <w:basedOn w:val="a"/>
    <w:link w:val="1c"/>
    <w:qFormat/>
    <w:rsid w:val="00E669EF"/>
    <w:pPr>
      <w:ind w:firstLine="709"/>
      <w:jc w:val="both"/>
      <w:outlineLvl w:val="0"/>
    </w:pPr>
    <w:rPr>
      <w:rFonts w:ascii="TornadoBlackC" w:eastAsiaTheme="minorHAnsi" w:hAnsi="TornadoBlackC"/>
      <w:b/>
      <w:lang w:eastAsia="en-US"/>
    </w:rPr>
  </w:style>
  <w:style w:type="character" w:customStyle="1" w:styleId="1c">
    <w:name w:val="Стиль1 Знак"/>
    <w:basedOn w:val="a1"/>
    <w:link w:val="1b"/>
    <w:rsid w:val="00E669EF"/>
    <w:rPr>
      <w:rFonts w:ascii="TornadoBlackC" w:hAnsi="TornadoBlackC" w:cs="Times New Roman"/>
      <w:b/>
      <w:sz w:val="24"/>
      <w:szCs w:val="24"/>
    </w:rPr>
  </w:style>
  <w:style w:type="paragraph" w:customStyle="1" w:styleId="23">
    <w:name w:val="Стиль2"/>
    <w:basedOn w:val="a"/>
    <w:link w:val="24"/>
    <w:qFormat/>
    <w:rsid w:val="00E669EF"/>
    <w:pPr>
      <w:ind w:firstLine="709"/>
      <w:jc w:val="both"/>
      <w:outlineLvl w:val="1"/>
    </w:pPr>
    <w:rPr>
      <w:rFonts w:ascii="TornadoC" w:eastAsiaTheme="minorHAnsi" w:hAnsi="TornadoC"/>
      <w:b/>
      <w:lang w:eastAsia="en-US"/>
    </w:rPr>
  </w:style>
  <w:style w:type="character" w:customStyle="1" w:styleId="24">
    <w:name w:val="Стиль2 Знак"/>
    <w:basedOn w:val="a1"/>
    <w:link w:val="23"/>
    <w:rsid w:val="00E669EF"/>
    <w:rPr>
      <w:rFonts w:ascii="TornadoC" w:hAnsi="TornadoC" w:cs="Times New Roman"/>
      <w:b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669E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31">
    <w:name w:val="Стиль3"/>
    <w:basedOn w:val="af5"/>
    <w:link w:val="32"/>
    <w:qFormat/>
    <w:rsid w:val="00E669EF"/>
    <w:pPr>
      <w:jc w:val="both"/>
    </w:pPr>
    <w:rPr>
      <w:rFonts w:ascii="TornadoLightC" w:eastAsiaTheme="minorHAnsi" w:hAnsi="TornadoLightC"/>
      <w:sz w:val="16"/>
      <w:szCs w:val="16"/>
      <w:lang w:eastAsia="en-US"/>
    </w:rPr>
  </w:style>
  <w:style w:type="character" w:customStyle="1" w:styleId="32">
    <w:name w:val="Стиль3 Знак"/>
    <w:basedOn w:val="ab"/>
    <w:link w:val="31"/>
    <w:rsid w:val="00E669EF"/>
    <w:rPr>
      <w:rFonts w:ascii="TornadoLightC" w:hAnsi="TornadoLightC" w:cs="Times New Roman"/>
      <w:sz w:val="16"/>
      <w:szCs w:val="16"/>
    </w:rPr>
  </w:style>
  <w:style w:type="character" w:customStyle="1" w:styleId="affd">
    <w:name w:val="Текст концевой сноски Знак"/>
    <w:basedOn w:val="a1"/>
    <w:link w:val="affe"/>
    <w:uiPriority w:val="99"/>
    <w:semiHidden/>
    <w:rsid w:val="00E669EF"/>
    <w:rPr>
      <w:sz w:val="20"/>
      <w:szCs w:val="20"/>
    </w:rPr>
  </w:style>
  <w:style w:type="paragraph" w:styleId="affe">
    <w:name w:val="endnote text"/>
    <w:basedOn w:val="a"/>
    <w:link w:val="affd"/>
    <w:uiPriority w:val="99"/>
    <w:semiHidden/>
    <w:unhideWhenUsed/>
    <w:rsid w:val="00E669E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d">
    <w:name w:val="Текст концевой сноски Знак1"/>
    <w:basedOn w:val="a1"/>
    <w:uiPriority w:val="99"/>
    <w:semiHidden/>
    <w:rsid w:val="00E669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"/>
    <w:qFormat/>
    <w:rsid w:val="00E669EF"/>
    <w:pPr>
      <w:spacing w:before="100" w:beforeAutospacing="1" w:after="100" w:afterAutospacing="1"/>
    </w:pPr>
  </w:style>
  <w:style w:type="paragraph" w:customStyle="1" w:styleId="font5">
    <w:name w:val="font5"/>
    <w:basedOn w:val="a"/>
    <w:qFormat/>
    <w:rsid w:val="00E66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qFormat/>
    <w:rsid w:val="00E66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"/>
    <w:qFormat/>
    <w:rsid w:val="00E669EF"/>
    <w:pPr>
      <w:spacing w:before="100" w:beforeAutospacing="1" w:after="100" w:afterAutospacing="1"/>
    </w:pPr>
  </w:style>
  <w:style w:type="paragraph" w:customStyle="1" w:styleId="xl68">
    <w:name w:val="xl68"/>
    <w:basedOn w:val="a"/>
    <w:qFormat/>
    <w:rsid w:val="00E669E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qFormat/>
    <w:rsid w:val="00E669E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qFormat/>
    <w:rsid w:val="00E669E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a"/>
    <w:qFormat/>
    <w:rsid w:val="00E669EF"/>
    <w:pPr>
      <w:shd w:val="clear" w:color="000000" w:fill="FFFF00"/>
      <w:spacing w:before="100" w:beforeAutospacing="1" w:after="100" w:afterAutospacing="1"/>
    </w:pPr>
  </w:style>
  <w:style w:type="paragraph" w:customStyle="1" w:styleId="xl72">
    <w:name w:val="xl72"/>
    <w:basedOn w:val="a"/>
    <w:qFormat/>
    <w:rsid w:val="00E669EF"/>
    <w:pPr>
      <w:shd w:val="clear" w:color="000000" w:fill="FFFF00"/>
      <w:spacing w:before="100" w:beforeAutospacing="1" w:after="100" w:afterAutospacing="1"/>
    </w:pPr>
  </w:style>
  <w:style w:type="paragraph" w:customStyle="1" w:styleId="xl73">
    <w:name w:val="xl73"/>
    <w:basedOn w:val="a"/>
    <w:qFormat/>
    <w:rsid w:val="00E669E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qFormat/>
    <w:rsid w:val="00E669E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qFormat/>
    <w:rsid w:val="00E669E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a"/>
    <w:qFormat/>
    <w:rsid w:val="00E669EF"/>
    <w:pP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a"/>
    <w:qFormat/>
    <w:rsid w:val="00E669EF"/>
    <w:pPr>
      <w:shd w:val="clear" w:color="000000" w:fill="FFFF00"/>
      <w:spacing w:before="100" w:beforeAutospacing="1" w:after="100" w:afterAutospacing="1"/>
    </w:pPr>
  </w:style>
  <w:style w:type="paragraph" w:customStyle="1" w:styleId="xl78">
    <w:name w:val="xl78"/>
    <w:basedOn w:val="a"/>
    <w:qFormat/>
    <w:rsid w:val="00E669EF"/>
    <w:pPr>
      <w:shd w:val="clear" w:color="000000" w:fill="FFFF00"/>
      <w:spacing w:before="100" w:beforeAutospacing="1" w:after="100" w:afterAutospacing="1"/>
    </w:pPr>
  </w:style>
  <w:style w:type="paragraph" w:customStyle="1" w:styleId="xl79">
    <w:name w:val="xl79"/>
    <w:basedOn w:val="a"/>
    <w:rsid w:val="00E669EF"/>
    <w:pP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a"/>
    <w:rsid w:val="00E669EF"/>
    <w:pP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E669EF"/>
    <w:pPr>
      <w:shd w:val="clear" w:color="000000" w:fill="FF0000"/>
      <w:spacing w:before="100" w:beforeAutospacing="1" w:after="100" w:afterAutospacing="1"/>
    </w:pPr>
  </w:style>
  <w:style w:type="paragraph" w:customStyle="1" w:styleId="xl82">
    <w:name w:val="xl82"/>
    <w:basedOn w:val="a"/>
    <w:rsid w:val="00E669EF"/>
    <w:pPr>
      <w:shd w:val="clear" w:color="000000" w:fill="FF0000"/>
      <w:spacing w:before="100" w:beforeAutospacing="1" w:after="100" w:afterAutospacing="1"/>
    </w:pPr>
  </w:style>
  <w:style w:type="paragraph" w:customStyle="1" w:styleId="xl83">
    <w:name w:val="xl83"/>
    <w:basedOn w:val="a"/>
    <w:rsid w:val="00E669EF"/>
    <w:pPr>
      <w:shd w:val="clear" w:color="000000" w:fill="FF0000"/>
      <w:spacing w:before="100" w:beforeAutospacing="1" w:after="100" w:afterAutospacing="1"/>
    </w:pPr>
  </w:style>
  <w:style w:type="paragraph" w:customStyle="1" w:styleId="xl84">
    <w:name w:val="xl84"/>
    <w:basedOn w:val="a"/>
    <w:rsid w:val="00E669EF"/>
    <w:pPr>
      <w:shd w:val="clear" w:color="000000" w:fill="FF0000"/>
      <w:spacing w:before="100" w:beforeAutospacing="1" w:after="100" w:afterAutospacing="1"/>
    </w:pPr>
  </w:style>
  <w:style w:type="paragraph" w:customStyle="1" w:styleId="xl85">
    <w:name w:val="xl85"/>
    <w:basedOn w:val="a"/>
    <w:rsid w:val="00E669EF"/>
    <w:pPr>
      <w:shd w:val="clear" w:color="000000" w:fill="FF0000"/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qFormat/>
    <w:rsid w:val="00E669EF"/>
    <w:pPr>
      <w:pBdr>
        <w:top w:val="single" w:sz="4" w:space="0" w:color="CFCFCF"/>
        <w:left w:val="single" w:sz="4" w:space="0" w:color="CFCFCF"/>
        <w:bottom w:val="single" w:sz="4" w:space="0" w:color="CFCFCF"/>
        <w:right w:val="single" w:sz="4" w:space="0" w:color="CFCFCF"/>
      </w:pBdr>
      <w:shd w:val="clear" w:color="000000" w:fill="EFEFEB"/>
      <w:spacing w:before="100" w:beforeAutospacing="1" w:after="100" w:afterAutospacing="1"/>
      <w:textAlignment w:val="top"/>
    </w:pPr>
    <w:rPr>
      <w:rFonts w:ascii="Arial" w:hAnsi="Arial" w:cs="Arial"/>
      <w:color w:val="05386B"/>
    </w:rPr>
  </w:style>
  <w:style w:type="paragraph" w:customStyle="1" w:styleId="xl66">
    <w:name w:val="xl66"/>
    <w:basedOn w:val="a"/>
    <w:qFormat/>
    <w:rsid w:val="00E669EF"/>
    <w:pPr>
      <w:pBdr>
        <w:top w:val="single" w:sz="4" w:space="0" w:color="CFCFCF"/>
        <w:left w:val="single" w:sz="4" w:space="0" w:color="CFCFCF"/>
        <w:bottom w:val="single" w:sz="4" w:space="0" w:color="CFCFCF"/>
        <w:right w:val="single" w:sz="4" w:space="0" w:color="CFCFCF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E669EF"/>
    <w:pPr>
      <w:shd w:val="clear" w:color="000000" w:fill="DDEBF7"/>
      <w:spacing w:before="100" w:beforeAutospacing="1" w:after="100" w:afterAutospacing="1"/>
    </w:pPr>
  </w:style>
  <w:style w:type="paragraph" w:customStyle="1" w:styleId="xl87">
    <w:name w:val="xl87"/>
    <w:basedOn w:val="a"/>
    <w:rsid w:val="00E669EF"/>
    <w:pPr>
      <w:shd w:val="clear" w:color="000000" w:fill="DDEBF7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88">
    <w:name w:val="xl88"/>
    <w:basedOn w:val="a"/>
    <w:rsid w:val="00E669EF"/>
    <w:pPr>
      <w:pBdr>
        <w:top w:val="single" w:sz="4" w:space="0" w:color="CFCFCF"/>
        <w:left w:val="single" w:sz="4" w:space="0" w:color="CFCFCF"/>
        <w:bottom w:val="single" w:sz="4" w:space="0" w:color="CFCFCF"/>
        <w:right w:val="single" w:sz="4" w:space="0" w:color="CFCFCF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color w:val="05386B"/>
    </w:rPr>
  </w:style>
  <w:style w:type="paragraph" w:customStyle="1" w:styleId="xl89">
    <w:name w:val="xl89"/>
    <w:basedOn w:val="a"/>
    <w:rsid w:val="00E669EF"/>
    <w:pPr>
      <w:shd w:val="clear" w:color="000000" w:fill="FFFF00"/>
      <w:spacing w:before="100" w:beforeAutospacing="1" w:after="100" w:afterAutospacing="1"/>
    </w:pPr>
  </w:style>
  <w:style w:type="paragraph" w:customStyle="1" w:styleId="1e">
    <w:name w:val="БП1"/>
    <w:basedOn w:val="a"/>
    <w:qFormat/>
    <w:rsid w:val="00E669EF"/>
    <w:pPr>
      <w:suppressAutoHyphens/>
      <w:spacing w:line="360" w:lineRule="auto"/>
      <w:ind w:firstLine="709"/>
      <w:jc w:val="both"/>
      <w:outlineLvl w:val="0"/>
    </w:pPr>
    <w:rPr>
      <w:b/>
      <w:bCs/>
      <w:sz w:val="28"/>
      <w:szCs w:val="28"/>
    </w:rPr>
  </w:style>
  <w:style w:type="paragraph" w:customStyle="1" w:styleId="1f">
    <w:name w:val="1 заголовок таблицы"/>
    <w:basedOn w:val="a"/>
    <w:qFormat/>
    <w:rsid w:val="00E669EF"/>
    <w:pPr>
      <w:spacing w:after="160" w:line="360" w:lineRule="auto"/>
      <w:jc w:val="both"/>
    </w:pPr>
    <w:rPr>
      <w:rFonts w:ascii="Zona Pro Regular" w:eastAsiaTheme="minorHAnsi" w:hAnsi="Zona Pro Regular"/>
      <w:i/>
      <w:iCs/>
      <w:sz w:val="16"/>
      <w:szCs w:val="16"/>
      <w:lang w:eastAsia="en-US"/>
    </w:rPr>
  </w:style>
  <w:style w:type="paragraph" w:customStyle="1" w:styleId="1f0">
    <w:name w:val="1 основной текст"/>
    <w:basedOn w:val="a"/>
    <w:qFormat/>
    <w:rsid w:val="00E669EF"/>
    <w:pPr>
      <w:spacing w:after="160" w:line="360" w:lineRule="auto"/>
      <w:ind w:firstLine="709"/>
      <w:jc w:val="both"/>
    </w:pPr>
    <w:rPr>
      <w:rFonts w:ascii="Zona Pro Regular" w:eastAsiaTheme="minorHAnsi" w:hAnsi="Zona Pro Regular"/>
      <w:sz w:val="22"/>
      <w:szCs w:val="22"/>
      <w:lang w:eastAsia="en-US"/>
    </w:rPr>
  </w:style>
  <w:style w:type="paragraph" w:customStyle="1" w:styleId="font7">
    <w:name w:val="font7"/>
    <w:basedOn w:val="a"/>
    <w:rsid w:val="00E66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E66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E669EF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E669EF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93">
    <w:name w:val="xl93"/>
    <w:basedOn w:val="a"/>
    <w:rsid w:val="00E669EF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94">
    <w:name w:val="xl94"/>
    <w:basedOn w:val="a"/>
    <w:rsid w:val="00E669EF"/>
    <w:pPr>
      <w:spacing w:before="100" w:beforeAutospacing="1" w:after="100" w:afterAutospacing="1"/>
    </w:pPr>
  </w:style>
  <w:style w:type="paragraph" w:styleId="1f1">
    <w:name w:val="index 1"/>
    <w:basedOn w:val="a"/>
    <w:next w:val="a"/>
    <w:autoRedefine/>
    <w:uiPriority w:val="99"/>
    <w:semiHidden/>
    <w:unhideWhenUsed/>
    <w:rsid w:val="00E669EF"/>
    <w:pPr>
      <w:ind w:left="240" w:hanging="240"/>
    </w:pPr>
  </w:style>
  <w:style w:type="paragraph" w:styleId="afff">
    <w:name w:val="index heading"/>
    <w:basedOn w:val="a"/>
    <w:qFormat/>
    <w:rsid w:val="00E669EF"/>
    <w:pPr>
      <w:suppressLineNumbers/>
      <w:spacing w:after="160" w:line="259" w:lineRule="auto"/>
    </w:pPr>
    <w:rPr>
      <w:rFonts w:asciiTheme="minorHAnsi" w:eastAsiaTheme="minorHAnsi" w:hAnsiTheme="minorHAnsi" w:cs="Lucida Sans"/>
      <w:kern w:val="2"/>
      <w:sz w:val="22"/>
      <w:szCs w:val="22"/>
      <w:lang w:eastAsia="en-US"/>
    </w:rPr>
  </w:style>
  <w:style w:type="paragraph" w:customStyle="1" w:styleId="xl92">
    <w:name w:val="xl92"/>
    <w:basedOn w:val="a"/>
    <w:rsid w:val="00E669E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rFonts w:ascii="Arial" w:hAnsi="Arial" w:cs="Arial"/>
      <w:color w:val="000080"/>
      <w:sz w:val="20"/>
      <w:szCs w:val="20"/>
    </w:rPr>
  </w:style>
  <w:style w:type="paragraph" w:customStyle="1" w:styleId="xl95">
    <w:name w:val="xl95"/>
    <w:basedOn w:val="a"/>
    <w:rsid w:val="00E669E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DE9D9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a"/>
    <w:rsid w:val="00E669EF"/>
    <w:pPr>
      <w:shd w:val="clear" w:color="000000" w:fill="FDE9D9"/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97">
    <w:name w:val="xl97"/>
    <w:basedOn w:val="a"/>
    <w:rsid w:val="00E669EF"/>
    <w:pPr>
      <w:shd w:val="clear" w:color="000000" w:fill="FDE9D9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E669EF"/>
    <w:pPr>
      <w:shd w:val="clear" w:color="000000" w:fill="FDE9D9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9">
    <w:name w:val="xl99"/>
    <w:basedOn w:val="a"/>
    <w:rsid w:val="00E669E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E4DFEC"/>
      <w:spacing w:before="100" w:beforeAutospacing="1" w:after="100" w:afterAutospacing="1"/>
      <w:textAlignment w:val="top"/>
    </w:pPr>
    <w:rPr>
      <w:rFonts w:ascii="Arial" w:hAnsi="Arial" w:cs="Arial"/>
      <w:color w:val="000080"/>
      <w:sz w:val="20"/>
      <w:szCs w:val="20"/>
    </w:rPr>
  </w:style>
  <w:style w:type="paragraph" w:customStyle="1" w:styleId="xl100">
    <w:name w:val="xl100"/>
    <w:basedOn w:val="a"/>
    <w:rsid w:val="00E669E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E4DFEC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E669EF"/>
    <w:pPr>
      <w:shd w:val="clear" w:color="000000" w:fill="E4DFEC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2">
    <w:name w:val="xl102"/>
    <w:basedOn w:val="a"/>
    <w:rsid w:val="00E669EF"/>
    <w:pPr>
      <w:shd w:val="clear" w:color="000000" w:fill="E4DFEC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3">
    <w:name w:val="xl103"/>
    <w:basedOn w:val="a"/>
    <w:rsid w:val="00E669E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color w:val="000080"/>
      <w:sz w:val="20"/>
      <w:szCs w:val="20"/>
    </w:rPr>
  </w:style>
  <w:style w:type="paragraph" w:customStyle="1" w:styleId="xl104">
    <w:name w:val="xl104"/>
    <w:basedOn w:val="a"/>
    <w:rsid w:val="00E669E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DCE6F1"/>
      <w:spacing w:before="100" w:beforeAutospacing="1" w:after="100" w:afterAutospacing="1"/>
      <w:textAlignment w:val="top"/>
    </w:pPr>
    <w:rPr>
      <w:rFonts w:ascii="Arial" w:hAnsi="Arial" w:cs="Arial"/>
      <w:color w:val="000080"/>
      <w:sz w:val="20"/>
      <w:szCs w:val="20"/>
    </w:rPr>
  </w:style>
  <w:style w:type="paragraph" w:customStyle="1" w:styleId="xl105">
    <w:name w:val="xl105"/>
    <w:basedOn w:val="a"/>
    <w:rsid w:val="00E669EF"/>
    <w:pPr>
      <w:shd w:val="clear" w:color="000000" w:fill="DCE6F1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6">
    <w:name w:val="xl106"/>
    <w:basedOn w:val="a"/>
    <w:rsid w:val="00E669EF"/>
    <w:pPr>
      <w:shd w:val="clear" w:color="000000" w:fill="DCE6F1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a"/>
    <w:rsid w:val="00E669EF"/>
    <w:pPr>
      <w:shd w:val="clear" w:color="000000" w:fill="DCE6F1"/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108">
    <w:name w:val="xl108"/>
    <w:basedOn w:val="a"/>
    <w:rsid w:val="00E669EF"/>
    <w:pPr>
      <w:shd w:val="clear" w:color="000000" w:fill="DCE6F1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9">
    <w:name w:val="xl109"/>
    <w:basedOn w:val="a"/>
    <w:rsid w:val="00E669E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8080"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80"/>
      <w:sz w:val="20"/>
      <w:szCs w:val="20"/>
    </w:rPr>
  </w:style>
  <w:style w:type="paragraph" w:customStyle="1" w:styleId="xl110">
    <w:name w:val="xl110"/>
    <w:basedOn w:val="a"/>
    <w:rsid w:val="00E669EF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11">
    <w:name w:val="xl111"/>
    <w:basedOn w:val="a"/>
    <w:rsid w:val="00E669E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12">
    <w:name w:val="xl112"/>
    <w:basedOn w:val="a"/>
    <w:rsid w:val="00E669EF"/>
    <w:pPr>
      <w:shd w:val="clear" w:color="000000" w:fill="E4DFEC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13">
    <w:name w:val="xl113"/>
    <w:basedOn w:val="a"/>
    <w:rsid w:val="00E669EF"/>
    <w:pPr>
      <w:shd w:val="clear" w:color="000000" w:fill="DAEEF3"/>
      <w:spacing w:before="100" w:beforeAutospacing="1" w:after="100" w:afterAutospacing="1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14">
    <w:name w:val="xl114"/>
    <w:basedOn w:val="a"/>
    <w:rsid w:val="00E669EF"/>
    <w:pPr>
      <w:shd w:val="clear" w:color="000000" w:fill="DAEEF3"/>
      <w:spacing w:before="100" w:beforeAutospacing="1" w:after="100" w:afterAutospacing="1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15">
    <w:name w:val="xl115"/>
    <w:basedOn w:val="a"/>
    <w:rsid w:val="00E669EF"/>
    <w:pPr>
      <w:spacing w:before="100" w:beforeAutospacing="1" w:after="100" w:afterAutospacing="1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16">
    <w:name w:val="xl116"/>
    <w:basedOn w:val="a"/>
    <w:rsid w:val="00E669EF"/>
    <w:pPr>
      <w:spacing w:before="100" w:beforeAutospacing="1" w:after="100" w:afterAutospacing="1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17">
    <w:name w:val="xl117"/>
    <w:basedOn w:val="a"/>
    <w:rsid w:val="00E669EF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a"/>
    <w:rsid w:val="00E669EF"/>
    <w:pPr>
      <w:shd w:val="clear" w:color="000000" w:fill="DAEEF3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a"/>
    <w:rsid w:val="00E669EF"/>
    <w:pPr>
      <w:spacing w:before="100" w:beforeAutospacing="1" w:after="100" w:afterAutospacing="1"/>
      <w:jc w:val="right"/>
      <w:textAlignment w:val="top"/>
    </w:pPr>
  </w:style>
  <w:style w:type="paragraph" w:customStyle="1" w:styleId="xl121">
    <w:name w:val="xl121"/>
    <w:basedOn w:val="a"/>
    <w:rsid w:val="00E669EF"/>
    <w:pPr>
      <w:shd w:val="clear" w:color="000000" w:fill="FFFF00"/>
      <w:spacing w:before="100" w:beforeAutospacing="1" w:after="100" w:afterAutospacing="1"/>
    </w:pPr>
  </w:style>
  <w:style w:type="paragraph" w:customStyle="1" w:styleId="xl122">
    <w:name w:val="xl122"/>
    <w:basedOn w:val="a"/>
    <w:rsid w:val="00E669E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right"/>
      <w:textAlignment w:val="top"/>
    </w:pPr>
  </w:style>
  <w:style w:type="paragraph" w:customStyle="1" w:styleId="xl123">
    <w:name w:val="xl123"/>
    <w:basedOn w:val="a"/>
    <w:rsid w:val="00E669EF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24">
    <w:name w:val="xl124"/>
    <w:basedOn w:val="a"/>
    <w:rsid w:val="00E669E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a"/>
    <w:rsid w:val="00E669EF"/>
    <w:pPr>
      <w:shd w:val="clear" w:color="000000" w:fill="FFFF00"/>
      <w:spacing w:before="100" w:beforeAutospacing="1" w:after="100" w:afterAutospacing="1"/>
      <w:jc w:val="right"/>
      <w:textAlignment w:val="top"/>
    </w:pPr>
  </w:style>
  <w:style w:type="paragraph" w:customStyle="1" w:styleId="xl126">
    <w:name w:val="xl126"/>
    <w:basedOn w:val="a"/>
    <w:rsid w:val="00E669EF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27">
    <w:name w:val="xl127"/>
    <w:basedOn w:val="a"/>
    <w:rsid w:val="00E669EF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128">
    <w:name w:val="xl128"/>
    <w:basedOn w:val="a"/>
    <w:rsid w:val="00E669EF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rsid w:val="00E669EF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info-blocktext">
    <w:name w:val="info-block__text"/>
    <w:basedOn w:val="a"/>
    <w:rsid w:val="00E669EF"/>
    <w:pPr>
      <w:spacing w:before="100" w:beforeAutospacing="1" w:after="100" w:afterAutospacing="1"/>
    </w:pPr>
  </w:style>
  <w:style w:type="paragraph" w:styleId="33">
    <w:name w:val="toc 3"/>
    <w:basedOn w:val="a"/>
    <w:next w:val="a"/>
    <w:autoRedefine/>
    <w:uiPriority w:val="39"/>
    <w:unhideWhenUsed/>
    <w:rsid w:val="00E669EF"/>
    <w:pPr>
      <w:spacing w:after="100" w:line="259" w:lineRule="auto"/>
      <w:ind w:left="440"/>
    </w:pPr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E669EF"/>
    <w:pPr>
      <w:spacing w:after="100" w:line="259" w:lineRule="auto"/>
      <w:ind w:left="660"/>
    </w:pPr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E669EF"/>
    <w:pPr>
      <w:spacing w:after="100" w:line="259" w:lineRule="auto"/>
      <w:ind w:left="880"/>
    </w:pPr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E669EF"/>
    <w:pPr>
      <w:spacing w:after="100" w:line="259" w:lineRule="auto"/>
      <w:ind w:left="1100"/>
    </w:pPr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E669EF"/>
    <w:pPr>
      <w:spacing w:after="100" w:line="259" w:lineRule="auto"/>
      <w:ind w:left="1320"/>
    </w:pPr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E669EF"/>
    <w:pPr>
      <w:spacing w:after="100" w:line="259" w:lineRule="auto"/>
      <w:ind w:left="1540"/>
    </w:pPr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E669EF"/>
    <w:pPr>
      <w:spacing w:after="100" w:line="259" w:lineRule="auto"/>
      <w:ind w:left="1760"/>
    </w:pPr>
    <w:rPr>
      <w:rFonts w:asciiTheme="minorHAnsi" w:eastAsiaTheme="minorEastAsia" w:hAnsiTheme="minorHAnsi" w:cstheme="minorBidi"/>
      <w:kern w:val="2"/>
      <w:sz w:val="22"/>
      <w:szCs w:val="22"/>
    </w:rPr>
  </w:style>
  <w:style w:type="paragraph" w:customStyle="1" w:styleId="xl118">
    <w:name w:val="xl118"/>
    <w:basedOn w:val="a"/>
    <w:rsid w:val="00E669E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a"/>
    <w:rsid w:val="00E669EF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131">
    <w:name w:val="xl131"/>
    <w:basedOn w:val="a"/>
    <w:rsid w:val="00E669EF"/>
    <w:pP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32">
    <w:name w:val="xl132"/>
    <w:basedOn w:val="a"/>
    <w:rsid w:val="00E669EF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fff0">
    <w:name w:val="Normal (Web)"/>
    <w:basedOn w:val="a"/>
    <w:uiPriority w:val="99"/>
    <w:unhideWhenUsed/>
    <w:rsid w:val="00E669EF"/>
    <w:pPr>
      <w:spacing w:before="100" w:beforeAutospacing="1" w:after="100" w:afterAutospacing="1"/>
    </w:pPr>
  </w:style>
  <w:style w:type="table" w:styleId="afff1">
    <w:name w:val="Table Grid"/>
    <w:basedOn w:val="a2"/>
    <w:uiPriority w:val="59"/>
    <w:rsid w:val="00E669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rsid w:val="00E669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E669E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764&amp;date=18.12.2023" TargetMode="External"/><Relationship Id="rId13" Type="http://schemas.openxmlformats.org/officeDocument/2006/relationships/hyperlink" Target="https://login.consultant.ru/link/?req=doc&amp;base=LAW&amp;n=422197&amp;dst=69&amp;field=134&amp;date=18.12.20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20&amp;n=189734&amp;dst=100095&amp;field=134&amp;date=18.12.2023" TargetMode="External"/><Relationship Id="rId12" Type="http://schemas.openxmlformats.org/officeDocument/2006/relationships/hyperlink" Target="https://login.consultant.ru/link/?req=doc&amp;base=LAW&amp;n=422197&amp;dst=64&amp;field=134&amp;date=18.12.202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20&amp;n=174031&amp;date=18.12.2023" TargetMode="External"/><Relationship Id="rId11" Type="http://schemas.openxmlformats.org/officeDocument/2006/relationships/hyperlink" Target="https://login.consultant.ru/link/?req=doc&amp;base=LAW&amp;n=422197&amp;dst=100290&amp;field=134&amp;date=18.12.2023" TargetMode="External"/><Relationship Id="rId5" Type="http://schemas.openxmlformats.org/officeDocument/2006/relationships/hyperlink" Target="https://login.consultant.ru/link/?req=doc&amp;base=LAW&amp;n=439682&amp;date=18.12.2023" TargetMode="Externa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22197&amp;dst=64&amp;field=134&amp;date=18.12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2197&amp;dst=64&amp;field=134&amp;date=18.12.2023" TargetMode="External"/><Relationship Id="rId14" Type="http://schemas.openxmlformats.org/officeDocument/2006/relationships/hyperlink" Target="https://login.consultant.ru/link/?req=doc&amp;base=LAW&amp;n=422197&amp;dst=100292&amp;field=134&amp;date=18.1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10104</Words>
  <Characters>57597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2024-01-31T23:24:00Z</dcterms:created>
  <dcterms:modified xsi:type="dcterms:W3CDTF">2024-01-31T23:26:00Z</dcterms:modified>
</cp:coreProperties>
</file>