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3D7" w:rsidRPr="008843D7" w:rsidRDefault="008843D7" w:rsidP="008843D7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B4F2DC3" wp14:editId="179B4F6F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46430" cy="804545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43D7" w:rsidRPr="008843D7" w:rsidRDefault="008843D7" w:rsidP="008843D7">
      <w:pPr>
        <w:spacing w:after="0"/>
        <w:rPr>
          <w:b/>
          <w:bCs/>
          <w:sz w:val="28"/>
          <w:szCs w:val="28"/>
        </w:rPr>
      </w:pPr>
    </w:p>
    <w:p w:rsidR="008843D7" w:rsidRPr="008843D7" w:rsidRDefault="008843D7" w:rsidP="008843D7">
      <w:pPr>
        <w:spacing w:after="0"/>
        <w:rPr>
          <w:b/>
          <w:bCs/>
          <w:sz w:val="28"/>
          <w:szCs w:val="28"/>
        </w:rPr>
      </w:pPr>
    </w:p>
    <w:p w:rsidR="008843D7" w:rsidRPr="008843D7" w:rsidRDefault="008843D7" w:rsidP="008843D7">
      <w:pPr>
        <w:spacing w:after="0"/>
        <w:jc w:val="center"/>
        <w:rPr>
          <w:rFonts w:ascii="Tinos" w:hAnsi="Tinos" w:cs="Tinos"/>
          <w:b/>
          <w:sz w:val="28"/>
          <w:szCs w:val="28"/>
        </w:rPr>
      </w:pPr>
    </w:p>
    <w:p w:rsidR="008843D7" w:rsidRPr="008A59C1" w:rsidRDefault="008843D7" w:rsidP="008843D7">
      <w:pPr>
        <w:spacing w:after="0"/>
        <w:jc w:val="center"/>
        <w:rPr>
          <w:sz w:val="28"/>
          <w:szCs w:val="28"/>
        </w:rPr>
      </w:pPr>
      <w:r w:rsidRPr="008A59C1">
        <w:rPr>
          <w:rFonts w:ascii="Tinos" w:hAnsi="Tinos" w:cs="Tinos"/>
          <w:b/>
          <w:sz w:val="28"/>
          <w:szCs w:val="28"/>
        </w:rPr>
        <w:t>ДУМАЧЕРНИГОВСКОГО МУНИЦИПАЛЬНОГО ОКРУГА</w:t>
      </w:r>
    </w:p>
    <w:p w:rsidR="008843D7" w:rsidRPr="008A59C1" w:rsidRDefault="008843D7" w:rsidP="008843D7">
      <w:pPr>
        <w:spacing w:after="0"/>
        <w:jc w:val="center"/>
        <w:rPr>
          <w:sz w:val="28"/>
          <w:szCs w:val="28"/>
        </w:rPr>
      </w:pPr>
      <w:r w:rsidRPr="008A59C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D1402" wp14:editId="0CF57E0D">
                <wp:simplePos x="0" y="0"/>
                <wp:positionH relativeFrom="column">
                  <wp:posOffset>52070</wp:posOffset>
                </wp:positionH>
                <wp:positionV relativeFrom="paragraph">
                  <wp:posOffset>154940</wp:posOffset>
                </wp:positionV>
                <wp:extent cx="6195695" cy="5080"/>
                <wp:effectExtent l="19050" t="19050" r="33655" b="3302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5695" cy="50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AD1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.1pt;margin-top:12.2pt;width:487.85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" strokeweight=".26mm">
                <v:stroke joinstyle="miter" endcap="square"/>
              </v:shape>
            </w:pict>
          </mc:Fallback>
        </mc:AlternateContent>
      </w:r>
    </w:p>
    <w:p w:rsidR="008843D7" w:rsidRPr="008A59C1" w:rsidRDefault="008A59C1" w:rsidP="008843D7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1"/>
        <w:rPr>
          <w:rFonts w:ascii="Tinos" w:eastAsia="Times New Roman" w:hAnsi="Tinos" w:cs="Tinos"/>
          <w:b/>
          <w:bCs/>
          <w:kern w:val="1"/>
          <w:sz w:val="28"/>
          <w:szCs w:val="28"/>
          <w:lang w:eastAsia="ar-SA"/>
        </w:rPr>
      </w:pPr>
      <w:r>
        <w:rPr>
          <w:rFonts w:ascii="Tinos" w:eastAsia="Times New Roman" w:hAnsi="Tinos" w:cs="Tinos"/>
          <w:b/>
          <w:bCs/>
          <w:kern w:val="1"/>
          <w:sz w:val="28"/>
          <w:szCs w:val="28"/>
          <w:lang w:eastAsia="ar-SA"/>
        </w:rPr>
        <w:t>РЕШЕНИЕ</w:t>
      </w:r>
    </w:p>
    <w:p w:rsidR="007C01FE" w:rsidRPr="008A59C1" w:rsidRDefault="007C01FE" w:rsidP="007C01FE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sz w:val="28"/>
          <w:szCs w:val="28"/>
        </w:rPr>
      </w:pPr>
    </w:p>
    <w:p w:rsidR="008843D7" w:rsidRPr="008A59C1" w:rsidRDefault="008843D7" w:rsidP="00884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9C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</w:t>
      </w:r>
      <w:r w:rsidRPr="008A59C1">
        <w:rPr>
          <w:rFonts w:ascii="Times New Roman" w:eastAsia="Times New Roman" w:hAnsi="Times New Roman" w:cs="Times New Roman"/>
          <w:sz w:val="28"/>
          <w:szCs w:val="28"/>
        </w:rPr>
        <w:t xml:space="preserve">  Принято Думой Черниговского </w:t>
      </w:r>
    </w:p>
    <w:p w:rsidR="008843D7" w:rsidRPr="008A59C1" w:rsidRDefault="008843D7" w:rsidP="008843D7">
      <w:pPr>
        <w:spacing w:after="0" w:line="240" w:lineRule="auto"/>
        <w:ind w:firstLine="567"/>
        <w:jc w:val="center"/>
        <w:rPr>
          <w:rFonts w:ascii="a_BodoniOrtoTitulNr" w:eastAsia="Times New Roman" w:hAnsi="a_BodoniOrtoTitulNr" w:cs="Times New Roman"/>
          <w:b/>
          <w:sz w:val="28"/>
          <w:szCs w:val="28"/>
        </w:rPr>
      </w:pPr>
      <w:r w:rsidRPr="008A5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муниципального округа</w:t>
      </w:r>
    </w:p>
    <w:p w:rsidR="008843D7" w:rsidRPr="008A59C1" w:rsidRDefault="008843D7" w:rsidP="008843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8A5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«13</w:t>
      </w:r>
      <w:r w:rsidRPr="008A59C1">
        <w:rPr>
          <w:rFonts w:ascii="Times New Roman" w:eastAsia="Times New Roman" w:hAnsi="Times New Roman" w:cs="Times New Roman"/>
          <w:sz w:val="28"/>
          <w:szCs w:val="28"/>
        </w:rPr>
        <w:t>» декабря 2023 г.</w:t>
      </w:r>
    </w:p>
    <w:p w:rsidR="008843D7" w:rsidRPr="008A59C1" w:rsidRDefault="008843D7" w:rsidP="00884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A5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3425"/>
      </w:tblGrid>
      <w:tr w:rsidR="008843D7" w:rsidRPr="008A59C1" w:rsidTr="00632451">
        <w:trPr>
          <w:trHeight w:val="1543"/>
        </w:trPr>
        <w:tc>
          <w:tcPr>
            <w:tcW w:w="4111" w:type="dxa"/>
          </w:tcPr>
          <w:p w:rsidR="008843D7" w:rsidRPr="008A59C1" w:rsidRDefault="008843D7" w:rsidP="008843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8A59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налоге на имущество</w:t>
            </w:r>
            <w:r w:rsidRPr="008A59C1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физических лиц на территории Черниговского муниципального округа Приморского края </w:t>
            </w:r>
          </w:p>
          <w:p w:rsidR="008843D7" w:rsidRPr="008A59C1" w:rsidRDefault="008843D7" w:rsidP="008843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5" w:type="dxa"/>
          </w:tcPr>
          <w:p w:rsidR="008843D7" w:rsidRPr="008A59C1" w:rsidRDefault="008843D7" w:rsidP="008843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843D7" w:rsidRPr="008A59C1" w:rsidRDefault="008843D7" w:rsidP="008843D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33CD" w:rsidRPr="008A59C1" w:rsidRDefault="008843D7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59C1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8A59C1">
          <w:rPr>
            <w:rFonts w:ascii="Times New Roman" w:eastAsiaTheme="minorEastAsia" w:hAnsi="Times New Roman" w:cs="Times New Roman"/>
            <w:sz w:val="28"/>
            <w:szCs w:val="28"/>
          </w:rPr>
          <w:t>законом</w:t>
        </w:r>
      </w:hyperlink>
      <w:r w:rsidRPr="008A59C1">
        <w:rPr>
          <w:rFonts w:ascii="Times New Roman" w:eastAsiaTheme="minorEastAsia" w:hAnsi="Times New Roman" w:cs="Times New Roman"/>
          <w:sz w:val="28"/>
          <w:szCs w:val="28"/>
        </w:rPr>
        <w:t xml:space="preserve"> от 6 октября 2003 г. N 131-ФЗ "Об общих принципах организации местного самоуправ</w:t>
      </w:r>
      <w:r w:rsidR="004D1D3D" w:rsidRPr="008A59C1">
        <w:rPr>
          <w:rFonts w:ascii="Times New Roman" w:eastAsiaTheme="minorEastAsia" w:hAnsi="Times New Roman" w:cs="Times New Roman"/>
          <w:sz w:val="28"/>
          <w:szCs w:val="28"/>
        </w:rPr>
        <w:t>ления в Российской Федерации", с главой</w:t>
      </w:r>
      <w:r w:rsidRPr="008A59C1">
        <w:rPr>
          <w:rFonts w:ascii="Times New Roman" w:eastAsiaTheme="minorEastAsia" w:hAnsi="Times New Roman" w:cs="Times New Roman"/>
          <w:sz w:val="28"/>
          <w:szCs w:val="28"/>
        </w:rPr>
        <w:t xml:space="preserve"> 32</w:t>
      </w:r>
      <w:hyperlink r:id="rId9" w:history="1"/>
      <w:r w:rsidRPr="008A59C1">
        <w:rPr>
          <w:rFonts w:ascii="Times New Roman" w:eastAsiaTheme="minorEastAsia" w:hAnsi="Times New Roman" w:cs="Times New Roman"/>
          <w:sz w:val="28"/>
          <w:szCs w:val="28"/>
        </w:rPr>
        <w:t xml:space="preserve"> Налогового кодекса Российской Федерации</w:t>
      </w:r>
    </w:p>
    <w:p w:rsidR="003B6EAD" w:rsidRPr="008A59C1" w:rsidRDefault="003B6EA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5BD" w:rsidRPr="008A59C1" w:rsidRDefault="008843D7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A59C1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0D65BD" w:rsidRPr="008A59C1">
        <w:rPr>
          <w:rFonts w:ascii="Times New Roman" w:eastAsiaTheme="minorEastAsia" w:hAnsi="Times New Roman" w:cs="Times New Roman"/>
          <w:sz w:val="28"/>
          <w:szCs w:val="28"/>
        </w:rPr>
        <w:t>Установить и ввести в действие на территории Черниговского муниципального округа Приморского края налог на имущество физических лиц (далее - налог), определив налоговые ставки, порядок и сроки уплаты налога, налоговые льготы, основания и порядок их применения.</w:t>
      </w:r>
    </w:p>
    <w:p w:rsidR="000D65BD" w:rsidRPr="008A59C1" w:rsidRDefault="000D65B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D65BD" w:rsidRPr="008A59C1" w:rsidRDefault="008843D7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2. </w:t>
      </w:r>
      <w:r w:rsidR="000D65BD" w:rsidRPr="008A59C1">
        <w:rPr>
          <w:rFonts w:ascii="Times New Roman" w:hAnsi="Times New Roman" w:cs="Times New Roman"/>
          <w:sz w:val="28"/>
          <w:szCs w:val="28"/>
        </w:rPr>
        <w:t>Категории плательщиков, объект налогообложения, налоговая база и порядок ее определения, налоговый период, порядок исчисления налога, порядок и сроки уплаты налога и другие элементы обложения налогом на имущество физических лиц определены главой 32 "Налог на имущество физических лиц" Налогового кодекса Российской Федерации.</w:t>
      </w:r>
    </w:p>
    <w:p w:rsidR="000D65BD" w:rsidRPr="008A59C1" w:rsidRDefault="000D65B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5BD" w:rsidRPr="008A59C1" w:rsidRDefault="000D65B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3.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недвижимости, и подлежащая применению с 1 января года, являющегося налоговым периодом, с учетом особенностей, предусмотренных статьей 403 "Налоговая база" главы 32 "Налог на имущество физических лиц" Налогового кодекса Российской Федерации.</w:t>
      </w:r>
    </w:p>
    <w:p w:rsidR="000D65BD" w:rsidRPr="008A59C1" w:rsidRDefault="000D65B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4. Установить ставки налога в следующих размерах: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1) 0,1 процента в отношении: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lastRenderedPageBreak/>
        <w:t>- единых недвижимых комплексов, в состав которых входит хотя бы один жилой дом;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- гаражей 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2) </w:t>
      </w:r>
      <w:r w:rsidR="002901DB" w:rsidRPr="008A59C1">
        <w:rPr>
          <w:rFonts w:ascii="Times New Roman" w:hAnsi="Times New Roman" w:cs="Times New Roman"/>
          <w:sz w:val="28"/>
          <w:szCs w:val="28"/>
        </w:rPr>
        <w:t>0,5</w:t>
      </w:r>
      <w:r w:rsidRPr="008A59C1">
        <w:rPr>
          <w:rFonts w:ascii="Times New Roman" w:hAnsi="Times New Roman" w:cs="Times New Roman"/>
          <w:sz w:val="28"/>
          <w:szCs w:val="28"/>
        </w:rPr>
        <w:t xml:space="preserve">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5. Право на налоговую льготу имеют категории налогоплательщиков, определенные статьей 407 "Налоговые льготы" главы 32 "Налог на имущество физических ли" Налогового кодекса Российской Федерации.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Дополнительные налоговые льготы устанавливаются для следующих категорий налогоплательщиков: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многодетные семьи, признанные таковыми и зарегистрированные в соответствии со статьей 2 Закона Приморского края от 23.11.2018 N 392-КЗ "О социальной поддержке многодетных семей, проживающих на территории Приморского края".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1) квартира, часть квартиры или комната;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2) жилой дом или часть жилого дома;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3) помещение или сооружение, указанные в подпункте 14 пункта 1 статьи 407 Налогового кодекса Российской Федерации;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4) хозяйственное строение или сооружение, указанные в подпункте 15 пункта 1 статьи 407 Налогового кодекса Российской Федерации;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5) гараж или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>-место.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</w:t>
      </w:r>
      <w:r w:rsidRPr="008A59C1">
        <w:rPr>
          <w:rFonts w:ascii="Times New Roman" w:hAnsi="Times New Roman" w:cs="Times New Roman"/>
          <w:sz w:val="28"/>
          <w:szCs w:val="28"/>
        </w:rPr>
        <w:lastRenderedPageBreak/>
        <w:t xml:space="preserve">кодекса Российской Федерации, за исключением гаражей 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>-мест, расположенных в таких объектах налогообложения.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Физические лица, имеющие право на налоговые льготы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6.</w:t>
      </w:r>
      <w:r w:rsidRPr="008A59C1">
        <w:rPr>
          <w:sz w:val="28"/>
          <w:szCs w:val="28"/>
        </w:rPr>
        <w:t xml:space="preserve"> </w:t>
      </w:r>
      <w:r w:rsidRPr="008A59C1">
        <w:rPr>
          <w:rFonts w:ascii="Times New Roman" w:hAnsi="Times New Roman" w:cs="Times New Roman"/>
          <w:sz w:val="28"/>
          <w:szCs w:val="28"/>
        </w:rPr>
        <w:t>Налог, исходя из кадастровой стоимости, вводится в действие на территории Черниговского муниципального округа Приморского края с 1 января 2024 года.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7. Со дня вступления в силу настоящего нормативного правового акта признать утратившими силу: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решение Думы Черниговского района от 24.10.2019г. №185-НПА «Об установлении на межселенных территориях Черниговского района налога на имущество физических лиц»;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городского поселения от 26.11.2019г. №224 «О налоге на имущество физических лиц на территории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городского поселения»;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городского поселения от 24.12.2021г. №53 «О внесении изменений в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городского поселения от 26.11.2019г. №224 «О налоге на имущество физических лиц на территории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Сибирцевского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городского поселения»;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</w:t>
      </w:r>
      <w:r w:rsidR="003B6EAD" w:rsidRPr="008A59C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Pr="008A59C1">
        <w:rPr>
          <w:rFonts w:ascii="Times New Roman" w:hAnsi="Times New Roman" w:cs="Times New Roman"/>
          <w:sz w:val="28"/>
          <w:szCs w:val="28"/>
        </w:rPr>
        <w:t xml:space="preserve"> муниципального комитета Черниговского сельского поселения от 19.11. 2019г. №117 «Об установлении налога на имущество физических лиц на территории Черниговского сельского поселения»;</w:t>
      </w:r>
    </w:p>
    <w:p w:rsidR="000D65BD" w:rsidRPr="008A59C1" w:rsidRDefault="003B6EA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решение</w:t>
      </w:r>
      <w:r w:rsidR="000D65BD" w:rsidRPr="008A59C1">
        <w:rPr>
          <w:rFonts w:ascii="Times New Roman" w:hAnsi="Times New Roman" w:cs="Times New Roman"/>
          <w:sz w:val="28"/>
          <w:szCs w:val="28"/>
        </w:rPr>
        <w:t xml:space="preserve"> муниципального комитета Черниговского сельского поселения от 23.06.2020г. №132 «О внесении изменений в решение муниципального комитета Черниговского сельского поселения от 19.11. 2019г. №117 «Об установлении налога на имущество физических лиц на территории Черниговского сельского поселения»;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поселения от 12.11. 2019г. №20 «О налоге на имущество физических лиц на территории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 xml:space="preserve">-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B6EAD" w:rsidRPr="008A59C1">
        <w:rPr>
          <w:rFonts w:ascii="Times New Roman" w:hAnsi="Times New Roman" w:cs="Times New Roman"/>
          <w:sz w:val="28"/>
          <w:szCs w:val="28"/>
        </w:rPr>
        <w:t>поселения от 20.02. 2020г. №5 «</w:t>
      </w:r>
      <w:r w:rsidRPr="008A59C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B6EAD" w:rsidRPr="008A59C1">
        <w:rPr>
          <w:rFonts w:ascii="Times New Roman" w:hAnsi="Times New Roman" w:cs="Times New Roman"/>
          <w:sz w:val="28"/>
          <w:szCs w:val="28"/>
        </w:rPr>
        <w:t xml:space="preserve">поселения от 12.11. 2019г. №20 </w:t>
      </w:r>
      <w:r w:rsidRPr="008A59C1">
        <w:rPr>
          <w:rFonts w:ascii="Times New Roman" w:hAnsi="Times New Roman" w:cs="Times New Roman"/>
          <w:sz w:val="28"/>
          <w:szCs w:val="28"/>
        </w:rPr>
        <w:t xml:space="preserve">«О налоге на имущество физических лиц на территории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Реттиховского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решение муниципального комитета Дмитриевского сельского поселения от 24.09.2019г. №22 «О налоге на имущество физических лиц»;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- решение муниципального комитета Дмитриевского сельского поселения от 21.11.2019г. №38 «О внесении изменений в решение муниципального комитета Дмитриевского сельского поселения от 24.09</w:t>
      </w:r>
      <w:r w:rsidR="003B6EAD" w:rsidRPr="008A59C1">
        <w:rPr>
          <w:rFonts w:ascii="Times New Roman" w:hAnsi="Times New Roman" w:cs="Times New Roman"/>
          <w:sz w:val="28"/>
          <w:szCs w:val="28"/>
        </w:rPr>
        <w:t xml:space="preserve">.2019 №22 </w:t>
      </w:r>
      <w:r w:rsidRPr="008A59C1">
        <w:rPr>
          <w:rFonts w:ascii="Times New Roman" w:hAnsi="Times New Roman" w:cs="Times New Roman"/>
          <w:sz w:val="28"/>
          <w:szCs w:val="28"/>
        </w:rPr>
        <w:t>«О налоге на имущество физических лиц»;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lastRenderedPageBreak/>
        <w:t xml:space="preserve">- решение муниципального комитета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поселения от 11 октября 2019г. №109 «Об установлении налога на имущество физических лиц исходя из кадастровой стоимости объектов налогообложения на территории </w:t>
      </w:r>
      <w:proofErr w:type="spellStart"/>
      <w:r w:rsidRPr="008A59C1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Pr="008A59C1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0D65BD" w:rsidRPr="008A59C1" w:rsidRDefault="000D65BD" w:rsidP="000D65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59C1">
        <w:rPr>
          <w:rFonts w:ascii="Times New Roman" w:hAnsi="Times New Roman" w:cs="Times New Roman"/>
          <w:sz w:val="28"/>
          <w:szCs w:val="28"/>
        </w:rPr>
        <w:t>8. Настоящее Решение вступает в силу с 1 января 2024 года, но не ранее, чем по истечении одного месяца со дня его официального опубликования и не ранее 1-го числа очередного налогового периода по налогу.</w:t>
      </w:r>
    </w:p>
    <w:p w:rsidR="000D65BD" w:rsidRPr="008A59C1" w:rsidRDefault="000D65BD" w:rsidP="008843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3D7" w:rsidRPr="008A59C1" w:rsidRDefault="008843D7" w:rsidP="008843D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8843D7" w:rsidRPr="008A59C1" w:rsidRDefault="008843D7" w:rsidP="0088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8843D7" w:rsidRPr="008A59C1" w:rsidRDefault="008843D7" w:rsidP="0088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A5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Черниговского района                                                                         К.В. </w:t>
      </w:r>
      <w:proofErr w:type="spellStart"/>
      <w:r w:rsidRPr="008A59C1">
        <w:rPr>
          <w:rFonts w:ascii="Times New Roman" w:eastAsia="Times New Roman" w:hAnsi="Times New Roman" w:cs="Times New Roman"/>
          <w:sz w:val="28"/>
          <w:szCs w:val="28"/>
          <w:lang w:eastAsia="ar-SA"/>
        </w:rPr>
        <w:t>Хижинский</w:t>
      </w:r>
      <w:proofErr w:type="spellEnd"/>
    </w:p>
    <w:p w:rsidR="008843D7" w:rsidRPr="008A59C1" w:rsidRDefault="008843D7" w:rsidP="0088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3D7" w:rsidRPr="008A59C1" w:rsidRDefault="008A59C1" w:rsidP="0088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«13» декабря </w:t>
      </w:r>
      <w:r w:rsidR="008843D7" w:rsidRPr="008A59C1"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года</w:t>
      </w:r>
    </w:p>
    <w:p w:rsidR="008843D7" w:rsidRPr="008A59C1" w:rsidRDefault="008A59C1" w:rsidP="008843D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71</w:t>
      </w:r>
      <w:bookmarkStart w:id="0" w:name="_GoBack"/>
      <w:bookmarkEnd w:id="0"/>
      <w:r w:rsidR="008843D7" w:rsidRPr="008A59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-НПА </w:t>
      </w:r>
    </w:p>
    <w:p w:rsidR="008843D7" w:rsidRPr="008A59C1" w:rsidRDefault="008843D7" w:rsidP="008843D7">
      <w:pPr>
        <w:spacing w:after="0"/>
        <w:rPr>
          <w:rFonts w:ascii="Tinos" w:hAnsi="Tinos" w:cs="Tinos"/>
          <w:sz w:val="28"/>
          <w:szCs w:val="28"/>
        </w:rPr>
      </w:pPr>
      <w:r w:rsidRPr="008A59C1">
        <w:rPr>
          <w:rFonts w:ascii="Tinos" w:hAnsi="Tinos" w:cs="Tinos"/>
          <w:sz w:val="28"/>
          <w:szCs w:val="28"/>
        </w:rPr>
        <w:t xml:space="preserve">                                                                                     </w:t>
      </w:r>
    </w:p>
    <w:p w:rsidR="008843D7" w:rsidRPr="008A59C1" w:rsidRDefault="008843D7" w:rsidP="008843D7">
      <w:pPr>
        <w:spacing w:after="0"/>
        <w:rPr>
          <w:rFonts w:ascii="Tinos" w:hAnsi="Tinos" w:cs="Tinos"/>
          <w:sz w:val="28"/>
          <w:szCs w:val="28"/>
        </w:rPr>
      </w:pPr>
      <w:r w:rsidRPr="008A59C1">
        <w:rPr>
          <w:rFonts w:ascii="Tinos" w:hAnsi="Tinos" w:cs="Tinos"/>
          <w:sz w:val="28"/>
          <w:szCs w:val="28"/>
        </w:rPr>
        <w:t xml:space="preserve">                                                                                                 </w:t>
      </w:r>
    </w:p>
    <w:p w:rsidR="00743DAA" w:rsidRPr="008A59C1" w:rsidRDefault="00743DAA" w:rsidP="008843D7">
      <w:pPr>
        <w:spacing w:after="0"/>
        <w:rPr>
          <w:rFonts w:ascii="Tinos" w:hAnsi="Tinos" w:cs="Tinos"/>
          <w:sz w:val="28"/>
          <w:szCs w:val="28"/>
        </w:rPr>
      </w:pPr>
    </w:p>
    <w:sectPr w:rsidR="00743DAA" w:rsidRPr="008A59C1" w:rsidSect="008843D7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F7" w:rsidRDefault="009E08F7" w:rsidP="008843D7">
      <w:pPr>
        <w:spacing w:after="0" w:line="240" w:lineRule="auto"/>
      </w:pPr>
      <w:r>
        <w:separator/>
      </w:r>
    </w:p>
  </w:endnote>
  <w:endnote w:type="continuationSeparator" w:id="0">
    <w:p w:rsidR="009E08F7" w:rsidRDefault="009E08F7" w:rsidP="0088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nos">
    <w:altName w:val="Times New Roman"/>
    <w:charset w:val="01"/>
    <w:family w:val="auto"/>
    <w:pitch w:val="variable"/>
  </w:font>
  <w:font w:name="a_BodoniOrtoTitulNr">
    <w:altName w:val="Bookman Old Style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F7" w:rsidRDefault="009E08F7" w:rsidP="008843D7">
      <w:pPr>
        <w:spacing w:after="0" w:line="240" w:lineRule="auto"/>
      </w:pPr>
      <w:r>
        <w:separator/>
      </w:r>
    </w:p>
  </w:footnote>
  <w:footnote w:type="continuationSeparator" w:id="0">
    <w:p w:rsidR="009E08F7" w:rsidRDefault="009E08F7" w:rsidP="0088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555008"/>
      <w:docPartObj>
        <w:docPartGallery w:val="Page Numbers (Top of Page)"/>
        <w:docPartUnique/>
      </w:docPartObj>
    </w:sdtPr>
    <w:sdtEndPr/>
    <w:sdtContent>
      <w:p w:rsidR="008843D7" w:rsidRDefault="008843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C1">
          <w:rPr>
            <w:noProof/>
          </w:rPr>
          <w:t>2</w:t>
        </w:r>
        <w:r>
          <w:fldChar w:fldCharType="end"/>
        </w:r>
      </w:p>
    </w:sdtContent>
  </w:sdt>
  <w:p w:rsidR="008843D7" w:rsidRDefault="008843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34A75"/>
    <w:multiLevelType w:val="hybridMultilevel"/>
    <w:tmpl w:val="253A766E"/>
    <w:lvl w:ilvl="0" w:tplc="CFA455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5C"/>
    <w:rsid w:val="000B783E"/>
    <w:rsid w:val="000D65BD"/>
    <w:rsid w:val="00121FA0"/>
    <w:rsid w:val="002901DB"/>
    <w:rsid w:val="003B6EAD"/>
    <w:rsid w:val="003D189C"/>
    <w:rsid w:val="00470B98"/>
    <w:rsid w:val="004B59C3"/>
    <w:rsid w:val="004D1D3D"/>
    <w:rsid w:val="006033CD"/>
    <w:rsid w:val="00687865"/>
    <w:rsid w:val="006A4CDD"/>
    <w:rsid w:val="006A6CC3"/>
    <w:rsid w:val="00743DAA"/>
    <w:rsid w:val="007C01FE"/>
    <w:rsid w:val="008843D7"/>
    <w:rsid w:val="008A312B"/>
    <w:rsid w:val="008A59C1"/>
    <w:rsid w:val="008B28A8"/>
    <w:rsid w:val="00972FA9"/>
    <w:rsid w:val="009E08F7"/>
    <w:rsid w:val="00AF5CB1"/>
    <w:rsid w:val="00D0645C"/>
    <w:rsid w:val="00DB6BCF"/>
    <w:rsid w:val="00DD0D45"/>
    <w:rsid w:val="00E3180F"/>
    <w:rsid w:val="00F160A9"/>
    <w:rsid w:val="00F5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9903E-0074-4C29-B78D-3FFC2A4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D064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D064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styleId="a3">
    <w:name w:val="header"/>
    <w:basedOn w:val="a"/>
    <w:link w:val="a4"/>
    <w:uiPriority w:val="99"/>
    <w:unhideWhenUsed/>
    <w:rsid w:val="0088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3D7"/>
  </w:style>
  <w:style w:type="paragraph" w:styleId="a5">
    <w:name w:val="footer"/>
    <w:basedOn w:val="a"/>
    <w:link w:val="a6"/>
    <w:uiPriority w:val="99"/>
    <w:unhideWhenUsed/>
    <w:rsid w:val="0088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3D7"/>
  </w:style>
  <w:style w:type="paragraph" w:styleId="a7">
    <w:name w:val="Balloon Text"/>
    <w:basedOn w:val="a"/>
    <w:link w:val="a8"/>
    <w:uiPriority w:val="99"/>
    <w:semiHidden/>
    <w:unhideWhenUsed/>
    <w:rsid w:val="0074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3DA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72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117&amp;dst=1013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981&amp;dst=1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USER-FIN</dc:creator>
  <cp:keywords/>
  <dc:description/>
  <cp:lastModifiedBy>User</cp:lastModifiedBy>
  <cp:revision>23</cp:revision>
  <cp:lastPrinted>2023-12-13T23:37:00Z</cp:lastPrinted>
  <dcterms:created xsi:type="dcterms:W3CDTF">2023-10-25T06:19:00Z</dcterms:created>
  <dcterms:modified xsi:type="dcterms:W3CDTF">2023-12-13T23:39:00Z</dcterms:modified>
</cp:coreProperties>
</file>