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12" w:rsidRPr="00606FF6" w:rsidRDefault="005C1B12" w:rsidP="00FB559A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606FF6">
        <w:rPr>
          <w:rFonts w:ascii="Times New Roman" w:hAnsi="Times New Roman"/>
          <w:b/>
          <w:sz w:val="24"/>
          <w:szCs w:val="24"/>
        </w:rPr>
        <w:t>ПРОТОКОЛ</w:t>
      </w:r>
    </w:p>
    <w:p w:rsidR="005C1B12" w:rsidRPr="00606FF6" w:rsidRDefault="005C1B12" w:rsidP="00FB559A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606FF6">
        <w:rPr>
          <w:rFonts w:ascii="Times New Roman" w:hAnsi="Times New Roman"/>
          <w:b/>
          <w:sz w:val="24"/>
          <w:szCs w:val="24"/>
        </w:rPr>
        <w:t>ПУБЛИЧНЫХ С</w:t>
      </w:r>
      <w:r>
        <w:rPr>
          <w:rFonts w:ascii="Times New Roman" w:hAnsi="Times New Roman"/>
          <w:b/>
          <w:sz w:val="24"/>
          <w:szCs w:val="24"/>
        </w:rPr>
        <w:t>ЛУШАНИЙ  ПО ПРОЕКТУ ГЕНЕРАЛЬНОГО ПЛАНАЧЕРНИГОВСКОГО СЕЛЬСКОГО ПОСЕЛЕНИЯ</w:t>
      </w:r>
      <w:r w:rsidRPr="00606F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ЧЕРНИГОВСКОГО</w:t>
      </w:r>
      <w:r w:rsidRPr="00606F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C1B12" w:rsidRPr="00606FF6" w:rsidRDefault="005C1B12" w:rsidP="00FB559A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C1B12" w:rsidRPr="00606FF6" w:rsidRDefault="005C1B12" w:rsidP="00606F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06FF6">
        <w:rPr>
          <w:rFonts w:ascii="Times New Roman" w:hAnsi="Times New Roman"/>
          <w:b/>
          <w:sz w:val="24"/>
          <w:szCs w:val="24"/>
        </w:rPr>
        <w:t>Место и время проведения публичных слушаний: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2410"/>
        <w:gridCol w:w="2233"/>
      </w:tblGrid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Время проведения</w:t>
            </w:r>
          </w:p>
        </w:tc>
      </w:tr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с</w:t>
            </w:r>
            <w:proofErr w:type="gramEnd"/>
            <w:r w:rsidRPr="00E01AA3">
              <w:rPr>
                <w:bCs/>
                <w:sz w:val="26"/>
                <w:szCs w:val="26"/>
              </w:rPr>
              <w:t xml:space="preserve">. </w:t>
            </w:r>
            <w:proofErr w:type="gramStart"/>
            <w:r w:rsidRPr="00E01AA3">
              <w:rPr>
                <w:bCs/>
                <w:sz w:val="26"/>
                <w:szCs w:val="26"/>
              </w:rPr>
              <w:t>Черниговка</w:t>
            </w:r>
            <w:proofErr w:type="gramEnd"/>
            <w:r w:rsidRPr="00E01AA3">
              <w:rPr>
                <w:bCs/>
                <w:sz w:val="26"/>
                <w:szCs w:val="26"/>
              </w:rPr>
              <w:t>, ул. Лазо, 40-б Центральная библиотека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  <w:r w:rsidRPr="00E01AA3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E01AA3">
              <w:rPr>
                <w:b/>
                <w:sz w:val="26"/>
                <w:szCs w:val="26"/>
              </w:rPr>
              <w:t>.13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16-00</w:t>
            </w:r>
          </w:p>
        </w:tc>
      </w:tr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с. Алтыновка</w:t>
            </w:r>
            <w:r>
              <w:rPr>
                <w:bCs/>
                <w:sz w:val="26"/>
                <w:szCs w:val="26"/>
              </w:rPr>
              <w:t>, Дом культуры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 w:rsidRPr="00E01AA3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01AA3">
              <w:rPr>
                <w:b/>
                <w:bCs/>
                <w:sz w:val="26"/>
                <w:szCs w:val="26"/>
              </w:rPr>
              <w:t>.13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16-00</w:t>
            </w:r>
          </w:p>
        </w:tc>
      </w:tr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с.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01AA3">
              <w:rPr>
                <w:bCs/>
                <w:sz w:val="26"/>
                <w:szCs w:val="26"/>
              </w:rPr>
              <w:t>Вадимовка</w:t>
            </w:r>
            <w:r>
              <w:rPr>
                <w:bCs/>
                <w:sz w:val="26"/>
                <w:szCs w:val="26"/>
              </w:rPr>
              <w:t>, Дом культуры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b/>
                <w:bCs/>
                <w:sz w:val="26"/>
                <w:szCs w:val="26"/>
              </w:rPr>
            </w:pPr>
            <w:r w:rsidRPr="00E01AA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9.</w:t>
            </w:r>
            <w:r w:rsidRPr="00E01AA3">
              <w:rPr>
                <w:b/>
                <w:bCs/>
                <w:sz w:val="26"/>
                <w:szCs w:val="26"/>
              </w:rPr>
              <w:t>08.13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16-00</w:t>
            </w:r>
          </w:p>
        </w:tc>
      </w:tr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 xml:space="preserve">с. </w:t>
            </w:r>
            <w:proofErr w:type="gramStart"/>
            <w:r w:rsidRPr="00E01AA3">
              <w:rPr>
                <w:bCs/>
                <w:sz w:val="26"/>
                <w:szCs w:val="26"/>
              </w:rPr>
              <w:t>Грибное</w:t>
            </w:r>
            <w:proofErr w:type="gramEnd"/>
            <w:r>
              <w:rPr>
                <w:bCs/>
                <w:sz w:val="26"/>
                <w:szCs w:val="26"/>
              </w:rPr>
              <w:t>, администрация ЧСП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b/>
                <w:bCs/>
                <w:sz w:val="26"/>
                <w:szCs w:val="26"/>
              </w:rPr>
            </w:pPr>
            <w:r w:rsidRPr="00E01AA3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01AA3">
              <w:rPr>
                <w:b/>
                <w:bCs/>
                <w:sz w:val="26"/>
                <w:szCs w:val="26"/>
              </w:rPr>
              <w:t>.08.13 г.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16-00</w:t>
            </w:r>
          </w:p>
        </w:tc>
      </w:tr>
      <w:tr w:rsidR="005C1B12" w:rsidRPr="00E01AA3" w:rsidTr="000834F5">
        <w:tc>
          <w:tcPr>
            <w:tcW w:w="1008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20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 w:rsidRPr="00E01AA3">
              <w:rPr>
                <w:bCs/>
                <w:sz w:val="26"/>
                <w:szCs w:val="26"/>
              </w:rPr>
              <w:t>с. Горный Хутор</w:t>
            </w:r>
            <w:r>
              <w:rPr>
                <w:bCs/>
                <w:sz w:val="26"/>
                <w:szCs w:val="26"/>
              </w:rPr>
              <w:t>, Дом культуры</w:t>
            </w:r>
          </w:p>
        </w:tc>
        <w:tc>
          <w:tcPr>
            <w:tcW w:w="2410" w:type="dxa"/>
          </w:tcPr>
          <w:p w:rsidR="005C1B12" w:rsidRPr="00E01AA3" w:rsidRDefault="005C1B12" w:rsidP="000834F5">
            <w:pPr>
              <w:pStyle w:val="cb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  <w:r w:rsidRPr="00E01AA3">
              <w:rPr>
                <w:b/>
                <w:bCs/>
                <w:sz w:val="26"/>
                <w:szCs w:val="26"/>
              </w:rPr>
              <w:t>.08.13</w:t>
            </w:r>
          </w:p>
        </w:tc>
        <w:tc>
          <w:tcPr>
            <w:tcW w:w="2233" w:type="dxa"/>
          </w:tcPr>
          <w:p w:rsidR="005C1B12" w:rsidRPr="00E01AA3" w:rsidRDefault="005C1B12" w:rsidP="000834F5">
            <w:pPr>
              <w:pStyle w:val="cb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16-00</w:t>
            </w:r>
          </w:p>
        </w:tc>
      </w:tr>
    </w:tbl>
    <w:p w:rsidR="005C1B12" w:rsidRPr="00606FF6" w:rsidRDefault="005C1B12" w:rsidP="00606F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C1B12" w:rsidRPr="00606FF6" w:rsidRDefault="005C1B12" w:rsidP="00606FF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B12" w:rsidRPr="00606FF6" w:rsidRDefault="005C1B12" w:rsidP="00606F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C1B12" w:rsidRPr="00761EC4" w:rsidRDefault="005C1B12" w:rsidP="00761EC4">
      <w:pPr>
        <w:ind w:left="714"/>
        <w:jc w:val="left"/>
        <w:rPr>
          <w:rFonts w:ascii="Times New Roman" w:hAnsi="Times New Roman"/>
          <w:sz w:val="24"/>
          <w:szCs w:val="24"/>
        </w:rPr>
      </w:pPr>
      <w:r w:rsidRPr="00761EC4">
        <w:rPr>
          <w:rFonts w:ascii="Times New Roman" w:hAnsi="Times New Roman"/>
          <w:sz w:val="24"/>
          <w:szCs w:val="24"/>
        </w:rPr>
        <w:t xml:space="preserve">Петухов Владимир Петрович, председатель муниципального комитета Черниговского сельского поселения;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5C1B12" w:rsidRPr="00AD4FA7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Чагина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Татьяна Владимировна, главный специалист  по архитектуре и градостроительству Черниговского сельского поселения;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комиссии;</w:t>
      </w:r>
    </w:p>
    <w:p w:rsidR="005C1B12" w:rsidRDefault="005C1B12" w:rsidP="00AD4FA7">
      <w:pPr>
        <w:ind w:left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Самойленко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Борис Иванович, депутат муниципального комитета Черниговского сельского поселения; </w:t>
      </w:r>
    </w:p>
    <w:p w:rsidR="005C1B12" w:rsidRPr="00AD4FA7" w:rsidRDefault="005C1B12" w:rsidP="00AD4FA7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 xml:space="preserve">Вовк Владимир Владимирович, глава администрации Черниговского сельского поселения; </w:t>
      </w:r>
    </w:p>
    <w:p w:rsidR="005C1B12" w:rsidRPr="00AD4FA7" w:rsidRDefault="005C1B12" w:rsidP="00AD4FA7">
      <w:pPr>
        <w:ind w:left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Шарлай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Александр Яковлевич, заместитель главы администрации Черниговского сельского поселения </w:t>
      </w:r>
    </w:p>
    <w:p w:rsidR="005C1B12" w:rsidRPr="00AD4FA7" w:rsidRDefault="005C1B12" w:rsidP="00AD4FA7">
      <w:pPr>
        <w:ind w:left="714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Ткаченко Александр Геннадьевич, начальник отдела по правовым вопросам, архитектуре  и земельно-имущественным отношениям Черниговского сельского поселения</w:t>
      </w:r>
    </w:p>
    <w:p w:rsidR="005C1B12" w:rsidRPr="00AD4FA7" w:rsidRDefault="005C1B12" w:rsidP="00AD4FA7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 xml:space="preserve">Заика Валентина Николаевна, главный специалист по земельно-имущественным отношениям Черниговского сельского поселения </w:t>
      </w:r>
    </w:p>
    <w:p w:rsidR="005C1B12" w:rsidRPr="00AD4FA7" w:rsidRDefault="005C1B12" w:rsidP="00AD4FA7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Чайковская Галина Ивановна, представитель общественности</w:t>
      </w:r>
    </w:p>
    <w:p w:rsidR="005C1B12" w:rsidRDefault="005C1B12" w:rsidP="00FB559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публичных слушаниях приняли участие: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Грибное</w:t>
      </w:r>
      <w:proofErr w:type="gramEnd"/>
      <w:r>
        <w:rPr>
          <w:rFonts w:ascii="Times New Roman" w:hAnsi="Times New Roman"/>
          <w:sz w:val="24"/>
          <w:szCs w:val="24"/>
        </w:rPr>
        <w:t>, Горный Хутор, Алтыновка, Вадимовка, Черниговка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публичных слушаниях приняли участие жители населённых пунктов Черниговского сельского поселения Черниговского муниципального района.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проекта генерального плана Черниговского сельского поселения Черниговского муниципального района, разработанного специалистами ОАО «</w:t>
      </w:r>
      <w:proofErr w:type="spellStart"/>
      <w:r>
        <w:rPr>
          <w:rFonts w:ascii="Times New Roman" w:hAnsi="Times New Roman"/>
          <w:sz w:val="24"/>
          <w:szCs w:val="24"/>
        </w:rPr>
        <w:t>Приморгражданпроект</w:t>
      </w:r>
      <w:proofErr w:type="spellEnd"/>
      <w:r>
        <w:rPr>
          <w:rFonts w:ascii="Times New Roman" w:hAnsi="Times New Roman"/>
          <w:sz w:val="24"/>
          <w:szCs w:val="24"/>
        </w:rPr>
        <w:t>» г. Владивосток.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5C1B12" w:rsidRPr="00AD4FA7" w:rsidRDefault="005C1B12" w:rsidP="00AD4FA7">
      <w:pPr>
        <w:jc w:val="both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Распоряжение Администрации Черниговского сельского поселения от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FA7">
        <w:rPr>
          <w:rFonts w:ascii="Times New Roman" w:hAnsi="Times New Roman"/>
          <w:sz w:val="24"/>
          <w:szCs w:val="24"/>
        </w:rPr>
        <w:t>214-р</w:t>
      </w:r>
      <w:r w:rsidRPr="00325016">
        <w:rPr>
          <w:rFonts w:ascii="Times New Roman" w:hAnsi="Times New Roman"/>
          <w:sz w:val="24"/>
          <w:szCs w:val="24"/>
        </w:rPr>
        <w:t xml:space="preserve"> </w:t>
      </w:r>
      <w:r w:rsidRPr="00AD4FA7">
        <w:rPr>
          <w:rFonts w:ascii="Times New Roman" w:hAnsi="Times New Roman"/>
          <w:sz w:val="24"/>
          <w:szCs w:val="24"/>
        </w:rPr>
        <w:t xml:space="preserve">от </w:t>
      </w:r>
      <w:r w:rsidRPr="00AD4FA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4FA7">
        <w:rPr>
          <w:rFonts w:ascii="Times New Roman" w:hAnsi="Times New Roman"/>
          <w:sz w:val="24"/>
          <w:szCs w:val="24"/>
        </w:rPr>
        <w:t>15.07.13 г.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D4FA7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генерального плана  </w:t>
      </w:r>
      <w:r w:rsidRPr="00AD4FA7">
        <w:rPr>
          <w:rFonts w:ascii="Times New Roman" w:hAnsi="Times New Roman"/>
          <w:sz w:val="24"/>
          <w:szCs w:val="24"/>
        </w:rPr>
        <w:lastRenderedPageBreak/>
        <w:t>Черниговского сельского поселения Черниговского муниципального района Приморского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Выступление главы Черниговского сельского поселения о цели публичных слушаний.</w:t>
      </w:r>
    </w:p>
    <w:p w:rsidR="005C1B12" w:rsidRDefault="005C1B12" w:rsidP="00FB5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Выступление  </w:t>
      </w:r>
      <w:r>
        <w:rPr>
          <w:rFonts w:ascii="Times New Roman" w:hAnsi="Times New Roman"/>
          <w:sz w:val="24"/>
          <w:szCs w:val="24"/>
          <w:lang w:eastAsia="ru-RU"/>
        </w:rPr>
        <w:t>заместителя главы администрации</w:t>
      </w:r>
      <w:r>
        <w:rPr>
          <w:rFonts w:ascii="Times New Roman" w:hAnsi="Times New Roman"/>
          <w:sz w:val="24"/>
          <w:szCs w:val="24"/>
        </w:rPr>
        <w:t xml:space="preserve"> по представленному для рассмотрения проекту генерального плана Черниговского сельского поселения Черниговского муниципального района.</w:t>
      </w:r>
    </w:p>
    <w:p w:rsidR="005C1B12" w:rsidRDefault="005C1B12" w:rsidP="00FB559A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2.Выступление  </w:t>
      </w:r>
      <w:r>
        <w:rPr>
          <w:rFonts w:ascii="Times New Roman" w:hAnsi="Times New Roman"/>
          <w:sz w:val="24"/>
          <w:szCs w:val="24"/>
          <w:lang w:eastAsia="ru-RU"/>
        </w:rPr>
        <w:t>представителя ОАО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Приморгражданпроект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по представленному для рассмотрения проекту генерального плана Черниговского сельского поселения Черниговского муниципального района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. Рассмотрение вопросов и предложений участников публичных слушаний.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Участников публичных слушаний ознакомили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C1B12" w:rsidRDefault="005C1B12" w:rsidP="00FB559A">
      <w:pPr>
        <w:autoSpaceDE w:val="0"/>
        <w:autoSpaceDN w:val="0"/>
        <w:adjustRightInd w:val="0"/>
        <w:ind w:left="70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проектом положений о территориальном планировании, содержащихся  в генеральном плане Черниговского сельского поселения Черниговского муниципального района и включающи</w:t>
      </w:r>
      <w:bookmarkStart w:id="0" w:name="sub_23051"/>
      <w:r>
        <w:rPr>
          <w:rFonts w:ascii="Times New Roman" w:hAnsi="Times New Roman"/>
          <w:sz w:val="24"/>
          <w:szCs w:val="24"/>
        </w:rPr>
        <w:t>х в себя цели и задачи территориального планирования</w:t>
      </w:r>
      <w:bookmarkStart w:id="1" w:name="sub_23052"/>
      <w:bookmarkEnd w:id="0"/>
      <w:r>
        <w:rPr>
          <w:rFonts w:ascii="Times New Roman" w:hAnsi="Times New Roman"/>
          <w:sz w:val="24"/>
          <w:szCs w:val="24"/>
        </w:rPr>
        <w:t>,  перечень мероприятий по территориальному планированию и указание на последовательность их выполнения;</w:t>
      </w:r>
    </w:p>
    <w:bookmarkEnd w:id="1"/>
    <w:p w:rsidR="005C1B12" w:rsidRDefault="005C1B12" w:rsidP="00FB559A">
      <w:pPr>
        <w:autoSpaceDE w:val="0"/>
        <w:autoSpaceDN w:val="0"/>
        <w:adjustRightInd w:val="0"/>
        <w:ind w:left="70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проектами карт  (схем), на которых отображена информация, предусмотренная </w:t>
      </w:r>
      <w:hyperlink r:id="rId5" w:anchor="sub_2306" w:history="1">
        <w:r>
          <w:rPr>
            <w:rStyle w:val="a3"/>
            <w:rFonts w:ascii="Times New Roman" w:hAnsi="Times New Roman"/>
            <w:sz w:val="24"/>
            <w:szCs w:val="24"/>
          </w:rPr>
          <w:t>частью 6 статьи 23</w:t>
        </w:r>
      </w:hyperlink>
      <w:r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разработки генерального плана Черниговского сельского поселения Черниговского муниципального района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генерального плана: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проблем градостроительного развития территории поселения;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разделов генерального плана (не разрабатываемых ранее):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плана, программа инвестиционного освоения территории;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ресурсов информационных систем обеспечения градостроительной деятельности (ИСОГД).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генерального плана учитывались: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особенности поселения, в том числе численность населения, отраслевая специализация его производственного комплекса;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значение поселения в системе расселения и административно-территориальном устройстве субъекта Российской Федерации, страны в целом;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типов жилой застройки;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инженерной и транспортной инфраструктур, направления их модернизации;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природно-ресурсный потенциал;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природно-климатические, национальные и иные особенности.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На картах (схемах) отображаются зоны планируемого размещения объектов капитального строительства местного значения, в том числе: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объектов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 населения в границах поселения, городского округа;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дорог общего пользования, мостов и иных транспортных инженерных сооружений в границах населенных пунктов, входящих в состав поселения, городского округа;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объектов, размещение которых необходимо для осуществления полномочий органов местного самоуправления поселения, органов местного самоуправления городского округа.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картах (схемах), содержащихся в генеральных планах, отображаются: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поселения, границы населенных пунктов, входящих в состав поселения, городского округа;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существующие и планируемые границы земель промышленности, энергетики, транспорта, связи;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функциональных зон с отображением параметров планируемого развития таких зон;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территорий объектов культурного наследия;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зон с особыми условиями использования территорий;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зон планируемого размещения объектов капитального строительства федерального и регионального;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зон инженерной и транспортной инфраструктур.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Генеральный план поселения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</w:t>
      </w:r>
      <w:r>
        <w:rPr>
          <w:rFonts w:ascii="Times New Roman" w:hAnsi="Times New Roman"/>
          <w:sz w:val="24"/>
          <w:szCs w:val="24"/>
        </w:rPr>
        <w:lastRenderedPageBreak/>
        <w:t>границ развития территорий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5C1B12" w:rsidRPr="000C791B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проекта генерального плана Черниговского сельского поселения Черниговского муниципального района учтены положения «Схемы территориального планирования Черниговского муниципального района» </w:t>
      </w:r>
      <w:r w:rsidRPr="000C791B">
        <w:rPr>
          <w:rFonts w:ascii="Times New Roman" w:hAnsi="Times New Roman"/>
          <w:sz w:val="24"/>
          <w:szCs w:val="24"/>
        </w:rPr>
        <w:t xml:space="preserve">ЗАО </w:t>
      </w:r>
      <w:r>
        <w:rPr>
          <w:rFonts w:ascii="Times New Roman" w:hAnsi="Times New Roman"/>
          <w:sz w:val="24"/>
          <w:szCs w:val="24"/>
        </w:rPr>
        <w:t>«</w:t>
      </w:r>
      <w:r w:rsidRPr="000C791B">
        <w:rPr>
          <w:rFonts w:ascii="Times New Roman" w:hAnsi="Times New Roman"/>
          <w:sz w:val="24"/>
          <w:szCs w:val="24"/>
        </w:rPr>
        <w:t xml:space="preserve">институт </w:t>
      </w:r>
      <w:proofErr w:type="spellStart"/>
      <w:r w:rsidRPr="000C791B">
        <w:rPr>
          <w:rFonts w:ascii="Times New Roman" w:hAnsi="Times New Roman"/>
          <w:sz w:val="24"/>
          <w:szCs w:val="24"/>
        </w:rPr>
        <w:t>Ленпромстройпроект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C791B">
        <w:rPr>
          <w:rFonts w:ascii="Times New Roman" w:hAnsi="Times New Roman"/>
          <w:sz w:val="24"/>
          <w:szCs w:val="24"/>
        </w:rPr>
        <w:t xml:space="preserve"> Санкт-Петербург </w:t>
      </w:r>
      <w:r>
        <w:rPr>
          <w:rFonts w:ascii="Times New Roman" w:hAnsi="Times New Roman"/>
          <w:sz w:val="24"/>
          <w:szCs w:val="24"/>
        </w:rPr>
        <w:t>2010 год.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генерального плана состоит из текстового и графического материалов и электронной версии. </w:t>
      </w:r>
      <w:proofErr w:type="gramEnd"/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мероприятиям по территориальному планированию Черниговского сельского поселения Черниговского муниципального района относятся: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комплексное развитие системы объектов социального обслуживания населения во всех территориально-функциональных зонах с учетом радиусов обслуживания;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транспортной инфраструктуры на территории сельского поселения, в том числе и объектов внешнего транспорта и его сервисного обслуживания; 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комплексных общественно-деловых и производственно-коммунальных зон;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 реконструкция объектов и сетей инженерно-технической инфраструктуры, комплексное решение вопросов газоснабжения сельских населенных пунктов;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генерального плана Черниговского сельского поселения Черниговского муниципального района выделены следующие временные сроки его реализации: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срок генерального плана Черниговского сельского поселения Черниговского муниципального района, на который рассчитаны все основные проектные решения генерального плана, - 2030 год;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очередь генерального плана, на которую определены первоочередные мероприятия по реализации генерального плана, - 2015 год.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Проектные решения генерального плана на расчетный срок являются основанием для разработки документации по планировке территорий Черниговского сельского поселения Черниговского муниципального района,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 Черниговского сельского поселения Черниговского муниципального района. </w:t>
      </w:r>
      <w:proofErr w:type="gramEnd"/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план действует на территории Черниговского сельского поселения Черниговского муниципального района в пределах границ поселения.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Проектное предложение по всем населенным пунктам Черниговского сельского поселения Черниговского муниципального района предусматривает: благоустройство улично-дорожной сети в полосе отвода, асфальтирование автомобильных дорог общего пользования местного значения, устройство остановочных павильонов, электроосвещение.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Генеральным планом предусматриваются:</w:t>
      </w:r>
    </w:p>
    <w:p w:rsidR="005C1B12" w:rsidRDefault="005C1B12" w:rsidP="00FB559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с. Грибное</w:t>
      </w:r>
    </w:p>
    <w:p w:rsidR="005C1B12" w:rsidRDefault="005C1B12" w:rsidP="00FB559A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публичных слушаний в с. </w:t>
      </w:r>
      <w:proofErr w:type="gramStart"/>
      <w:r>
        <w:rPr>
          <w:rFonts w:ascii="Times New Roman" w:hAnsi="Times New Roman"/>
          <w:sz w:val="24"/>
          <w:szCs w:val="24"/>
        </w:rPr>
        <w:t>Грибное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высказаны  предложения предусмотреть генеральным планом:</w:t>
      </w:r>
    </w:p>
    <w:p w:rsidR="005C1B12" w:rsidRDefault="005C1B12" w:rsidP="00FB559A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увеличение земель для жилой застройки в сторону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Черниговка;</w:t>
      </w:r>
    </w:p>
    <w:p w:rsidR="005C1B12" w:rsidRDefault="005C1B12" w:rsidP="00FB559A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 увеличение территории старого кладбища;</w:t>
      </w:r>
    </w:p>
    <w:p w:rsidR="005C1B12" w:rsidRDefault="005C1B12" w:rsidP="00FB559A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водной рекреации</w:t>
      </w:r>
      <w:r w:rsidR="00C72407">
        <w:rPr>
          <w:rFonts w:ascii="Times New Roman" w:hAnsi="Times New Roman"/>
          <w:sz w:val="24"/>
          <w:szCs w:val="24"/>
        </w:rPr>
        <w:t xml:space="preserve"> и дом отдыха на юго-восток от с. </w:t>
      </w:r>
      <w:proofErr w:type="gramStart"/>
      <w:r w:rsidR="00C72407">
        <w:rPr>
          <w:rFonts w:ascii="Times New Roman" w:hAnsi="Times New Roman"/>
          <w:sz w:val="24"/>
          <w:szCs w:val="24"/>
        </w:rPr>
        <w:t>Грибное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C1B12" w:rsidRDefault="005C1B12" w:rsidP="00FB559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за предложения: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- 7 человек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Воздержавшихся – нет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публичных слушаний иных предложений и замечаний, касающихся проекта генерального плана, для включения их в протокол публичных слушаний – не выразили.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FB559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с. Горный Хутор</w:t>
      </w:r>
    </w:p>
    <w:p w:rsidR="005C1B12" w:rsidRPr="00C72407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  <w:sz w:val="24"/>
          <w:szCs w:val="24"/>
        </w:rPr>
        <w:t xml:space="preserve">Участниками публичных слушаний </w:t>
      </w:r>
      <w:proofErr w:type="gramStart"/>
      <w:r w:rsidRPr="00C72407">
        <w:rPr>
          <w:rFonts w:ascii="Times New Roman" w:hAnsi="Times New Roman"/>
          <w:sz w:val="24"/>
          <w:szCs w:val="24"/>
        </w:rPr>
        <w:t>в</w:t>
      </w:r>
      <w:proofErr w:type="gramEnd"/>
      <w:r w:rsidRPr="00C72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407">
        <w:rPr>
          <w:rFonts w:ascii="Times New Roman" w:hAnsi="Times New Roman"/>
          <w:sz w:val="24"/>
          <w:szCs w:val="24"/>
        </w:rPr>
        <w:t>с</w:t>
      </w:r>
      <w:proofErr w:type="gramEnd"/>
      <w:r w:rsidRPr="00C72407">
        <w:rPr>
          <w:rFonts w:ascii="Times New Roman" w:hAnsi="Times New Roman"/>
          <w:sz w:val="24"/>
          <w:szCs w:val="24"/>
        </w:rPr>
        <w:t>. Горный Хутор были высказаны  предложения:</w:t>
      </w:r>
    </w:p>
    <w:p w:rsidR="005C1B12" w:rsidRPr="00C72407" w:rsidRDefault="005C1B12" w:rsidP="00384CEA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  <w:sz w:val="24"/>
          <w:szCs w:val="24"/>
        </w:rPr>
        <w:t xml:space="preserve">Предусмотреть зону рекреации и базу </w:t>
      </w:r>
      <w:r w:rsidRPr="00C72407">
        <w:rPr>
          <w:rFonts w:ascii="Times New Roman" w:hAnsi="Times New Roman"/>
        </w:rPr>
        <w:t>развития конного и спортивного туризма с севера с. Горный Хутор</w:t>
      </w:r>
      <w:r w:rsidRPr="00C72407">
        <w:rPr>
          <w:rFonts w:ascii="Times New Roman" w:hAnsi="Times New Roman"/>
          <w:sz w:val="24"/>
          <w:szCs w:val="24"/>
        </w:rPr>
        <w:t>;</w:t>
      </w:r>
    </w:p>
    <w:p w:rsidR="005C1B12" w:rsidRPr="00C72407" w:rsidRDefault="005C1B12" w:rsidP="00384CEA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  <w:sz w:val="24"/>
          <w:szCs w:val="24"/>
        </w:rPr>
        <w:t>Предусмотреть расширение жилой застройки;</w:t>
      </w:r>
    </w:p>
    <w:p w:rsidR="005C1B12" w:rsidRPr="00C72407" w:rsidRDefault="005C1B12" w:rsidP="007B1492">
      <w:pPr>
        <w:numPr>
          <w:ilvl w:val="1"/>
          <w:numId w:val="1"/>
        </w:numPr>
        <w:tabs>
          <w:tab w:val="clear" w:pos="2145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  <w:sz w:val="24"/>
          <w:szCs w:val="24"/>
        </w:rPr>
        <w:t xml:space="preserve">Предусмотреть расширение существующего кладбища </w:t>
      </w:r>
    </w:p>
    <w:p w:rsidR="005C1B12" w:rsidRDefault="005C1B12" w:rsidP="007B1492">
      <w:pPr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  <w:sz w:val="24"/>
          <w:szCs w:val="24"/>
        </w:rPr>
        <w:t>Проголосовали за предложения</w:t>
      </w:r>
      <w:r>
        <w:rPr>
          <w:rFonts w:ascii="Times New Roman" w:hAnsi="Times New Roman"/>
          <w:sz w:val="24"/>
          <w:szCs w:val="24"/>
        </w:rPr>
        <w:t>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5 человек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Воздержавшихся – нет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публичных слушаний иных предложений и замечаний, касающихся проекта генерального плана, для включения их в протокол публичных слушаний – не выразили. </w:t>
      </w:r>
    </w:p>
    <w:p w:rsidR="005C1B12" w:rsidRDefault="005C1B12" w:rsidP="00FB55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с. Вадимовка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1B12" w:rsidRDefault="005C1B12" w:rsidP="00E0150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Вадимовка </w:t>
      </w:r>
      <w:proofErr w:type="gramStart"/>
      <w:r>
        <w:rPr>
          <w:rFonts w:ascii="Times New Roman" w:hAnsi="Times New Roman"/>
          <w:sz w:val="24"/>
          <w:szCs w:val="24"/>
        </w:rPr>
        <w:t>были</w:t>
      </w:r>
      <w:proofErr w:type="gramEnd"/>
      <w:r>
        <w:rPr>
          <w:rFonts w:ascii="Times New Roman" w:hAnsi="Times New Roman"/>
          <w:sz w:val="24"/>
          <w:szCs w:val="24"/>
        </w:rPr>
        <w:t xml:space="preserve"> высказаны  предложения:</w:t>
      </w:r>
    </w:p>
    <w:p w:rsidR="005C1B12" w:rsidRPr="00C72407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</w:rPr>
        <w:t>Предусмотреть расширение жилой застройки;</w:t>
      </w:r>
    </w:p>
    <w:p w:rsidR="005C1B12" w:rsidRPr="00C72407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</w:rPr>
        <w:t>Предусмотреть расширение существующего кладбища.</w:t>
      </w:r>
    </w:p>
    <w:p w:rsidR="005C1B12" w:rsidRPr="00C72407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2407">
        <w:rPr>
          <w:rFonts w:ascii="Times New Roman" w:hAnsi="Times New Roman"/>
        </w:rPr>
        <w:t xml:space="preserve"> </w:t>
      </w:r>
      <w:r w:rsidR="00F11615">
        <w:rPr>
          <w:rFonts w:ascii="Times New Roman" w:hAnsi="Times New Roman"/>
        </w:rPr>
        <w:t>Убрать из зоны водной рекреации слово рекреация, а назвать  «Зона любительского рыболовства и охоты»</w:t>
      </w:r>
      <w:r w:rsidRPr="00C72407">
        <w:rPr>
          <w:rFonts w:ascii="Times New Roman" w:hAnsi="Times New Roman"/>
        </w:rPr>
        <w:t>;</w:t>
      </w:r>
    </w:p>
    <w:p w:rsidR="005C1B12" w:rsidRPr="00E01505" w:rsidRDefault="005C1B12" w:rsidP="00384CEA">
      <w:pPr>
        <w:pStyle w:val="a4"/>
        <w:tabs>
          <w:tab w:val="num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E01505">
        <w:rPr>
          <w:rFonts w:ascii="Times New Roman" w:hAnsi="Times New Roman"/>
          <w:sz w:val="24"/>
          <w:szCs w:val="24"/>
        </w:rPr>
        <w:t>Проголосовали за предложения:</w:t>
      </w:r>
    </w:p>
    <w:p w:rsidR="005C1B12" w:rsidRPr="00E01505" w:rsidRDefault="005C1B12" w:rsidP="00E0150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505">
        <w:rPr>
          <w:rFonts w:ascii="Times New Roman" w:hAnsi="Times New Roman"/>
          <w:sz w:val="24"/>
          <w:szCs w:val="24"/>
        </w:rPr>
        <w:t xml:space="preserve">За –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E01505">
        <w:rPr>
          <w:rFonts w:ascii="Times New Roman" w:hAnsi="Times New Roman"/>
          <w:sz w:val="24"/>
          <w:szCs w:val="24"/>
        </w:rPr>
        <w:t>человек</w:t>
      </w:r>
    </w:p>
    <w:p w:rsidR="005C1B12" w:rsidRPr="00E01505" w:rsidRDefault="005C1B12" w:rsidP="00E0150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505">
        <w:rPr>
          <w:rFonts w:ascii="Times New Roman" w:hAnsi="Times New Roman"/>
          <w:sz w:val="24"/>
          <w:szCs w:val="24"/>
        </w:rPr>
        <w:t>Против – нет</w:t>
      </w:r>
    </w:p>
    <w:p w:rsidR="005C1B12" w:rsidRPr="00E01505" w:rsidRDefault="005C1B12" w:rsidP="00E01505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1505">
        <w:rPr>
          <w:rFonts w:ascii="Times New Roman" w:hAnsi="Times New Roman"/>
          <w:sz w:val="24"/>
          <w:szCs w:val="24"/>
        </w:rPr>
        <w:t>Воздержавшихся – нет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публичных слушаний предложений и замечаний, касающихся проекта генерального плана, для включения их в протокол публичных слушаний – не выразили. </w:t>
      </w:r>
    </w:p>
    <w:p w:rsidR="005C1B12" w:rsidRPr="00384CEA" w:rsidRDefault="005C1B12" w:rsidP="00384CE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84CEA">
        <w:rPr>
          <w:rFonts w:ascii="Times New Roman" w:hAnsi="Times New Roman"/>
          <w:b/>
          <w:sz w:val="24"/>
          <w:szCs w:val="24"/>
        </w:rPr>
        <w:t>В с. Алтыновка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публичных слушаний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Алтыновка </w:t>
      </w:r>
      <w:proofErr w:type="gramStart"/>
      <w:r>
        <w:rPr>
          <w:rFonts w:ascii="Times New Roman" w:hAnsi="Times New Roman"/>
          <w:sz w:val="24"/>
          <w:szCs w:val="24"/>
        </w:rPr>
        <w:t>были</w:t>
      </w:r>
      <w:proofErr w:type="gramEnd"/>
      <w:r>
        <w:rPr>
          <w:rFonts w:ascii="Times New Roman" w:hAnsi="Times New Roman"/>
          <w:sz w:val="24"/>
          <w:szCs w:val="24"/>
        </w:rPr>
        <w:t xml:space="preserve"> высказаны  предложения:</w:t>
      </w:r>
    </w:p>
    <w:p w:rsidR="005C1B12" w:rsidRDefault="00F11615" w:rsidP="00384CEA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расширение жилой застройки,</w:t>
      </w:r>
      <w:r w:rsidRPr="00F11615">
        <w:rPr>
          <w:sz w:val="26"/>
          <w:szCs w:val="26"/>
        </w:rPr>
        <w:t xml:space="preserve"> </w:t>
      </w:r>
      <w:r w:rsidRPr="00F11615">
        <w:rPr>
          <w:rFonts w:ascii="Times New Roman" w:hAnsi="Times New Roman"/>
          <w:sz w:val="24"/>
          <w:szCs w:val="24"/>
        </w:rPr>
        <w:t>зону дачных участков обозначить как зону жилой застройки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5C1B12" w:rsidRPr="00F11615" w:rsidRDefault="00F11615" w:rsidP="00384CEA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зону водной рекреации</w:t>
      </w:r>
      <w:r w:rsidRPr="00F11615">
        <w:rPr>
          <w:sz w:val="26"/>
          <w:szCs w:val="26"/>
        </w:rPr>
        <w:t xml:space="preserve"> </w:t>
      </w:r>
      <w:r w:rsidRPr="00F11615">
        <w:rPr>
          <w:rFonts w:ascii="Times New Roman" w:hAnsi="Times New Roman"/>
          <w:sz w:val="24"/>
          <w:szCs w:val="24"/>
        </w:rPr>
        <w:t>с искусственными водоемами</w:t>
      </w:r>
      <w:r>
        <w:rPr>
          <w:rFonts w:ascii="Times New Roman" w:hAnsi="Times New Roman"/>
          <w:sz w:val="24"/>
          <w:szCs w:val="24"/>
        </w:rPr>
        <w:t>;</w:t>
      </w:r>
    </w:p>
    <w:p w:rsidR="005C1B12" w:rsidRDefault="005C1B12" w:rsidP="00384CEA">
      <w:pPr>
        <w:numPr>
          <w:ilvl w:val="1"/>
          <w:numId w:val="1"/>
        </w:numPr>
        <w:tabs>
          <w:tab w:val="clear" w:pos="2145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расширение существующего кладбища.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за предложения: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– 5 человек</w:t>
      </w:r>
      <w:r w:rsidR="00F11615">
        <w:rPr>
          <w:sz w:val="26"/>
          <w:szCs w:val="26"/>
        </w:rPr>
        <w:t xml:space="preserve">, 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Воздержавшихся – нет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публичных слушаний иных предложений и замечаний, касающихся проекта генерального плана, для включения их в протокол публичных слушаний – не выразили. </w:t>
      </w:r>
    </w:p>
    <w:p w:rsidR="005C1B12" w:rsidRDefault="005C1B12" w:rsidP="00DF6DD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84C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84CE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84CEA">
        <w:rPr>
          <w:rFonts w:ascii="Times New Roman" w:hAnsi="Times New Roman"/>
          <w:b/>
          <w:sz w:val="24"/>
          <w:szCs w:val="24"/>
        </w:rPr>
        <w:t xml:space="preserve"> с. Черниговка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Участниками публичных слушаний в с. Черниговка были высказаны  предложения:</w:t>
      </w:r>
      <w:proofErr w:type="gramEnd"/>
    </w:p>
    <w:p w:rsidR="005C1B12" w:rsidRPr="00397695" w:rsidRDefault="005C1B12" w:rsidP="00DF6DDD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>Предусмотреть расширение жилой застройки;</w:t>
      </w:r>
    </w:p>
    <w:p w:rsidR="005C1B12" w:rsidRPr="00397695" w:rsidRDefault="005C1B12" w:rsidP="00DF6DDD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 xml:space="preserve">Предусмотреть </w:t>
      </w:r>
      <w:r w:rsidRPr="00397695">
        <w:rPr>
          <w:rFonts w:ascii="Times New Roman" w:hAnsi="Times New Roman"/>
        </w:rPr>
        <w:t>на генплане альтернативный вариант объездной федеральной дороги Хабаровск-Владивосток по существующей трассе – двухъярусную с защитным экраном</w:t>
      </w:r>
      <w:proofErr w:type="gramStart"/>
      <w:r w:rsidRPr="00397695">
        <w:rPr>
          <w:rFonts w:ascii="Times New Roman" w:hAnsi="Times New Roman"/>
        </w:rPr>
        <w:t xml:space="preserve"> </w:t>
      </w:r>
      <w:r w:rsidRPr="00397695">
        <w:rPr>
          <w:rFonts w:ascii="Times New Roman" w:hAnsi="Times New Roman"/>
          <w:sz w:val="24"/>
          <w:szCs w:val="24"/>
        </w:rPr>
        <w:t>;</w:t>
      </w:r>
      <w:proofErr w:type="gramEnd"/>
    </w:p>
    <w:p w:rsidR="005C1B12" w:rsidRPr="00397695" w:rsidRDefault="00F11615" w:rsidP="00DF6DDD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Убрать ограничение по жилищному строительству за железной дорогой, о</w:t>
      </w:r>
      <w:r w:rsidR="005C1B12" w:rsidRPr="00397695">
        <w:rPr>
          <w:rFonts w:ascii="Times New Roman" w:hAnsi="Times New Roman"/>
        </w:rPr>
        <w:t xml:space="preserve">бозначить </w:t>
      </w:r>
      <w:r w:rsidR="00C72407">
        <w:rPr>
          <w:rFonts w:ascii="Times New Roman" w:hAnsi="Times New Roman"/>
        </w:rPr>
        <w:t>з</w:t>
      </w:r>
      <w:r w:rsidR="005C1B12" w:rsidRPr="00397695">
        <w:rPr>
          <w:rFonts w:ascii="Times New Roman" w:hAnsi="Times New Roman"/>
        </w:rPr>
        <w:t xml:space="preserve">оны запрета нового строительства как зоны ограничения нового строительства </w:t>
      </w:r>
    </w:p>
    <w:p w:rsidR="005C1B12" w:rsidRPr="00397695" w:rsidRDefault="005C1B12" w:rsidP="00DF6DDD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695">
        <w:rPr>
          <w:rFonts w:ascii="Times New Roman" w:hAnsi="Times New Roman"/>
        </w:rPr>
        <w:t>Часть территории зоны промышленности с левой стороны дороги на с. Вадимовка возле ж/</w:t>
      </w:r>
      <w:proofErr w:type="spellStart"/>
      <w:r w:rsidRPr="00397695">
        <w:rPr>
          <w:rFonts w:ascii="Times New Roman" w:hAnsi="Times New Roman"/>
        </w:rPr>
        <w:t>д</w:t>
      </w:r>
      <w:proofErr w:type="spellEnd"/>
      <w:r w:rsidRPr="00397695">
        <w:rPr>
          <w:rFonts w:ascii="Times New Roman" w:hAnsi="Times New Roman"/>
        </w:rPr>
        <w:t xml:space="preserve">  переезда заменить на – рекреационную с искусственными водоемами, предусмотреть магистральный канал </w:t>
      </w:r>
      <w:r w:rsidR="00C72407">
        <w:rPr>
          <w:rFonts w:ascii="Times New Roman" w:hAnsi="Times New Roman"/>
        </w:rPr>
        <w:t xml:space="preserve">водоотведения </w:t>
      </w:r>
      <w:r w:rsidRPr="00397695">
        <w:rPr>
          <w:rFonts w:ascii="Times New Roman" w:hAnsi="Times New Roman"/>
        </w:rPr>
        <w:t>вдоль железной дороги</w:t>
      </w:r>
      <w:proofErr w:type="gramEnd"/>
    </w:p>
    <w:p w:rsidR="005C1B12" w:rsidRPr="00397695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397695">
        <w:rPr>
          <w:rFonts w:ascii="Times New Roman" w:hAnsi="Times New Roman"/>
        </w:rPr>
        <w:t>Очистные сооружения перенести дальше от села Черниговка на запад</w:t>
      </w:r>
    </w:p>
    <w:p w:rsidR="005C1B12" w:rsidRPr="00397695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397695">
        <w:rPr>
          <w:rFonts w:ascii="Times New Roman" w:hAnsi="Times New Roman"/>
        </w:rPr>
        <w:t xml:space="preserve">Добавить на генплане автодорогу </w:t>
      </w:r>
      <w:proofErr w:type="spellStart"/>
      <w:r w:rsidRPr="00397695">
        <w:rPr>
          <w:rFonts w:ascii="Times New Roman" w:hAnsi="Times New Roman"/>
        </w:rPr>
        <w:t>Молодежная-Пушкинская-Путевая</w:t>
      </w:r>
      <w:proofErr w:type="spellEnd"/>
      <w:r w:rsidRPr="00397695">
        <w:rPr>
          <w:rFonts w:ascii="Times New Roman" w:hAnsi="Times New Roman"/>
        </w:rPr>
        <w:t xml:space="preserve"> под железной дорогой</w:t>
      </w:r>
    </w:p>
    <w:p w:rsidR="005C1B12" w:rsidRPr="00397695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397695">
        <w:rPr>
          <w:rFonts w:ascii="Times New Roman" w:hAnsi="Times New Roman"/>
        </w:rPr>
        <w:t xml:space="preserve">Обозначить земли промышленности на территории карьеров – 3 </w:t>
      </w:r>
      <w:proofErr w:type="spellStart"/>
      <w:proofErr w:type="gramStart"/>
      <w:r w:rsidRPr="00397695">
        <w:rPr>
          <w:rFonts w:ascii="Times New Roman" w:hAnsi="Times New Roman"/>
        </w:rPr>
        <w:t>шт</w:t>
      </w:r>
      <w:proofErr w:type="spellEnd"/>
      <w:proofErr w:type="gramEnd"/>
    </w:p>
    <w:p w:rsidR="005C1B12" w:rsidRPr="00397695" w:rsidRDefault="005C1B12" w:rsidP="007B1492">
      <w:pPr>
        <w:numPr>
          <w:ilvl w:val="1"/>
          <w:numId w:val="1"/>
        </w:numPr>
        <w:tabs>
          <w:tab w:val="clear" w:pos="2145"/>
          <w:tab w:val="num" w:pos="0"/>
          <w:tab w:val="num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</w:rPr>
      </w:pPr>
      <w:r w:rsidRPr="00397695">
        <w:rPr>
          <w:rFonts w:ascii="Times New Roman" w:hAnsi="Times New Roman"/>
        </w:rPr>
        <w:t xml:space="preserve"> Добавить место для размещения ТБО (дополнительно к </w:t>
      </w:r>
      <w:proofErr w:type="gramStart"/>
      <w:r w:rsidRPr="00397695">
        <w:rPr>
          <w:rFonts w:ascii="Times New Roman" w:hAnsi="Times New Roman"/>
        </w:rPr>
        <w:t>существующему</w:t>
      </w:r>
      <w:proofErr w:type="gramEnd"/>
      <w:r w:rsidRPr="00397695">
        <w:rPr>
          <w:rFonts w:ascii="Times New Roman" w:hAnsi="Times New Roman"/>
        </w:rPr>
        <w:t>) с правой стороны дороги на с. Вадимовка, перед поворотом на с. Алтыновка, за вышкой МТС</w:t>
      </w:r>
    </w:p>
    <w:p w:rsidR="005C1B12" w:rsidRPr="00397695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>Проголосовали за предложения: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9 человек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Воздержавшихся – нет</w:t>
      </w:r>
    </w:p>
    <w:p w:rsidR="005C1B12" w:rsidRDefault="005C1B12" w:rsidP="00384C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публичных слушаний иных предложений и замечаний, касающихся проекта генерального плана, для включения их в протокол публичных слушаний – не выразили. 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Разработчиками проекта генеральных планов Черниговского сельского поселения Черниговского муниципального района по результатам публичных слушаний по населенным пунктам Черниговского сельского поселения Черниговского муниципального района предусмотрено:</w:t>
      </w:r>
    </w:p>
    <w:p w:rsidR="005C1B12" w:rsidRPr="00397695" w:rsidRDefault="005C1B12" w:rsidP="00D208DC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 xml:space="preserve">Предусмотреть увеличение земель для жилой застройки во всех селах, предусмотреть микрорайон Грибной </w:t>
      </w:r>
      <w:proofErr w:type="gramStart"/>
      <w:r w:rsidRPr="00397695">
        <w:rPr>
          <w:rFonts w:ascii="Times New Roman" w:hAnsi="Times New Roman"/>
          <w:sz w:val="24"/>
          <w:szCs w:val="24"/>
        </w:rPr>
        <w:t>от</w:t>
      </w:r>
      <w:proofErr w:type="gramEnd"/>
      <w:r w:rsidRPr="00397695">
        <w:rPr>
          <w:rFonts w:ascii="Times New Roman" w:hAnsi="Times New Roman"/>
          <w:sz w:val="24"/>
          <w:szCs w:val="24"/>
        </w:rPr>
        <w:t xml:space="preserve"> с.  Грибное  </w:t>
      </w:r>
      <w:r w:rsidR="00C72407">
        <w:rPr>
          <w:rFonts w:ascii="Times New Roman" w:hAnsi="Times New Roman"/>
          <w:sz w:val="24"/>
          <w:szCs w:val="24"/>
        </w:rPr>
        <w:t>до</w:t>
      </w:r>
      <w:r w:rsidRPr="00397695">
        <w:rPr>
          <w:rFonts w:ascii="Times New Roman" w:hAnsi="Times New Roman"/>
          <w:sz w:val="24"/>
          <w:szCs w:val="24"/>
        </w:rPr>
        <w:t xml:space="preserve"> с. Черниговка;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>Предусмотреть  увеличение территории существующих кладбищ в селах;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  <w:sz w:val="24"/>
          <w:szCs w:val="24"/>
        </w:rPr>
        <w:t xml:space="preserve">Предусмотреть </w:t>
      </w:r>
      <w:r w:rsidRPr="00397695">
        <w:rPr>
          <w:rFonts w:ascii="Times New Roman" w:hAnsi="Times New Roman"/>
        </w:rPr>
        <w:t xml:space="preserve">на генплане альтернативный вариант объездной федеральной дороги Хабаровск-Владивосток по существующей трассе – </w:t>
      </w:r>
      <w:proofErr w:type="gramStart"/>
      <w:r w:rsidRPr="00397695">
        <w:rPr>
          <w:rFonts w:ascii="Times New Roman" w:hAnsi="Times New Roman"/>
        </w:rPr>
        <w:t>двухъярусную</w:t>
      </w:r>
      <w:proofErr w:type="gramEnd"/>
      <w:r w:rsidRPr="00397695">
        <w:rPr>
          <w:rFonts w:ascii="Times New Roman" w:hAnsi="Times New Roman"/>
        </w:rPr>
        <w:t xml:space="preserve"> с защитным экраном</w:t>
      </w:r>
      <w:r w:rsidRPr="00397695">
        <w:rPr>
          <w:rFonts w:ascii="Times New Roman" w:hAnsi="Times New Roman"/>
          <w:sz w:val="24"/>
          <w:szCs w:val="24"/>
        </w:rPr>
        <w:t>;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</w:rPr>
        <w:t xml:space="preserve">Обозначить </w:t>
      </w:r>
      <w:r w:rsidR="00C72407">
        <w:rPr>
          <w:rFonts w:ascii="Times New Roman" w:hAnsi="Times New Roman"/>
        </w:rPr>
        <w:t>з</w:t>
      </w:r>
      <w:r w:rsidRPr="00397695">
        <w:rPr>
          <w:rFonts w:ascii="Times New Roman" w:hAnsi="Times New Roman"/>
        </w:rPr>
        <w:t xml:space="preserve">оны запрета нового строительства как зоны ограничения нового строительства 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7695">
        <w:rPr>
          <w:rFonts w:ascii="Times New Roman" w:hAnsi="Times New Roman"/>
        </w:rPr>
        <w:t>Часть территории зоны промышленности с левой стороны дороги на с. Вадимовка возле ж/</w:t>
      </w:r>
      <w:proofErr w:type="spellStart"/>
      <w:r w:rsidRPr="00397695">
        <w:rPr>
          <w:rFonts w:ascii="Times New Roman" w:hAnsi="Times New Roman"/>
        </w:rPr>
        <w:t>д</w:t>
      </w:r>
      <w:proofErr w:type="spellEnd"/>
      <w:r w:rsidRPr="00397695">
        <w:rPr>
          <w:rFonts w:ascii="Times New Roman" w:hAnsi="Times New Roman"/>
        </w:rPr>
        <w:t xml:space="preserve">  переезда заменить на – рекреационную с искусственными водоемами, предусмотреть магистральный канал вдоль железной дороги</w:t>
      </w:r>
      <w:proofErr w:type="gramEnd"/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</w:rPr>
        <w:t>Очистные сооружения перенести дальше от села Черниговка на запад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</w:rPr>
        <w:t xml:space="preserve">Добавить на генплане автодорогу </w:t>
      </w:r>
      <w:proofErr w:type="spellStart"/>
      <w:r w:rsidRPr="00397695">
        <w:rPr>
          <w:rFonts w:ascii="Times New Roman" w:hAnsi="Times New Roman"/>
        </w:rPr>
        <w:t>Молодежная-Пушкинская-Путевая</w:t>
      </w:r>
      <w:proofErr w:type="spellEnd"/>
      <w:r w:rsidRPr="00397695">
        <w:rPr>
          <w:rFonts w:ascii="Times New Roman" w:hAnsi="Times New Roman"/>
        </w:rPr>
        <w:t xml:space="preserve"> под железной дорогой</w:t>
      </w:r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</w:rPr>
        <w:t xml:space="preserve">Обозначить земли промышленности на территории карьеров – 3 </w:t>
      </w:r>
      <w:proofErr w:type="spellStart"/>
      <w:proofErr w:type="gramStart"/>
      <w:r w:rsidRPr="00397695">
        <w:rPr>
          <w:rFonts w:ascii="Times New Roman" w:hAnsi="Times New Roman"/>
        </w:rPr>
        <w:t>шт</w:t>
      </w:r>
      <w:proofErr w:type="spellEnd"/>
      <w:proofErr w:type="gramEnd"/>
    </w:p>
    <w:p w:rsidR="005C1B12" w:rsidRPr="00397695" w:rsidRDefault="005C1B12" w:rsidP="00397695">
      <w:pPr>
        <w:pStyle w:val="a4"/>
        <w:numPr>
          <w:ilvl w:val="3"/>
          <w:numId w:val="2"/>
        </w:numPr>
        <w:tabs>
          <w:tab w:val="clear" w:pos="2880"/>
          <w:tab w:val="num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397695">
        <w:rPr>
          <w:rFonts w:ascii="Times New Roman" w:hAnsi="Times New Roman"/>
        </w:rPr>
        <w:t xml:space="preserve"> Добавить место для размещения ТБО (дополнительно к </w:t>
      </w:r>
      <w:proofErr w:type="gramStart"/>
      <w:r w:rsidRPr="00397695">
        <w:rPr>
          <w:rFonts w:ascii="Times New Roman" w:hAnsi="Times New Roman"/>
        </w:rPr>
        <w:t>существующему</w:t>
      </w:r>
      <w:proofErr w:type="gramEnd"/>
      <w:r w:rsidRPr="00397695">
        <w:rPr>
          <w:rFonts w:ascii="Times New Roman" w:hAnsi="Times New Roman"/>
        </w:rPr>
        <w:t>) с правой стороны дороги на с. Вадимовка, перед поворотом на с. Алтыновка, за вышкой МТС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1615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по проекту генерального плана  Черниговского сельского поселения  Черниговского муниципального района  было принят</w:t>
      </w:r>
      <w:bookmarkStart w:id="2" w:name="sub_28091"/>
      <w:r w:rsidR="00F1161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решение </w:t>
      </w:r>
      <w:r w:rsidR="00F11615">
        <w:rPr>
          <w:rFonts w:ascii="Times New Roman" w:hAnsi="Times New Roman"/>
          <w:sz w:val="24"/>
          <w:szCs w:val="24"/>
        </w:rPr>
        <w:t>о внесении изменений и дополнений по результатам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</w:p>
    <w:p w:rsidR="00F11615" w:rsidRPr="00F11615" w:rsidRDefault="005C1B12" w:rsidP="00F11615">
      <w:pPr>
        <w:rPr>
          <w:rFonts w:ascii="Times New Roman" w:hAnsi="Times New Roman"/>
          <w:sz w:val="24"/>
          <w:szCs w:val="24"/>
        </w:rPr>
      </w:pPr>
      <w:r w:rsidRPr="00F11615">
        <w:rPr>
          <w:rFonts w:ascii="Times New Roman" w:hAnsi="Times New Roman"/>
          <w:sz w:val="24"/>
          <w:szCs w:val="24"/>
        </w:rPr>
        <w:lastRenderedPageBreak/>
        <w:t>Настоящий протокол подлежит опубликованию в газете</w:t>
      </w:r>
      <w:proofErr w:type="gramStart"/>
      <w:r w:rsidR="00F11615" w:rsidRPr="00F1161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F11615" w:rsidRPr="00F11615">
        <w:rPr>
          <w:rFonts w:ascii="Times New Roman" w:hAnsi="Times New Roman"/>
          <w:sz w:val="24"/>
          <w:szCs w:val="24"/>
        </w:rPr>
        <w:t>е-факто</w:t>
      </w:r>
      <w:r w:rsidRPr="00F11615">
        <w:rPr>
          <w:rFonts w:ascii="Times New Roman" w:hAnsi="Times New Roman"/>
          <w:sz w:val="24"/>
          <w:szCs w:val="24"/>
        </w:rPr>
        <w:t xml:space="preserve"> и размещению  на официальном сайте в сети «Интернет» по адресу: </w:t>
      </w:r>
      <w:r w:rsidR="00F11615" w:rsidRPr="00F11615">
        <w:rPr>
          <w:rFonts w:ascii="Times New Roman" w:hAnsi="Times New Roman"/>
          <w:sz w:val="32"/>
          <w:szCs w:val="32"/>
        </w:rPr>
        <w:t>http://adm-chernigovka.ru</w:t>
      </w:r>
    </w:p>
    <w:p w:rsidR="005C1B12" w:rsidRPr="00397695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Подписи:</w:t>
      </w:r>
    </w:p>
    <w:p w:rsidR="005C1B12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61EC4">
        <w:rPr>
          <w:rFonts w:ascii="Times New Roman" w:hAnsi="Times New Roman"/>
          <w:sz w:val="24"/>
          <w:szCs w:val="24"/>
        </w:rPr>
        <w:t>Петухов Владимир Петрович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5C1B12" w:rsidRDefault="005C1B12" w:rsidP="00DF6D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C1B12" w:rsidRDefault="005C1B12" w:rsidP="00DF6D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Чагина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Татьяна Владимировна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AD4FA7">
        <w:rPr>
          <w:rFonts w:ascii="Times New Roman" w:hAnsi="Times New Roman"/>
          <w:sz w:val="24"/>
          <w:szCs w:val="24"/>
        </w:rPr>
        <w:t xml:space="preserve"> </w:t>
      </w:r>
    </w:p>
    <w:p w:rsidR="00F11615" w:rsidRPr="00AD4FA7" w:rsidRDefault="00F11615" w:rsidP="00DF6D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Самойленко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Борис Иванович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C1B12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Вовк Владимир Владимирович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C1B12" w:rsidRPr="00AD4FA7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D4FA7">
        <w:rPr>
          <w:rFonts w:ascii="Times New Roman" w:hAnsi="Times New Roman"/>
          <w:sz w:val="24"/>
          <w:szCs w:val="24"/>
        </w:rPr>
        <w:t>Шарлай</w:t>
      </w:r>
      <w:proofErr w:type="spellEnd"/>
      <w:r w:rsidRPr="00AD4FA7">
        <w:rPr>
          <w:rFonts w:ascii="Times New Roman" w:hAnsi="Times New Roman"/>
          <w:sz w:val="24"/>
          <w:szCs w:val="24"/>
        </w:rPr>
        <w:t xml:space="preserve"> Александр Яковлевич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C1B12" w:rsidRPr="00AD4FA7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ind w:left="714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Ткаченко Александр Геннадьевич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C1B12" w:rsidRPr="00AD4FA7" w:rsidRDefault="005C1B12" w:rsidP="00DF6DDD">
      <w:pPr>
        <w:ind w:left="714"/>
        <w:jc w:val="left"/>
        <w:rPr>
          <w:rFonts w:ascii="Times New Roman" w:hAnsi="Times New Roman"/>
          <w:sz w:val="24"/>
          <w:szCs w:val="24"/>
        </w:rPr>
      </w:pPr>
    </w:p>
    <w:p w:rsidR="005C1B12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Заика Валентина Николаевна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5C1B12" w:rsidRPr="00AD4FA7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 xml:space="preserve"> </w:t>
      </w:r>
    </w:p>
    <w:p w:rsidR="005C1B12" w:rsidRPr="00AD4FA7" w:rsidRDefault="005C1B12" w:rsidP="00DF6DDD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AD4FA7">
        <w:rPr>
          <w:rFonts w:ascii="Times New Roman" w:hAnsi="Times New Roman"/>
          <w:sz w:val="24"/>
          <w:szCs w:val="24"/>
        </w:rPr>
        <w:t>Чайковская Галина Ивановна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C1B12" w:rsidRDefault="005C1B12" w:rsidP="00DF6DDD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B12" w:rsidRPr="00606FF6" w:rsidRDefault="005C1B12" w:rsidP="00FB559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5C1B12" w:rsidRPr="00606FF6" w:rsidSect="006E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691"/>
    <w:multiLevelType w:val="hybridMultilevel"/>
    <w:tmpl w:val="02A02E9A"/>
    <w:lvl w:ilvl="0" w:tplc="D5B404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7529478">
      <w:start w:val="1"/>
      <w:numFmt w:val="decimal"/>
      <w:lvlText w:val="%2)"/>
      <w:lvlJc w:val="left"/>
      <w:pPr>
        <w:tabs>
          <w:tab w:val="num" w:pos="2145"/>
        </w:tabs>
        <w:ind w:left="2145" w:hanging="106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001E6"/>
    <w:multiLevelType w:val="hybridMultilevel"/>
    <w:tmpl w:val="EBC0DF8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7638A"/>
    <w:multiLevelType w:val="hybridMultilevel"/>
    <w:tmpl w:val="142632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D54A70"/>
    <w:multiLevelType w:val="hybridMultilevel"/>
    <w:tmpl w:val="69A67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6F5A7C"/>
    <w:multiLevelType w:val="hybridMultilevel"/>
    <w:tmpl w:val="316EAD06"/>
    <w:lvl w:ilvl="0" w:tplc="FFDC2E0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377EAC"/>
    <w:multiLevelType w:val="hybridMultilevel"/>
    <w:tmpl w:val="2AFA1E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C2DC7"/>
    <w:multiLevelType w:val="multilevel"/>
    <w:tmpl w:val="B8AC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537912"/>
    <w:multiLevelType w:val="hybridMultilevel"/>
    <w:tmpl w:val="681A1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AB0E3D"/>
    <w:multiLevelType w:val="hybridMultilevel"/>
    <w:tmpl w:val="4E2C702E"/>
    <w:lvl w:ilvl="0" w:tplc="1B24AC4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D23C79"/>
    <w:multiLevelType w:val="hybridMultilevel"/>
    <w:tmpl w:val="60EC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D95E11"/>
    <w:multiLevelType w:val="hybridMultilevel"/>
    <w:tmpl w:val="04406F9A"/>
    <w:lvl w:ilvl="0" w:tplc="0D945EB0">
      <w:start w:val="1"/>
      <w:numFmt w:val="decimal"/>
      <w:lvlText w:val="%1)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3D"/>
    <w:rsid w:val="000330F9"/>
    <w:rsid w:val="00036D3A"/>
    <w:rsid w:val="00042168"/>
    <w:rsid w:val="00063C2A"/>
    <w:rsid w:val="000834F5"/>
    <w:rsid w:val="00085DA9"/>
    <w:rsid w:val="000C791B"/>
    <w:rsid w:val="000D2B71"/>
    <w:rsid w:val="000D34A1"/>
    <w:rsid w:val="000E2159"/>
    <w:rsid w:val="00193AE8"/>
    <w:rsid w:val="001B55EA"/>
    <w:rsid w:val="001D57DC"/>
    <w:rsid w:val="00233A81"/>
    <w:rsid w:val="00236ABA"/>
    <w:rsid w:val="00266F3D"/>
    <w:rsid w:val="00272E57"/>
    <w:rsid w:val="00280B9A"/>
    <w:rsid w:val="0029336B"/>
    <w:rsid w:val="002D461C"/>
    <w:rsid w:val="002D4B1F"/>
    <w:rsid w:val="002E13F7"/>
    <w:rsid w:val="002E2FE6"/>
    <w:rsid w:val="002E4471"/>
    <w:rsid w:val="002F5478"/>
    <w:rsid w:val="003243F0"/>
    <w:rsid w:val="00325016"/>
    <w:rsid w:val="00325C88"/>
    <w:rsid w:val="00332201"/>
    <w:rsid w:val="00355F43"/>
    <w:rsid w:val="00356795"/>
    <w:rsid w:val="003813D9"/>
    <w:rsid w:val="00384CEA"/>
    <w:rsid w:val="003878BD"/>
    <w:rsid w:val="00397695"/>
    <w:rsid w:val="003A10F6"/>
    <w:rsid w:val="003A2F5F"/>
    <w:rsid w:val="003A41B6"/>
    <w:rsid w:val="003B3C82"/>
    <w:rsid w:val="003C6859"/>
    <w:rsid w:val="003E1FA7"/>
    <w:rsid w:val="0041176D"/>
    <w:rsid w:val="00411992"/>
    <w:rsid w:val="00411E4D"/>
    <w:rsid w:val="00427F70"/>
    <w:rsid w:val="00430A3A"/>
    <w:rsid w:val="0046740D"/>
    <w:rsid w:val="0046793E"/>
    <w:rsid w:val="00472E11"/>
    <w:rsid w:val="004860CE"/>
    <w:rsid w:val="004A1A9B"/>
    <w:rsid w:val="004B5F6F"/>
    <w:rsid w:val="004B6D0D"/>
    <w:rsid w:val="004C30C8"/>
    <w:rsid w:val="004C4936"/>
    <w:rsid w:val="004C5E3D"/>
    <w:rsid w:val="004D719A"/>
    <w:rsid w:val="005008BD"/>
    <w:rsid w:val="00507C3A"/>
    <w:rsid w:val="00555ECA"/>
    <w:rsid w:val="00565D53"/>
    <w:rsid w:val="00582788"/>
    <w:rsid w:val="005A06DA"/>
    <w:rsid w:val="005A4A4F"/>
    <w:rsid w:val="005B6EEB"/>
    <w:rsid w:val="005C03CC"/>
    <w:rsid w:val="005C1B12"/>
    <w:rsid w:val="005E4E6B"/>
    <w:rsid w:val="00606FF6"/>
    <w:rsid w:val="006072F7"/>
    <w:rsid w:val="0062556A"/>
    <w:rsid w:val="00657E02"/>
    <w:rsid w:val="006D7D73"/>
    <w:rsid w:val="006E2531"/>
    <w:rsid w:val="00730B90"/>
    <w:rsid w:val="00744570"/>
    <w:rsid w:val="00761EC4"/>
    <w:rsid w:val="00787B67"/>
    <w:rsid w:val="007B0711"/>
    <w:rsid w:val="007B1492"/>
    <w:rsid w:val="007C0E09"/>
    <w:rsid w:val="007C4042"/>
    <w:rsid w:val="00812D96"/>
    <w:rsid w:val="00833738"/>
    <w:rsid w:val="00842DFD"/>
    <w:rsid w:val="008775B7"/>
    <w:rsid w:val="008A33BB"/>
    <w:rsid w:val="008A3A44"/>
    <w:rsid w:val="008B7838"/>
    <w:rsid w:val="008C57D1"/>
    <w:rsid w:val="008D2859"/>
    <w:rsid w:val="00961061"/>
    <w:rsid w:val="009707CC"/>
    <w:rsid w:val="00975EB2"/>
    <w:rsid w:val="009C5657"/>
    <w:rsid w:val="009E7A94"/>
    <w:rsid w:val="00A02D5E"/>
    <w:rsid w:val="00A141A7"/>
    <w:rsid w:val="00A32873"/>
    <w:rsid w:val="00A51A7B"/>
    <w:rsid w:val="00A56AFE"/>
    <w:rsid w:val="00A62854"/>
    <w:rsid w:val="00A64EDB"/>
    <w:rsid w:val="00A74F63"/>
    <w:rsid w:val="00A82378"/>
    <w:rsid w:val="00A916FF"/>
    <w:rsid w:val="00AA1230"/>
    <w:rsid w:val="00AB0EEC"/>
    <w:rsid w:val="00AC3A19"/>
    <w:rsid w:val="00AD4FA7"/>
    <w:rsid w:val="00B1298B"/>
    <w:rsid w:val="00B23F88"/>
    <w:rsid w:val="00B37926"/>
    <w:rsid w:val="00B711FB"/>
    <w:rsid w:val="00B931C8"/>
    <w:rsid w:val="00BA6D47"/>
    <w:rsid w:val="00BC34AD"/>
    <w:rsid w:val="00BD4FF7"/>
    <w:rsid w:val="00BD62B9"/>
    <w:rsid w:val="00BE3E91"/>
    <w:rsid w:val="00BF1BAC"/>
    <w:rsid w:val="00BF5052"/>
    <w:rsid w:val="00C06A8D"/>
    <w:rsid w:val="00C210B6"/>
    <w:rsid w:val="00C3256B"/>
    <w:rsid w:val="00C4441D"/>
    <w:rsid w:val="00C52D64"/>
    <w:rsid w:val="00C56C51"/>
    <w:rsid w:val="00C641DB"/>
    <w:rsid w:val="00C72407"/>
    <w:rsid w:val="00C72A88"/>
    <w:rsid w:val="00C815BA"/>
    <w:rsid w:val="00C903B2"/>
    <w:rsid w:val="00CA2827"/>
    <w:rsid w:val="00CC1971"/>
    <w:rsid w:val="00CE4176"/>
    <w:rsid w:val="00D20171"/>
    <w:rsid w:val="00D208DC"/>
    <w:rsid w:val="00D21C24"/>
    <w:rsid w:val="00D52EEC"/>
    <w:rsid w:val="00D7731D"/>
    <w:rsid w:val="00D82E2C"/>
    <w:rsid w:val="00DC34C9"/>
    <w:rsid w:val="00DC788E"/>
    <w:rsid w:val="00DD5642"/>
    <w:rsid w:val="00DD6ECC"/>
    <w:rsid w:val="00DE6489"/>
    <w:rsid w:val="00DF6DDD"/>
    <w:rsid w:val="00E01505"/>
    <w:rsid w:val="00E01AA3"/>
    <w:rsid w:val="00E1275B"/>
    <w:rsid w:val="00E23741"/>
    <w:rsid w:val="00E2541D"/>
    <w:rsid w:val="00E333A8"/>
    <w:rsid w:val="00E369DD"/>
    <w:rsid w:val="00E4539F"/>
    <w:rsid w:val="00E67B83"/>
    <w:rsid w:val="00E735C6"/>
    <w:rsid w:val="00E73F4A"/>
    <w:rsid w:val="00E84D39"/>
    <w:rsid w:val="00EA7640"/>
    <w:rsid w:val="00EC1464"/>
    <w:rsid w:val="00EC3890"/>
    <w:rsid w:val="00ED6637"/>
    <w:rsid w:val="00EE3274"/>
    <w:rsid w:val="00F01A25"/>
    <w:rsid w:val="00F01D45"/>
    <w:rsid w:val="00F11615"/>
    <w:rsid w:val="00F31C0A"/>
    <w:rsid w:val="00F50B52"/>
    <w:rsid w:val="00F5263F"/>
    <w:rsid w:val="00F72AEA"/>
    <w:rsid w:val="00F75C69"/>
    <w:rsid w:val="00FA3EB0"/>
    <w:rsid w:val="00FB4C3E"/>
    <w:rsid w:val="00FB559A"/>
    <w:rsid w:val="00FD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D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C5E3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C5E3D"/>
    <w:pPr>
      <w:ind w:left="720"/>
      <w:contextualSpacing/>
    </w:pPr>
  </w:style>
  <w:style w:type="paragraph" w:customStyle="1" w:styleId="cb">
    <w:name w:val="cb"/>
    <w:basedOn w:val="a"/>
    <w:uiPriority w:val="99"/>
    <w:rsid w:val="00761EC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protokol-publichnyh-slushaniy-po-proektu-general-nogo-plana-borkovskogo-sel-skogo-poseleniy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1964</Words>
  <Characters>16182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Олег Юрьевич</dc:creator>
  <cp:keywords/>
  <dc:description/>
  <cp:lastModifiedBy>Карева</cp:lastModifiedBy>
  <cp:revision>2</cp:revision>
  <cp:lastPrinted>2013-09-23T03:04:00Z</cp:lastPrinted>
  <dcterms:created xsi:type="dcterms:W3CDTF">2020-09-21T05:53:00Z</dcterms:created>
  <dcterms:modified xsi:type="dcterms:W3CDTF">2020-09-21T05:53:00Z</dcterms:modified>
</cp:coreProperties>
</file>