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к проекту решения Думы Черниговского района «О внесении изменений в решение Думы  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D0409E">
        <w:rPr>
          <w:rFonts w:ascii="Times New Roman" w:hAnsi="Times New Roman" w:cs="Times New Roman"/>
          <w:bCs/>
          <w:sz w:val="28"/>
          <w:szCs w:val="28"/>
        </w:rPr>
        <w:t>7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D0409E">
        <w:rPr>
          <w:rFonts w:ascii="Times New Roman" w:hAnsi="Times New Roman" w:cs="Times New Roman"/>
          <w:bCs/>
          <w:sz w:val="28"/>
          <w:szCs w:val="28"/>
        </w:rPr>
        <w:t>79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201</w:t>
      </w:r>
      <w:r w:rsidR="00D0409E">
        <w:rPr>
          <w:rFonts w:ascii="Times New Roman" w:hAnsi="Times New Roman" w:cs="Times New Roman"/>
          <w:bCs/>
          <w:sz w:val="28"/>
          <w:szCs w:val="28"/>
        </w:rPr>
        <w:t>8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201</w:t>
      </w:r>
      <w:r w:rsidR="00D0409E">
        <w:rPr>
          <w:rFonts w:ascii="Times New Roman" w:hAnsi="Times New Roman" w:cs="Times New Roman"/>
          <w:bCs/>
          <w:sz w:val="28"/>
          <w:szCs w:val="28"/>
        </w:rPr>
        <w:t>9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20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A5DF7" w:rsidRPr="001F56F7" w:rsidRDefault="009A5DF7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4630" w:rsidRPr="00A529B1" w:rsidRDefault="009E0CAA" w:rsidP="00E449C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предусматривается внесение изменений в доходную часть бюджета </w:t>
      </w:r>
      <w:r w:rsidR="00601D60">
        <w:rPr>
          <w:rFonts w:ascii="Times New Roman" w:hAnsi="Times New Roman" w:cs="Times New Roman"/>
          <w:sz w:val="28"/>
          <w:szCs w:val="28"/>
        </w:rPr>
        <w:t>в 201</w:t>
      </w:r>
      <w:r w:rsidR="00D0409E">
        <w:rPr>
          <w:rFonts w:ascii="Times New Roman" w:hAnsi="Times New Roman" w:cs="Times New Roman"/>
          <w:sz w:val="28"/>
          <w:szCs w:val="28"/>
        </w:rPr>
        <w:t>8</w:t>
      </w:r>
      <w:r w:rsidR="00601D6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00BFC">
        <w:rPr>
          <w:rFonts w:ascii="Times New Roman" w:hAnsi="Times New Roman" w:cs="Times New Roman"/>
          <w:sz w:val="28"/>
          <w:szCs w:val="28"/>
        </w:rPr>
        <w:t xml:space="preserve">сторону </w:t>
      </w:r>
      <w:r w:rsidR="007C7B23">
        <w:rPr>
          <w:rFonts w:ascii="Times New Roman" w:hAnsi="Times New Roman" w:cs="Times New Roman"/>
          <w:sz w:val="28"/>
          <w:szCs w:val="28"/>
        </w:rPr>
        <w:t>увеличения</w:t>
      </w:r>
      <w:r w:rsidRPr="00B00BFC">
        <w:rPr>
          <w:rFonts w:ascii="Times New Roman" w:hAnsi="Times New Roman" w:cs="Times New Roman"/>
          <w:sz w:val="28"/>
          <w:szCs w:val="28"/>
        </w:rPr>
        <w:t xml:space="preserve"> на </w:t>
      </w:r>
      <w:r w:rsidR="00B10B08">
        <w:rPr>
          <w:rFonts w:ascii="Times New Roman" w:hAnsi="Times New Roman" w:cs="Times New Roman"/>
          <w:sz w:val="28"/>
          <w:szCs w:val="28"/>
        </w:rPr>
        <w:t>1936,10</w:t>
      </w:r>
      <w:r w:rsidR="002F7477">
        <w:rPr>
          <w:rFonts w:ascii="Times New Roman" w:hAnsi="Times New Roman" w:cs="Times New Roman"/>
          <w:sz w:val="28"/>
          <w:szCs w:val="28"/>
        </w:rPr>
        <w:t xml:space="preserve"> </w:t>
      </w:r>
      <w:r w:rsidR="003C2236" w:rsidRPr="00B00BFC">
        <w:rPr>
          <w:rFonts w:ascii="Times New Roman" w:hAnsi="Times New Roman" w:cs="Times New Roman"/>
          <w:sz w:val="28"/>
          <w:szCs w:val="28"/>
        </w:rPr>
        <w:t>тыс.</w:t>
      </w:r>
      <w:r w:rsidR="00E449C3">
        <w:rPr>
          <w:rFonts w:ascii="Times New Roman" w:hAnsi="Times New Roman" w:cs="Times New Roman"/>
          <w:sz w:val="28"/>
          <w:szCs w:val="28"/>
        </w:rPr>
        <w:t xml:space="preserve"> </w:t>
      </w:r>
      <w:r w:rsidR="003C2236" w:rsidRPr="00B00BFC">
        <w:rPr>
          <w:rFonts w:ascii="Times New Roman" w:hAnsi="Times New Roman" w:cs="Times New Roman"/>
          <w:sz w:val="28"/>
          <w:szCs w:val="28"/>
        </w:rPr>
        <w:t>руб</w:t>
      </w:r>
      <w:r w:rsidR="000F01FD" w:rsidRPr="00B00BFC">
        <w:rPr>
          <w:rFonts w:ascii="Times New Roman" w:hAnsi="Times New Roman" w:cs="Times New Roman"/>
          <w:sz w:val="28"/>
          <w:szCs w:val="28"/>
        </w:rPr>
        <w:t>лей</w:t>
      </w:r>
      <w:r w:rsidR="00E449C3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030F20" w:rsidRPr="00A529B1">
        <w:rPr>
          <w:rFonts w:ascii="Times New Roman" w:hAnsi="Times New Roman" w:cs="Times New Roman"/>
          <w:sz w:val="28"/>
          <w:szCs w:val="28"/>
        </w:rPr>
        <w:t>б</w:t>
      </w:r>
      <w:r w:rsidR="00052642" w:rsidRPr="00A529B1">
        <w:rPr>
          <w:rFonts w:ascii="Times New Roman" w:hAnsi="Times New Roman" w:cs="Times New Roman"/>
          <w:sz w:val="28"/>
          <w:szCs w:val="28"/>
        </w:rPr>
        <w:t>езвозмездны</w:t>
      </w:r>
      <w:r w:rsidR="00030F20" w:rsidRPr="00A529B1">
        <w:rPr>
          <w:rFonts w:ascii="Times New Roman" w:hAnsi="Times New Roman" w:cs="Times New Roman"/>
          <w:sz w:val="28"/>
          <w:szCs w:val="28"/>
        </w:rPr>
        <w:t>х</w:t>
      </w:r>
      <w:r w:rsidR="00052642" w:rsidRPr="00A529B1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030F20" w:rsidRPr="00A529B1">
        <w:rPr>
          <w:rFonts w:ascii="Times New Roman" w:hAnsi="Times New Roman" w:cs="Times New Roman"/>
          <w:sz w:val="28"/>
          <w:szCs w:val="28"/>
        </w:rPr>
        <w:t>й</w:t>
      </w:r>
      <w:r w:rsidR="00052642" w:rsidRPr="00A529B1">
        <w:rPr>
          <w:rFonts w:ascii="Times New Roman" w:hAnsi="Times New Roman" w:cs="Times New Roman"/>
          <w:sz w:val="28"/>
          <w:szCs w:val="28"/>
        </w:rPr>
        <w:t xml:space="preserve"> из вышестоящих бюджетов </w:t>
      </w:r>
      <w:r w:rsidR="00601D60" w:rsidRPr="00A529B1">
        <w:rPr>
          <w:rFonts w:ascii="Times New Roman" w:hAnsi="Times New Roman" w:cs="Times New Roman"/>
          <w:sz w:val="28"/>
          <w:szCs w:val="28"/>
        </w:rPr>
        <w:t>в 201</w:t>
      </w:r>
      <w:r w:rsidR="00D0409E" w:rsidRPr="00A529B1">
        <w:rPr>
          <w:rFonts w:ascii="Times New Roman" w:hAnsi="Times New Roman" w:cs="Times New Roman"/>
          <w:sz w:val="28"/>
          <w:szCs w:val="28"/>
        </w:rPr>
        <w:t>8</w:t>
      </w:r>
      <w:r w:rsidR="00601D60" w:rsidRPr="00A529B1">
        <w:rPr>
          <w:rFonts w:ascii="Times New Roman" w:hAnsi="Times New Roman" w:cs="Times New Roman"/>
          <w:sz w:val="28"/>
          <w:szCs w:val="28"/>
        </w:rPr>
        <w:t xml:space="preserve"> году</w:t>
      </w:r>
      <w:r w:rsidR="00E449C3" w:rsidRPr="00A529B1">
        <w:rPr>
          <w:rFonts w:ascii="Times New Roman" w:hAnsi="Times New Roman" w:cs="Times New Roman"/>
          <w:sz w:val="28"/>
          <w:szCs w:val="28"/>
        </w:rPr>
        <w:t>,</w:t>
      </w:r>
      <w:r w:rsidR="00601D60" w:rsidRPr="00A529B1">
        <w:rPr>
          <w:rFonts w:ascii="Times New Roman" w:hAnsi="Times New Roman" w:cs="Times New Roman"/>
          <w:sz w:val="28"/>
          <w:szCs w:val="28"/>
        </w:rPr>
        <w:t xml:space="preserve"> </w:t>
      </w:r>
      <w:r w:rsidR="001E4630" w:rsidRPr="00A529B1"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 w:rsidR="00277A22" w:rsidRPr="00A529B1">
        <w:rPr>
          <w:rFonts w:ascii="Times New Roman" w:hAnsi="Times New Roman" w:cs="Times New Roman"/>
          <w:color w:val="000000"/>
          <w:sz w:val="28"/>
          <w:szCs w:val="28"/>
        </w:rPr>
        <w:t xml:space="preserve"> по кодам бюджетной классификации</w:t>
      </w:r>
      <w:r w:rsidR="0058698B" w:rsidRPr="00A529B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D1F7C" w:rsidRDefault="00E449C3" w:rsidP="00AD1F7C">
      <w:pPr>
        <w:pStyle w:val="ConsPlusNormal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увеличение</w:t>
      </w:r>
      <w:r w:rsidR="00AD1F7C">
        <w:rPr>
          <w:color w:val="000000"/>
        </w:rPr>
        <w:t xml:space="preserve"> по коду доходов </w:t>
      </w:r>
      <w:r w:rsidR="00AD1F7C" w:rsidRPr="00EE5793">
        <w:rPr>
          <w:color w:val="000000"/>
        </w:rPr>
        <w:t xml:space="preserve">2 02 </w:t>
      </w:r>
      <w:r w:rsidR="00AD1F7C" w:rsidRPr="00AD1F7C">
        <w:rPr>
          <w:color w:val="000000"/>
        </w:rPr>
        <w:t>35118</w:t>
      </w:r>
      <w:r w:rsidR="00AD1F7C" w:rsidRPr="00EE5793">
        <w:rPr>
          <w:color w:val="000000"/>
        </w:rPr>
        <w:t xml:space="preserve"> 05 0000 151</w:t>
      </w:r>
      <w:r w:rsidR="00AD1F7C">
        <w:rPr>
          <w:color w:val="000000"/>
        </w:rPr>
        <w:t xml:space="preserve"> «</w:t>
      </w:r>
      <w:r w:rsidR="00AD1F7C" w:rsidRPr="00AD1F7C">
        <w:rPr>
          <w:color w:val="000000"/>
        </w:rPr>
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</w:r>
      <w:r w:rsidR="00AD1F7C">
        <w:rPr>
          <w:color w:val="000000"/>
        </w:rPr>
        <w:t xml:space="preserve">» - на </w:t>
      </w:r>
      <w:r w:rsidR="00AE71E9">
        <w:rPr>
          <w:color w:val="000000"/>
        </w:rPr>
        <w:t>96</w:t>
      </w:r>
      <w:r w:rsidR="000B1DDF">
        <w:rPr>
          <w:color w:val="000000"/>
        </w:rPr>
        <w:t>,</w:t>
      </w:r>
      <w:r w:rsidR="00AE71E9">
        <w:rPr>
          <w:color w:val="000000"/>
        </w:rPr>
        <w:t>1</w:t>
      </w:r>
      <w:r w:rsidR="000B1DDF">
        <w:rPr>
          <w:color w:val="000000"/>
        </w:rPr>
        <w:t>00</w:t>
      </w:r>
      <w:r w:rsidR="00AD1F7C">
        <w:rPr>
          <w:color w:val="000000"/>
        </w:rPr>
        <w:t xml:space="preserve"> тыс. рублей</w:t>
      </w:r>
      <w:r w:rsidR="00784098">
        <w:rPr>
          <w:color w:val="000000"/>
        </w:rPr>
        <w:t>;</w:t>
      </w:r>
    </w:p>
    <w:p w:rsidR="00784098" w:rsidRDefault="00784098" w:rsidP="00AD1F7C">
      <w:pPr>
        <w:pStyle w:val="ConsPlusNormal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увеличение по коду </w:t>
      </w:r>
      <w:r w:rsidRPr="00DB30FB">
        <w:rPr>
          <w:color w:val="000000"/>
        </w:rPr>
        <w:t>доходов 2 02 29999 05 0000 151</w:t>
      </w:r>
      <w:r>
        <w:rPr>
          <w:color w:val="000000"/>
        </w:rPr>
        <w:t xml:space="preserve"> «</w:t>
      </w:r>
      <w:r w:rsidRPr="00AD1F7C">
        <w:rPr>
          <w:color w:val="000000"/>
        </w:rPr>
        <w:t>Суб</w:t>
      </w:r>
      <w:r>
        <w:rPr>
          <w:color w:val="000000"/>
        </w:rPr>
        <w:t xml:space="preserve">сидии бюджетам муниципальных образований Приморского края на капитальный ремонт зданий муниципальных общеобразовательных учреждений Приморского края» - на 1840,000 тыс. рублей. </w:t>
      </w:r>
    </w:p>
    <w:p w:rsidR="003F3C1A" w:rsidRPr="009D258D" w:rsidRDefault="009E6AED" w:rsidP="0022796D">
      <w:pPr>
        <w:pStyle w:val="ConsPlusNormal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С учетом вносимых изменений объем</w:t>
      </w:r>
      <w:r w:rsidR="00A41DBD">
        <w:rPr>
          <w:color w:val="000000"/>
        </w:rPr>
        <w:t xml:space="preserve"> безвозмездных поступлений от других бюджетов бюджетной системы Российской Федерации </w:t>
      </w:r>
      <w:r>
        <w:rPr>
          <w:color w:val="000000"/>
        </w:rPr>
        <w:t>составит</w:t>
      </w:r>
      <w:r w:rsidR="00AA358C">
        <w:rPr>
          <w:color w:val="000000"/>
        </w:rPr>
        <w:t xml:space="preserve"> </w:t>
      </w:r>
      <w:r w:rsidR="006024DC">
        <w:rPr>
          <w:color w:val="000000"/>
        </w:rPr>
        <w:t>45</w:t>
      </w:r>
      <w:r w:rsidR="00784098">
        <w:rPr>
          <w:color w:val="000000"/>
        </w:rPr>
        <w:t xml:space="preserve">4 190,931 </w:t>
      </w:r>
      <w:r w:rsidR="00A41DBD">
        <w:rPr>
          <w:color w:val="000000"/>
        </w:rPr>
        <w:t>тыс. руб</w:t>
      </w:r>
      <w:r w:rsidR="00645430">
        <w:rPr>
          <w:color w:val="000000"/>
        </w:rPr>
        <w:t>лей</w:t>
      </w:r>
      <w:r>
        <w:rPr>
          <w:color w:val="000000"/>
        </w:rPr>
        <w:t>, о</w:t>
      </w:r>
      <w:r w:rsidR="003F3C1A" w:rsidRPr="003F3C1A">
        <w:rPr>
          <w:color w:val="000000"/>
        </w:rPr>
        <w:t xml:space="preserve">бщий объем </w:t>
      </w:r>
      <w:r w:rsidR="003F3C1A">
        <w:rPr>
          <w:color w:val="000000"/>
        </w:rPr>
        <w:t>доходов</w:t>
      </w:r>
      <w:r w:rsidR="003F3C1A" w:rsidRPr="003F3C1A">
        <w:rPr>
          <w:color w:val="000000"/>
        </w:rPr>
        <w:t xml:space="preserve"> бюджета Черниговского района на 201</w:t>
      </w:r>
      <w:r w:rsidR="000B1DDF">
        <w:rPr>
          <w:color w:val="000000"/>
        </w:rPr>
        <w:t>8</w:t>
      </w:r>
      <w:r w:rsidR="003F3C1A" w:rsidRPr="003F3C1A">
        <w:rPr>
          <w:color w:val="000000"/>
        </w:rPr>
        <w:t xml:space="preserve"> год </w:t>
      </w:r>
      <w:r>
        <w:rPr>
          <w:color w:val="000000"/>
        </w:rPr>
        <w:t>составит</w:t>
      </w:r>
      <w:r w:rsidR="00AA358C">
        <w:rPr>
          <w:color w:val="000000"/>
        </w:rPr>
        <w:t xml:space="preserve"> </w:t>
      </w:r>
      <w:r w:rsidR="000B1DDF">
        <w:rPr>
          <w:color w:val="000000"/>
        </w:rPr>
        <w:t>7</w:t>
      </w:r>
      <w:r w:rsidR="00887B68">
        <w:rPr>
          <w:color w:val="000000"/>
        </w:rPr>
        <w:t>80 210,</w:t>
      </w:r>
      <w:r w:rsidR="00C60015">
        <w:rPr>
          <w:color w:val="000000"/>
        </w:rPr>
        <w:t>931</w:t>
      </w:r>
      <w:r w:rsidR="000B1DDF">
        <w:rPr>
          <w:color w:val="000000"/>
        </w:rPr>
        <w:t xml:space="preserve"> </w:t>
      </w:r>
      <w:r w:rsidR="003F3C1A" w:rsidRPr="003F3C1A">
        <w:rPr>
          <w:color w:val="000000"/>
        </w:rPr>
        <w:t>тыс. руб</w:t>
      </w:r>
      <w:r w:rsidR="003A63D4">
        <w:rPr>
          <w:color w:val="000000"/>
        </w:rPr>
        <w:t>лей</w:t>
      </w:r>
      <w:r w:rsidR="003F3C1A" w:rsidRPr="003F3C1A">
        <w:rPr>
          <w:color w:val="000000"/>
        </w:rPr>
        <w:t>.</w:t>
      </w:r>
    </w:p>
    <w:p w:rsidR="00FB1485" w:rsidRPr="00FB1485" w:rsidRDefault="00350F96" w:rsidP="00350F96">
      <w:pPr>
        <w:pStyle w:val="ConsPlusNormal"/>
        <w:spacing w:line="360" w:lineRule="auto"/>
        <w:ind w:firstLine="567"/>
        <w:jc w:val="both"/>
      </w:pPr>
      <w:r w:rsidRPr="00350F96">
        <w:t xml:space="preserve">Проектом решения предусматривается внесение изменений в расходную часть бюджета </w:t>
      </w:r>
      <w:r w:rsidR="00F346F2">
        <w:t>в 201</w:t>
      </w:r>
      <w:r w:rsidR="000B1DDF">
        <w:t>8</w:t>
      </w:r>
      <w:r w:rsidR="00F346F2">
        <w:t xml:space="preserve"> году </w:t>
      </w:r>
      <w:r w:rsidRPr="00350F96">
        <w:t xml:space="preserve">в сторону </w:t>
      </w:r>
      <w:r w:rsidR="00F346F2">
        <w:t>увеличения</w:t>
      </w:r>
      <w:r w:rsidRPr="00350F96">
        <w:t xml:space="preserve"> на </w:t>
      </w:r>
      <w:r w:rsidR="00887B68">
        <w:t>1</w:t>
      </w:r>
      <w:r w:rsidR="00A76D72">
        <w:t>9</w:t>
      </w:r>
      <w:r w:rsidR="00887B68">
        <w:t>36</w:t>
      </w:r>
      <w:r w:rsidR="00A76D72">
        <w:t>,100</w:t>
      </w:r>
      <w:r w:rsidRPr="00350F96">
        <w:t xml:space="preserve"> тыс. рублей</w:t>
      </w:r>
      <w:r w:rsidR="00494D47" w:rsidRPr="00494D47">
        <w:t xml:space="preserve"> за счет безвозмездных поступлений </w:t>
      </w:r>
      <w:r w:rsidR="00494D47">
        <w:t>от других бюджетов</w:t>
      </w:r>
      <w:r w:rsidR="00EF5CD9">
        <w:t>, в том числе</w:t>
      </w:r>
      <w:r w:rsidR="00494D47" w:rsidRPr="00494D47">
        <w:t>:</w:t>
      </w:r>
    </w:p>
    <w:p w:rsidR="00F346F2" w:rsidRDefault="000D3427" w:rsidP="00B51CE9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A76D72">
        <w:t>увеличение</w:t>
      </w:r>
      <w:r w:rsidR="00A113CF">
        <w:t xml:space="preserve"> б</w:t>
      </w:r>
      <w:r w:rsidR="00F346F2">
        <w:t xml:space="preserve">юджетных ассигнований </w:t>
      </w:r>
      <w:r w:rsidR="004754B6">
        <w:t xml:space="preserve">в сумме </w:t>
      </w:r>
      <w:r w:rsidR="00F346F2">
        <w:t xml:space="preserve"> </w:t>
      </w:r>
      <w:r w:rsidR="00A76D72">
        <w:t>96</w:t>
      </w:r>
      <w:r w:rsidR="00F346F2">
        <w:t>,</w:t>
      </w:r>
      <w:r w:rsidR="00A76D72">
        <w:t>1</w:t>
      </w:r>
      <w:r w:rsidR="00A113CF">
        <w:t xml:space="preserve">00 </w:t>
      </w:r>
      <w:r w:rsidR="00F346F2">
        <w:t>тыс. рублей</w:t>
      </w:r>
      <w:r w:rsidR="004754B6">
        <w:t xml:space="preserve"> </w:t>
      </w:r>
      <w:r w:rsidR="00F346F2">
        <w:t xml:space="preserve"> на </w:t>
      </w:r>
      <w:r w:rsidR="00B40C1E">
        <w:t>предоставление субвенций поселениям Черниговского района, где отсутствуют военные комиссариаты, на осуществление первичного воинского учета. Распределение субвенции в разрезе поселений на 201</w:t>
      </w:r>
      <w:r w:rsidR="00A113CF">
        <w:t>8</w:t>
      </w:r>
      <w:r w:rsidR="00B40C1E">
        <w:t xml:space="preserve"> год представлено в при</w:t>
      </w:r>
      <w:r w:rsidR="00850FDA">
        <w:t xml:space="preserve">ложении </w:t>
      </w:r>
      <w:r w:rsidR="0021255E">
        <w:t>6</w:t>
      </w:r>
      <w:r w:rsidR="00850FDA">
        <w:t xml:space="preserve"> к настоящему проекту</w:t>
      </w:r>
      <w:r w:rsidR="00887B68">
        <w:t>;</w:t>
      </w:r>
    </w:p>
    <w:p w:rsidR="00887B68" w:rsidRDefault="00887B68" w:rsidP="00B51CE9">
      <w:pPr>
        <w:pStyle w:val="ConsPlusNormal"/>
        <w:spacing w:line="360" w:lineRule="auto"/>
        <w:ind w:firstLine="708"/>
        <w:jc w:val="both"/>
      </w:pPr>
      <w:r>
        <w:t xml:space="preserve">- увеличение бюджетных ассигнований </w:t>
      </w:r>
      <w:r w:rsidR="004754B6">
        <w:t xml:space="preserve">в сумме </w:t>
      </w:r>
      <w:r>
        <w:t xml:space="preserve">1840,00 тыс. рублей на капитальный ремонт зданий муниципальных общеобразовательных учреждений, в части благоустройства санитарных комнат МБОУСОШ №14,16,28.   </w:t>
      </w:r>
    </w:p>
    <w:p w:rsidR="00AF39A4" w:rsidRDefault="00EE0382" w:rsidP="00D838DC">
      <w:pPr>
        <w:pStyle w:val="ConsPlusNormal"/>
        <w:spacing w:line="360" w:lineRule="auto"/>
        <w:ind w:firstLine="708"/>
        <w:jc w:val="both"/>
      </w:pPr>
      <w:r>
        <w:lastRenderedPageBreak/>
        <w:t>По ходатайств</w:t>
      </w:r>
      <w:r w:rsidR="005A1E2C">
        <w:t>у</w:t>
      </w:r>
      <w:r>
        <w:t xml:space="preserve"> главного распорядителя бюджетных средств –Управление образование администрации Черниговского района</w:t>
      </w:r>
      <w:r w:rsidR="00D838DC">
        <w:t xml:space="preserve"> перераспределены бюджетные ассигнования с мероприятий по муниципальной программе «Развитие образования в Черниговском муниципальном районе» на 2014-2020 годы</w:t>
      </w:r>
      <w:r w:rsidR="005838D9">
        <w:t xml:space="preserve"> в сумме </w:t>
      </w:r>
      <w:r w:rsidR="005A1E2C">
        <w:t>960</w:t>
      </w:r>
      <w:r w:rsidR="005838D9">
        <w:t>,</w:t>
      </w:r>
      <w:r w:rsidR="005A1E2C">
        <w:t>000</w:t>
      </w:r>
      <w:r w:rsidR="00D838DC">
        <w:t xml:space="preserve">  </w:t>
      </w:r>
      <w:r w:rsidR="001E0364">
        <w:t xml:space="preserve">в целях соблюдения уровня софинансирования с краевым бюджетом </w:t>
      </w:r>
      <w:r w:rsidR="005A1E2C">
        <w:t>(</w:t>
      </w:r>
      <w:r w:rsidR="00AF31A5">
        <w:t>2</w:t>
      </w:r>
      <w:r w:rsidR="001E0364">
        <w:t>0%</w:t>
      </w:r>
      <w:r w:rsidR="005A1E2C">
        <w:t>)</w:t>
      </w:r>
      <w:bookmarkStart w:id="0" w:name="_GoBack"/>
      <w:bookmarkEnd w:id="0"/>
      <w:r w:rsidR="001E0364">
        <w:t xml:space="preserve"> на капитальный ремонт зданий муниципальных общеобразовательных учреждений </w:t>
      </w:r>
      <w:r w:rsidR="00CE2EC6">
        <w:t>в сумме 460,000 тыс. рублей, а также на установку санитарного модуля МБОУСОШ №14 в сумме 500,00 тыс. рублей.</w:t>
      </w:r>
      <w:r>
        <w:t xml:space="preserve"> </w:t>
      </w:r>
    </w:p>
    <w:p w:rsidR="002A72BB" w:rsidRDefault="0004387B" w:rsidP="00E940EA">
      <w:pPr>
        <w:pStyle w:val="ConsPlusNormal"/>
        <w:spacing w:line="360" w:lineRule="auto"/>
        <w:ind w:firstLine="708"/>
        <w:jc w:val="both"/>
        <w:rPr>
          <w:bCs/>
        </w:rPr>
      </w:pPr>
      <w:r w:rsidRPr="00E940EA">
        <w:rPr>
          <w:bCs/>
        </w:rPr>
        <w:t>С учетом вносимых изменений о</w:t>
      </w:r>
      <w:r w:rsidR="00A03781" w:rsidRPr="00E940EA">
        <w:rPr>
          <w:bCs/>
        </w:rPr>
        <w:t>бщий объем расходов бюджета Черниговского района на 201</w:t>
      </w:r>
      <w:r w:rsidR="00C048E6">
        <w:rPr>
          <w:bCs/>
        </w:rPr>
        <w:t>8</w:t>
      </w:r>
      <w:r w:rsidR="00A03781" w:rsidRPr="00E940EA">
        <w:rPr>
          <w:bCs/>
        </w:rPr>
        <w:t xml:space="preserve"> год </w:t>
      </w:r>
      <w:r w:rsidRPr="00E940EA">
        <w:rPr>
          <w:bCs/>
        </w:rPr>
        <w:t>составит</w:t>
      </w:r>
      <w:r w:rsidR="00CB7226">
        <w:rPr>
          <w:bCs/>
        </w:rPr>
        <w:t xml:space="preserve"> </w:t>
      </w:r>
      <w:r w:rsidR="00C60015">
        <w:rPr>
          <w:bCs/>
        </w:rPr>
        <w:t>78</w:t>
      </w:r>
      <w:r w:rsidR="00AF31A5">
        <w:rPr>
          <w:bCs/>
        </w:rPr>
        <w:t>9 069,118</w:t>
      </w:r>
      <w:r w:rsidR="00A03781" w:rsidRPr="00E940EA">
        <w:rPr>
          <w:bCs/>
        </w:rPr>
        <w:t xml:space="preserve"> тыс. руб</w:t>
      </w:r>
      <w:r w:rsidR="00983830" w:rsidRPr="00E940EA">
        <w:rPr>
          <w:bCs/>
        </w:rPr>
        <w:t>лей</w:t>
      </w:r>
      <w:r w:rsidR="00A03781" w:rsidRPr="00E940EA">
        <w:rPr>
          <w:bCs/>
        </w:rPr>
        <w:t>.</w:t>
      </w:r>
    </w:p>
    <w:p w:rsidR="00EB2693" w:rsidRDefault="002A72BB" w:rsidP="006B1A6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152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31152">
        <w:rPr>
          <w:rFonts w:ascii="Times New Roman" w:hAnsi="Times New Roman" w:cs="Times New Roman"/>
          <w:bCs/>
          <w:sz w:val="28"/>
          <w:szCs w:val="28"/>
        </w:rPr>
        <w:tab/>
      </w:r>
      <w:r w:rsidR="00031152" w:rsidRPr="00031152">
        <w:rPr>
          <w:rFonts w:ascii="Times New Roman" w:hAnsi="Times New Roman" w:cs="Times New Roman"/>
          <w:bCs/>
          <w:sz w:val="28"/>
          <w:szCs w:val="28"/>
        </w:rPr>
        <w:t xml:space="preserve">С учетом вносимых изменений </w:t>
      </w:r>
      <w:r w:rsidRPr="00031152">
        <w:rPr>
          <w:rFonts w:ascii="Times New Roman" w:hAnsi="Times New Roman" w:cs="Times New Roman"/>
          <w:bCs/>
          <w:sz w:val="28"/>
          <w:szCs w:val="28"/>
        </w:rPr>
        <w:t xml:space="preserve">размер дефицита бюджета Черниговского района </w:t>
      </w:r>
      <w:r w:rsidR="00A01697">
        <w:rPr>
          <w:rFonts w:ascii="Times New Roman" w:hAnsi="Times New Roman" w:cs="Times New Roman"/>
          <w:bCs/>
          <w:sz w:val="28"/>
          <w:szCs w:val="28"/>
        </w:rPr>
        <w:t>на 201</w:t>
      </w:r>
      <w:r w:rsidR="00D75AE9">
        <w:rPr>
          <w:rFonts w:ascii="Times New Roman" w:hAnsi="Times New Roman" w:cs="Times New Roman"/>
          <w:bCs/>
          <w:sz w:val="28"/>
          <w:szCs w:val="28"/>
        </w:rPr>
        <w:t>8</w:t>
      </w:r>
      <w:r w:rsidR="00A01697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031152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F26337">
        <w:rPr>
          <w:rFonts w:ascii="Times New Roman" w:hAnsi="Times New Roman" w:cs="Times New Roman"/>
          <w:bCs/>
          <w:sz w:val="28"/>
          <w:szCs w:val="28"/>
        </w:rPr>
        <w:t>8 858,187</w:t>
      </w:r>
      <w:r w:rsidRPr="00031152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6E05A2" w:rsidRDefault="006E05A2" w:rsidP="0071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2945" w:rsidRPr="001F56F7" w:rsidRDefault="001F56F7" w:rsidP="0071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Н</w:t>
      </w:r>
      <w:r w:rsidR="00712945" w:rsidRPr="001F56F7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</w:p>
    <w:p w:rsidR="00AB327A" w:rsidRPr="001F56F7" w:rsidRDefault="00712945" w:rsidP="007C2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6F7" w:rsidRPr="001F56F7">
        <w:rPr>
          <w:rFonts w:ascii="Times New Roman" w:hAnsi="Times New Roman" w:cs="Times New Roman"/>
          <w:bCs/>
          <w:sz w:val="28"/>
          <w:szCs w:val="28"/>
        </w:rPr>
        <w:t>В.А.Педорич</w:t>
      </w:r>
    </w:p>
    <w:sectPr w:rsidR="00AB327A" w:rsidRPr="001F56F7" w:rsidSect="00007881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1B31"/>
    <w:rsid w:val="00003195"/>
    <w:rsid w:val="00007881"/>
    <w:rsid w:val="00011E80"/>
    <w:rsid w:val="000255BF"/>
    <w:rsid w:val="00025F65"/>
    <w:rsid w:val="00030F20"/>
    <w:rsid w:val="00031152"/>
    <w:rsid w:val="000322F2"/>
    <w:rsid w:val="00032641"/>
    <w:rsid w:val="0003537C"/>
    <w:rsid w:val="0004065D"/>
    <w:rsid w:val="000407AC"/>
    <w:rsid w:val="00042036"/>
    <w:rsid w:val="00042A44"/>
    <w:rsid w:val="00043534"/>
    <w:rsid w:val="0004387B"/>
    <w:rsid w:val="00045218"/>
    <w:rsid w:val="00046EDC"/>
    <w:rsid w:val="00047147"/>
    <w:rsid w:val="0004745A"/>
    <w:rsid w:val="00051D7C"/>
    <w:rsid w:val="00052642"/>
    <w:rsid w:val="0005508C"/>
    <w:rsid w:val="00055521"/>
    <w:rsid w:val="0005556C"/>
    <w:rsid w:val="00077EB1"/>
    <w:rsid w:val="00082DA7"/>
    <w:rsid w:val="000846C5"/>
    <w:rsid w:val="00084D15"/>
    <w:rsid w:val="00085BD7"/>
    <w:rsid w:val="00087229"/>
    <w:rsid w:val="00093CF4"/>
    <w:rsid w:val="00094B8A"/>
    <w:rsid w:val="000977C2"/>
    <w:rsid w:val="00097B4D"/>
    <w:rsid w:val="000A2705"/>
    <w:rsid w:val="000A4931"/>
    <w:rsid w:val="000A7EAC"/>
    <w:rsid w:val="000B0D45"/>
    <w:rsid w:val="000B1DDF"/>
    <w:rsid w:val="000B3606"/>
    <w:rsid w:val="000B522A"/>
    <w:rsid w:val="000C1EC0"/>
    <w:rsid w:val="000C4A08"/>
    <w:rsid w:val="000D3427"/>
    <w:rsid w:val="000D3511"/>
    <w:rsid w:val="000D53F1"/>
    <w:rsid w:val="000D5FBD"/>
    <w:rsid w:val="000E1AF4"/>
    <w:rsid w:val="000F01FD"/>
    <w:rsid w:val="000F0B22"/>
    <w:rsid w:val="00103F40"/>
    <w:rsid w:val="00104EC7"/>
    <w:rsid w:val="00115CB8"/>
    <w:rsid w:val="00122D9C"/>
    <w:rsid w:val="001332AB"/>
    <w:rsid w:val="0013542F"/>
    <w:rsid w:val="00141F40"/>
    <w:rsid w:val="0014338C"/>
    <w:rsid w:val="0014558B"/>
    <w:rsid w:val="00150C0A"/>
    <w:rsid w:val="0015186B"/>
    <w:rsid w:val="00151EFB"/>
    <w:rsid w:val="001537BE"/>
    <w:rsid w:val="00157FD1"/>
    <w:rsid w:val="00160293"/>
    <w:rsid w:val="00171213"/>
    <w:rsid w:val="00172FCE"/>
    <w:rsid w:val="00176B61"/>
    <w:rsid w:val="001804E2"/>
    <w:rsid w:val="001827EA"/>
    <w:rsid w:val="00192E4C"/>
    <w:rsid w:val="001A50EE"/>
    <w:rsid w:val="001B3A57"/>
    <w:rsid w:val="001D0E36"/>
    <w:rsid w:val="001D2AAB"/>
    <w:rsid w:val="001D3681"/>
    <w:rsid w:val="001D38AD"/>
    <w:rsid w:val="001D759C"/>
    <w:rsid w:val="001E0364"/>
    <w:rsid w:val="001E4630"/>
    <w:rsid w:val="001E4863"/>
    <w:rsid w:val="001F56F7"/>
    <w:rsid w:val="00206D64"/>
    <w:rsid w:val="002110B8"/>
    <w:rsid w:val="0021229D"/>
    <w:rsid w:val="0021255E"/>
    <w:rsid w:val="00215334"/>
    <w:rsid w:val="00215520"/>
    <w:rsid w:val="0022293E"/>
    <w:rsid w:val="0022309B"/>
    <w:rsid w:val="002250D8"/>
    <w:rsid w:val="00225232"/>
    <w:rsid w:val="0022796D"/>
    <w:rsid w:val="002304DE"/>
    <w:rsid w:val="00230D75"/>
    <w:rsid w:val="002317F9"/>
    <w:rsid w:val="00231B0A"/>
    <w:rsid w:val="00236E8F"/>
    <w:rsid w:val="00240C0F"/>
    <w:rsid w:val="00241E1A"/>
    <w:rsid w:val="002455D7"/>
    <w:rsid w:val="00247365"/>
    <w:rsid w:val="002502D8"/>
    <w:rsid w:val="00254933"/>
    <w:rsid w:val="002577D7"/>
    <w:rsid w:val="0026785D"/>
    <w:rsid w:val="00267AFE"/>
    <w:rsid w:val="00271687"/>
    <w:rsid w:val="002729E6"/>
    <w:rsid w:val="00277A22"/>
    <w:rsid w:val="00282203"/>
    <w:rsid w:val="00286CFA"/>
    <w:rsid w:val="002877E6"/>
    <w:rsid w:val="0029037E"/>
    <w:rsid w:val="002918E1"/>
    <w:rsid w:val="00291E60"/>
    <w:rsid w:val="00294461"/>
    <w:rsid w:val="002947CD"/>
    <w:rsid w:val="00296096"/>
    <w:rsid w:val="002A72BB"/>
    <w:rsid w:val="002C5097"/>
    <w:rsid w:val="002C60E1"/>
    <w:rsid w:val="002D1596"/>
    <w:rsid w:val="002D291C"/>
    <w:rsid w:val="002D5FBF"/>
    <w:rsid w:val="002E0F49"/>
    <w:rsid w:val="002E2442"/>
    <w:rsid w:val="002E606B"/>
    <w:rsid w:val="002F7477"/>
    <w:rsid w:val="002F748A"/>
    <w:rsid w:val="00302509"/>
    <w:rsid w:val="0031481E"/>
    <w:rsid w:val="00315A67"/>
    <w:rsid w:val="00325269"/>
    <w:rsid w:val="00326DFC"/>
    <w:rsid w:val="0032792C"/>
    <w:rsid w:val="003323B2"/>
    <w:rsid w:val="003342D8"/>
    <w:rsid w:val="00336E98"/>
    <w:rsid w:val="003431A0"/>
    <w:rsid w:val="00344885"/>
    <w:rsid w:val="00350F96"/>
    <w:rsid w:val="00353BFD"/>
    <w:rsid w:val="00354AAA"/>
    <w:rsid w:val="003628B1"/>
    <w:rsid w:val="003642B5"/>
    <w:rsid w:val="00364357"/>
    <w:rsid w:val="00370C54"/>
    <w:rsid w:val="00371D70"/>
    <w:rsid w:val="00376187"/>
    <w:rsid w:val="00377D9A"/>
    <w:rsid w:val="003945DC"/>
    <w:rsid w:val="003956B9"/>
    <w:rsid w:val="00395CC3"/>
    <w:rsid w:val="00396CF6"/>
    <w:rsid w:val="003A2147"/>
    <w:rsid w:val="003A328C"/>
    <w:rsid w:val="003A46F1"/>
    <w:rsid w:val="003A63D4"/>
    <w:rsid w:val="003B18F8"/>
    <w:rsid w:val="003B208B"/>
    <w:rsid w:val="003B4A50"/>
    <w:rsid w:val="003B680B"/>
    <w:rsid w:val="003B75BD"/>
    <w:rsid w:val="003C15B0"/>
    <w:rsid w:val="003C2236"/>
    <w:rsid w:val="003C3761"/>
    <w:rsid w:val="003C6298"/>
    <w:rsid w:val="003D2D28"/>
    <w:rsid w:val="003D31C7"/>
    <w:rsid w:val="003D3EAE"/>
    <w:rsid w:val="003D4686"/>
    <w:rsid w:val="003D58F2"/>
    <w:rsid w:val="003D67DF"/>
    <w:rsid w:val="003E2E37"/>
    <w:rsid w:val="003E5D67"/>
    <w:rsid w:val="003E5EF8"/>
    <w:rsid w:val="003F3C1A"/>
    <w:rsid w:val="003F5962"/>
    <w:rsid w:val="003F7910"/>
    <w:rsid w:val="00402F70"/>
    <w:rsid w:val="004037AE"/>
    <w:rsid w:val="004040B3"/>
    <w:rsid w:val="00404A52"/>
    <w:rsid w:val="00407AA7"/>
    <w:rsid w:val="00413E98"/>
    <w:rsid w:val="004164C1"/>
    <w:rsid w:val="00420443"/>
    <w:rsid w:val="00426A2F"/>
    <w:rsid w:val="00441716"/>
    <w:rsid w:val="00442AB6"/>
    <w:rsid w:val="004447E3"/>
    <w:rsid w:val="004463E4"/>
    <w:rsid w:val="00447050"/>
    <w:rsid w:val="00454FF5"/>
    <w:rsid w:val="00460475"/>
    <w:rsid w:val="004604C1"/>
    <w:rsid w:val="00460823"/>
    <w:rsid w:val="004721D3"/>
    <w:rsid w:val="004754B6"/>
    <w:rsid w:val="00476D78"/>
    <w:rsid w:val="00477206"/>
    <w:rsid w:val="004774C5"/>
    <w:rsid w:val="00480567"/>
    <w:rsid w:val="00481814"/>
    <w:rsid w:val="0048395C"/>
    <w:rsid w:val="00484047"/>
    <w:rsid w:val="00484F70"/>
    <w:rsid w:val="00492C3B"/>
    <w:rsid w:val="00494D47"/>
    <w:rsid w:val="00495088"/>
    <w:rsid w:val="004B5F1D"/>
    <w:rsid w:val="004B6746"/>
    <w:rsid w:val="004B6C99"/>
    <w:rsid w:val="004C0490"/>
    <w:rsid w:val="004C079C"/>
    <w:rsid w:val="004C1919"/>
    <w:rsid w:val="004C1AB1"/>
    <w:rsid w:val="004C7989"/>
    <w:rsid w:val="004C7DC0"/>
    <w:rsid w:val="004E01F6"/>
    <w:rsid w:val="004F2FDC"/>
    <w:rsid w:val="004F76F5"/>
    <w:rsid w:val="00500A41"/>
    <w:rsid w:val="00502460"/>
    <w:rsid w:val="0050322C"/>
    <w:rsid w:val="00504A8F"/>
    <w:rsid w:val="00506E8F"/>
    <w:rsid w:val="00506EA1"/>
    <w:rsid w:val="00507F07"/>
    <w:rsid w:val="0051087E"/>
    <w:rsid w:val="00516A22"/>
    <w:rsid w:val="0052396D"/>
    <w:rsid w:val="00532167"/>
    <w:rsid w:val="00533077"/>
    <w:rsid w:val="005354B1"/>
    <w:rsid w:val="00537DCE"/>
    <w:rsid w:val="005423BD"/>
    <w:rsid w:val="0054240D"/>
    <w:rsid w:val="00545AF8"/>
    <w:rsid w:val="00546DC5"/>
    <w:rsid w:val="005536C2"/>
    <w:rsid w:val="00554437"/>
    <w:rsid w:val="00557845"/>
    <w:rsid w:val="00560834"/>
    <w:rsid w:val="00573AE7"/>
    <w:rsid w:val="00573C8D"/>
    <w:rsid w:val="00574889"/>
    <w:rsid w:val="0058005B"/>
    <w:rsid w:val="005838D9"/>
    <w:rsid w:val="00584336"/>
    <w:rsid w:val="0058698B"/>
    <w:rsid w:val="00587315"/>
    <w:rsid w:val="005A1E2C"/>
    <w:rsid w:val="005A426B"/>
    <w:rsid w:val="005A59C3"/>
    <w:rsid w:val="005B091F"/>
    <w:rsid w:val="005B374B"/>
    <w:rsid w:val="005B445E"/>
    <w:rsid w:val="005B45BC"/>
    <w:rsid w:val="005B5A60"/>
    <w:rsid w:val="005C04ED"/>
    <w:rsid w:val="005C0613"/>
    <w:rsid w:val="005C53D7"/>
    <w:rsid w:val="005C6947"/>
    <w:rsid w:val="005D11FF"/>
    <w:rsid w:val="005D34B2"/>
    <w:rsid w:val="005D3C07"/>
    <w:rsid w:val="005D5335"/>
    <w:rsid w:val="005E2FFF"/>
    <w:rsid w:val="005F0C95"/>
    <w:rsid w:val="005F31F4"/>
    <w:rsid w:val="005F33A3"/>
    <w:rsid w:val="005F62BE"/>
    <w:rsid w:val="00601CEF"/>
    <w:rsid w:val="00601D60"/>
    <w:rsid w:val="006024DC"/>
    <w:rsid w:val="00611A35"/>
    <w:rsid w:val="00613580"/>
    <w:rsid w:val="00615FFE"/>
    <w:rsid w:val="00620C71"/>
    <w:rsid w:val="00625837"/>
    <w:rsid w:val="00626A7C"/>
    <w:rsid w:val="00634C52"/>
    <w:rsid w:val="00645430"/>
    <w:rsid w:val="00647693"/>
    <w:rsid w:val="00653C0B"/>
    <w:rsid w:val="00656069"/>
    <w:rsid w:val="00656C40"/>
    <w:rsid w:val="006573AA"/>
    <w:rsid w:val="0066245A"/>
    <w:rsid w:val="00663838"/>
    <w:rsid w:val="00667835"/>
    <w:rsid w:val="00674981"/>
    <w:rsid w:val="00680F75"/>
    <w:rsid w:val="00685598"/>
    <w:rsid w:val="006A0766"/>
    <w:rsid w:val="006B1A6F"/>
    <w:rsid w:val="006B3C0B"/>
    <w:rsid w:val="006B5273"/>
    <w:rsid w:val="006B5B24"/>
    <w:rsid w:val="006B60F4"/>
    <w:rsid w:val="006B7AAD"/>
    <w:rsid w:val="006C153C"/>
    <w:rsid w:val="006C1C76"/>
    <w:rsid w:val="006D09DA"/>
    <w:rsid w:val="006D1202"/>
    <w:rsid w:val="006D3129"/>
    <w:rsid w:val="006D67F4"/>
    <w:rsid w:val="006D6F9C"/>
    <w:rsid w:val="006D7604"/>
    <w:rsid w:val="006E05A2"/>
    <w:rsid w:val="006E65A8"/>
    <w:rsid w:val="006F25E8"/>
    <w:rsid w:val="006F67E4"/>
    <w:rsid w:val="00701C6E"/>
    <w:rsid w:val="00712945"/>
    <w:rsid w:val="00723885"/>
    <w:rsid w:val="00725E16"/>
    <w:rsid w:val="00733185"/>
    <w:rsid w:val="00736587"/>
    <w:rsid w:val="00736CAB"/>
    <w:rsid w:val="00740914"/>
    <w:rsid w:val="00741C8F"/>
    <w:rsid w:val="007425AB"/>
    <w:rsid w:val="007441E2"/>
    <w:rsid w:val="00745713"/>
    <w:rsid w:val="007530B5"/>
    <w:rsid w:val="007569A4"/>
    <w:rsid w:val="00756B1E"/>
    <w:rsid w:val="00760588"/>
    <w:rsid w:val="00770E75"/>
    <w:rsid w:val="00775B2E"/>
    <w:rsid w:val="00777280"/>
    <w:rsid w:val="00777C86"/>
    <w:rsid w:val="00781276"/>
    <w:rsid w:val="00784098"/>
    <w:rsid w:val="00787F37"/>
    <w:rsid w:val="0079577F"/>
    <w:rsid w:val="0079617A"/>
    <w:rsid w:val="007C1092"/>
    <w:rsid w:val="007C1946"/>
    <w:rsid w:val="007C2C17"/>
    <w:rsid w:val="007C7B23"/>
    <w:rsid w:val="007D1015"/>
    <w:rsid w:val="007D30C9"/>
    <w:rsid w:val="007E194E"/>
    <w:rsid w:val="007E330F"/>
    <w:rsid w:val="007F397B"/>
    <w:rsid w:val="008016B1"/>
    <w:rsid w:val="00803B58"/>
    <w:rsid w:val="0080602E"/>
    <w:rsid w:val="00806FFC"/>
    <w:rsid w:val="008077AF"/>
    <w:rsid w:val="00811F29"/>
    <w:rsid w:val="008136C9"/>
    <w:rsid w:val="008171B7"/>
    <w:rsid w:val="00817F70"/>
    <w:rsid w:val="00822882"/>
    <w:rsid w:val="00823515"/>
    <w:rsid w:val="008321B7"/>
    <w:rsid w:val="00837B98"/>
    <w:rsid w:val="008405E4"/>
    <w:rsid w:val="008501BF"/>
    <w:rsid w:val="00850FDA"/>
    <w:rsid w:val="008515DB"/>
    <w:rsid w:val="00851CDA"/>
    <w:rsid w:val="0085230D"/>
    <w:rsid w:val="00856986"/>
    <w:rsid w:val="008704F7"/>
    <w:rsid w:val="00870D48"/>
    <w:rsid w:val="0087230D"/>
    <w:rsid w:val="00872C9F"/>
    <w:rsid w:val="008756B4"/>
    <w:rsid w:val="0088155C"/>
    <w:rsid w:val="00882BB1"/>
    <w:rsid w:val="00887B68"/>
    <w:rsid w:val="0089620C"/>
    <w:rsid w:val="008A1D4E"/>
    <w:rsid w:val="008A5A7C"/>
    <w:rsid w:val="008B7F6C"/>
    <w:rsid w:val="008C3DEF"/>
    <w:rsid w:val="008C7F7D"/>
    <w:rsid w:val="008D7B62"/>
    <w:rsid w:val="008E0741"/>
    <w:rsid w:val="008E5E2F"/>
    <w:rsid w:val="008E7392"/>
    <w:rsid w:val="008F1709"/>
    <w:rsid w:val="008F2DA7"/>
    <w:rsid w:val="008F4072"/>
    <w:rsid w:val="008F6817"/>
    <w:rsid w:val="0090177C"/>
    <w:rsid w:val="00904EBB"/>
    <w:rsid w:val="00910689"/>
    <w:rsid w:val="00911038"/>
    <w:rsid w:val="0091212B"/>
    <w:rsid w:val="009143FF"/>
    <w:rsid w:val="009206FB"/>
    <w:rsid w:val="009233E6"/>
    <w:rsid w:val="00927CD5"/>
    <w:rsid w:val="00931E8E"/>
    <w:rsid w:val="009334DA"/>
    <w:rsid w:val="00933E78"/>
    <w:rsid w:val="009346C7"/>
    <w:rsid w:val="00940468"/>
    <w:rsid w:val="009425D2"/>
    <w:rsid w:val="00944F59"/>
    <w:rsid w:val="00947282"/>
    <w:rsid w:val="00952C51"/>
    <w:rsid w:val="0095638E"/>
    <w:rsid w:val="00960522"/>
    <w:rsid w:val="0096497C"/>
    <w:rsid w:val="00965710"/>
    <w:rsid w:val="0097017D"/>
    <w:rsid w:val="0097216B"/>
    <w:rsid w:val="00977F39"/>
    <w:rsid w:val="00980414"/>
    <w:rsid w:val="00980F61"/>
    <w:rsid w:val="009816F4"/>
    <w:rsid w:val="00983830"/>
    <w:rsid w:val="0098653A"/>
    <w:rsid w:val="00986601"/>
    <w:rsid w:val="00987887"/>
    <w:rsid w:val="009A193D"/>
    <w:rsid w:val="009A3B73"/>
    <w:rsid w:val="009A5DF7"/>
    <w:rsid w:val="009A6B88"/>
    <w:rsid w:val="009A7C62"/>
    <w:rsid w:val="009B1AD4"/>
    <w:rsid w:val="009B6965"/>
    <w:rsid w:val="009B7783"/>
    <w:rsid w:val="009C112C"/>
    <w:rsid w:val="009C53C5"/>
    <w:rsid w:val="009C7A2E"/>
    <w:rsid w:val="009D258D"/>
    <w:rsid w:val="009E0CAA"/>
    <w:rsid w:val="009E63F4"/>
    <w:rsid w:val="009E6AED"/>
    <w:rsid w:val="009E7368"/>
    <w:rsid w:val="009F377E"/>
    <w:rsid w:val="00A01697"/>
    <w:rsid w:val="00A03781"/>
    <w:rsid w:val="00A113CF"/>
    <w:rsid w:val="00A13F6C"/>
    <w:rsid w:val="00A14C8F"/>
    <w:rsid w:val="00A20EA3"/>
    <w:rsid w:val="00A2204D"/>
    <w:rsid w:val="00A273C4"/>
    <w:rsid w:val="00A31EC6"/>
    <w:rsid w:val="00A32D0E"/>
    <w:rsid w:val="00A34F73"/>
    <w:rsid w:val="00A41DBD"/>
    <w:rsid w:val="00A4518A"/>
    <w:rsid w:val="00A529B1"/>
    <w:rsid w:val="00A56399"/>
    <w:rsid w:val="00A612B9"/>
    <w:rsid w:val="00A63A88"/>
    <w:rsid w:val="00A74264"/>
    <w:rsid w:val="00A74739"/>
    <w:rsid w:val="00A76D72"/>
    <w:rsid w:val="00A82112"/>
    <w:rsid w:val="00A8411B"/>
    <w:rsid w:val="00A85C4E"/>
    <w:rsid w:val="00A8727E"/>
    <w:rsid w:val="00A932C4"/>
    <w:rsid w:val="00A93FB5"/>
    <w:rsid w:val="00A95637"/>
    <w:rsid w:val="00AA0CD3"/>
    <w:rsid w:val="00AA2446"/>
    <w:rsid w:val="00AA2755"/>
    <w:rsid w:val="00AA358C"/>
    <w:rsid w:val="00AA6301"/>
    <w:rsid w:val="00AB180A"/>
    <w:rsid w:val="00AB327A"/>
    <w:rsid w:val="00AC064E"/>
    <w:rsid w:val="00AC5C4A"/>
    <w:rsid w:val="00AC7747"/>
    <w:rsid w:val="00AC7EA6"/>
    <w:rsid w:val="00AD1F7C"/>
    <w:rsid w:val="00AD46B1"/>
    <w:rsid w:val="00AD6CA9"/>
    <w:rsid w:val="00AE5D17"/>
    <w:rsid w:val="00AE71E9"/>
    <w:rsid w:val="00AF233A"/>
    <w:rsid w:val="00AF31A5"/>
    <w:rsid w:val="00AF3384"/>
    <w:rsid w:val="00AF39A4"/>
    <w:rsid w:val="00AF7B2F"/>
    <w:rsid w:val="00AF7FAC"/>
    <w:rsid w:val="00B00BFC"/>
    <w:rsid w:val="00B03CC1"/>
    <w:rsid w:val="00B06666"/>
    <w:rsid w:val="00B10B08"/>
    <w:rsid w:val="00B116B9"/>
    <w:rsid w:val="00B2422D"/>
    <w:rsid w:val="00B32041"/>
    <w:rsid w:val="00B3344E"/>
    <w:rsid w:val="00B354E1"/>
    <w:rsid w:val="00B40C1E"/>
    <w:rsid w:val="00B41A17"/>
    <w:rsid w:val="00B428E9"/>
    <w:rsid w:val="00B47827"/>
    <w:rsid w:val="00B51CE9"/>
    <w:rsid w:val="00B52FD2"/>
    <w:rsid w:val="00B53C4A"/>
    <w:rsid w:val="00B567E7"/>
    <w:rsid w:val="00B57720"/>
    <w:rsid w:val="00B67741"/>
    <w:rsid w:val="00B7057C"/>
    <w:rsid w:val="00B74B4B"/>
    <w:rsid w:val="00B757D8"/>
    <w:rsid w:val="00B75E1B"/>
    <w:rsid w:val="00B8073A"/>
    <w:rsid w:val="00B812F4"/>
    <w:rsid w:val="00B814D7"/>
    <w:rsid w:val="00B83114"/>
    <w:rsid w:val="00B947E3"/>
    <w:rsid w:val="00B94C5D"/>
    <w:rsid w:val="00BA3B6E"/>
    <w:rsid w:val="00BA4830"/>
    <w:rsid w:val="00BA69EC"/>
    <w:rsid w:val="00BA7AED"/>
    <w:rsid w:val="00BB04E5"/>
    <w:rsid w:val="00BB0935"/>
    <w:rsid w:val="00BB5D9C"/>
    <w:rsid w:val="00BB6C4B"/>
    <w:rsid w:val="00BC16B2"/>
    <w:rsid w:val="00BC52C4"/>
    <w:rsid w:val="00BC6C8D"/>
    <w:rsid w:val="00BC73AC"/>
    <w:rsid w:val="00BD7431"/>
    <w:rsid w:val="00BE23E1"/>
    <w:rsid w:val="00BF1B26"/>
    <w:rsid w:val="00BF3521"/>
    <w:rsid w:val="00BF4D97"/>
    <w:rsid w:val="00C00D54"/>
    <w:rsid w:val="00C04041"/>
    <w:rsid w:val="00C048E6"/>
    <w:rsid w:val="00C100B5"/>
    <w:rsid w:val="00C13520"/>
    <w:rsid w:val="00C13C78"/>
    <w:rsid w:val="00C151C6"/>
    <w:rsid w:val="00C20040"/>
    <w:rsid w:val="00C25834"/>
    <w:rsid w:val="00C27B2F"/>
    <w:rsid w:val="00C3288C"/>
    <w:rsid w:val="00C329B5"/>
    <w:rsid w:val="00C34F21"/>
    <w:rsid w:val="00C4175C"/>
    <w:rsid w:val="00C437FC"/>
    <w:rsid w:val="00C56DCD"/>
    <w:rsid w:val="00C57E81"/>
    <w:rsid w:val="00C60015"/>
    <w:rsid w:val="00C61669"/>
    <w:rsid w:val="00C62A3D"/>
    <w:rsid w:val="00C62AC3"/>
    <w:rsid w:val="00C8287A"/>
    <w:rsid w:val="00C83906"/>
    <w:rsid w:val="00C87120"/>
    <w:rsid w:val="00C94D46"/>
    <w:rsid w:val="00C971A4"/>
    <w:rsid w:val="00CA1E6D"/>
    <w:rsid w:val="00CA1F7F"/>
    <w:rsid w:val="00CA3A6E"/>
    <w:rsid w:val="00CA6325"/>
    <w:rsid w:val="00CA6AB5"/>
    <w:rsid w:val="00CA6F71"/>
    <w:rsid w:val="00CB10D7"/>
    <w:rsid w:val="00CB3326"/>
    <w:rsid w:val="00CB7226"/>
    <w:rsid w:val="00CC34F8"/>
    <w:rsid w:val="00CD65D7"/>
    <w:rsid w:val="00CE104E"/>
    <w:rsid w:val="00CE2EC6"/>
    <w:rsid w:val="00CE3565"/>
    <w:rsid w:val="00CE779E"/>
    <w:rsid w:val="00CF44D8"/>
    <w:rsid w:val="00D0409E"/>
    <w:rsid w:val="00D112A3"/>
    <w:rsid w:val="00D11E2B"/>
    <w:rsid w:val="00D1395D"/>
    <w:rsid w:val="00D22DE7"/>
    <w:rsid w:val="00D23B1E"/>
    <w:rsid w:val="00D419B9"/>
    <w:rsid w:val="00D44101"/>
    <w:rsid w:val="00D4426A"/>
    <w:rsid w:val="00D44E61"/>
    <w:rsid w:val="00D50210"/>
    <w:rsid w:val="00D52831"/>
    <w:rsid w:val="00D55F31"/>
    <w:rsid w:val="00D63933"/>
    <w:rsid w:val="00D66EF8"/>
    <w:rsid w:val="00D72B0D"/>
    <w:rsid w:val="00D75AE9"/>
    <w:rsid w:val="00D838DC"/>
    <w:rsid w:val="00D850C7"/>
    <w:rsid w:val="00D93CC9"/>
    <w:rsid w:val="00D9743D"/>
    <w:rsid w:val="00D97B4B"/>
    <w:rsid w:val="00DA323C"/>
    <w:rsid w:val="00DA35AB"/>
    <w:rsid w:val="00DA5738"/>
    <w:rsid w:val="00DA5D7F"/>
    <w:rsid w:val="00DA5F84"/>
    <w:rsid w:val="00DA682D"/>
    <w:rsid w:val="00DB005E"/>
    <w:rsid w:val="00DB1529"/>
    <w:rsid w:val="00DB30FB"/>
    <w:rsid w:val="00DC7EEC"/>
    <w:rsid w:val="00DD20DF"/>
    <w:rsid w:val="00DD2C8B"/>
    <w:rsid w:val="00DE42BF"/>
    <w:rsid w:val="00DF0C12"/>
    <w:rsid w:val="00DF102E"/>
    <w:rsid w:val="00DF3B9C"/>
    <w:rsid w:val="00DF4D1C"/>
    <w:rsid w:val="00E01B89"/>
    <w:rsid w:val="00E021AF"/>
    <w:rsid w:val="00E028D4"/>
    <w:rsid w:val="00E03EF0"/>
    <w:rsid w:val="00E107F8"/>
    <w:rsid w:val="00E2008B"/>
    <w:rsid w:val="00E22ACA"/>
    <w:rsid w:val="00E238E2"/>
    <w:rsid w:val="00E27AF3"/>
    <w:rsid w:val="00E27C8B"/>
    <w:rsid w:val="00E30C23"/>
    <w:rsid w:val="00E3764B"/>
    <w:rsid w:val="00E43786"/>
    <w:rsid w:val="00E449C3"/>
    <w:rsid w:val="00E45508"/>
    <w:rsid w:val="00E503ED"/>
    <w:rsid w:val="00E52D27"/>
    <w:rsid w:val="00E53EDE"/>
    <w:rsid w:val="00E54619"/>
    <w:rsid w:val="00E546BB"/>
    <w:rsid w:val="00E65233"/>
    <w:rsid w:val="00E73D83"/>
    <w:rsid w:val="00E80CA2"/>
    <w:rsid w:val="00E8349D"/>
    <w:rsid w:val="00E87BE2"/>
    <w:rsid w:val="00E906AE"/>
    <w:rsid w:val="00E940EA"/>
    <w:rsid w:val="00E978AC"/>
    <w:rsid w:val="00EA4B49"/>
    <w:rsid w:val="00EB2693"/>
    <w:rsid w:val="00EB485C"/>
    <w:rsid w:val="00EB5F75"/>
    <w:rsid w:val="00EC3EB0"/>
    <w:rsid w:val="00EC731C"/>
    <w:rsid w:val="00ED1CAD"/>
    <w:rsid w:val="00EE0382"/>
    <w:rsid w:val="00EE5793"/>
    <w:rsid w:val="00EE5C54"/>
    <w:rsid w:val="00EF165B"/>
    <w:rsid w:val="00EF5CD9"/>
    <w:rsid w:val="00F00F4E"/>
    <w:rsid w:val="00F027C9"/>
    <w:rsid w:val="00F0626C"/>
    <w:rsid w:val="00F06E84"/>
    <w:rsid w:val="00F2178C"/>
    <w:rsid w:val="00F224D6"/>
    <w:rsid w:val="00F26337"/>
    <w:rsid w:val="00F26CA8"/>
    <w:rsid w:val="00F346F2"/>
    <w:rsid w:val="00F34F3D"/>
    <w:rsid w:val="00F365FE"/>
    <w:rsid w:val="00F43400"/>
    <w:rsid w:val="00F46EA4"/>
    <w:rsid w:val="00F5311B"/>
    <w:rsid w:val="00F627FF"/>
    <w:rsid w:val="00F6360B"/>
    <w:rsid w:val="00F64E22"/>
    <w:rsid w:val="00F67ED0"/>
    <w:rsid w:val="00F70829"/>
    <w:rsid w:val="00F8213A"/>
    <w:rsid w:val="00F8516F"/>
    <w:rsid w:val="00F864A7"/>
    <w:rsid w:val="00F874AA"/>
    <w:rsid w:val="00F95D27"/>
    <w:rsid w:val="00F962D5"/>
    <w:rsid w:val="00FB0136"/>
    <w:rsid w:val="00FB130E"/>
    <w:rsid w:val="00FB1485"/>
    <w:rsid w:val="00FB5F53"/>
    <w:rsid w:val="00FC141A"/>
    <w:rsid w:val="00FC4148"/>
    <w:rsid w:val="00FC520B"/>
    <w:rsid w:val="00FC58F9"/>
    <w:rsid w:val="00FD1569"/>
    <w:rsid w:val="00FD44F7"/>
    <w:rsid w:val="00FD7F64"/>
    <w:rsid w:val="00FE066E"/>
    <w:rsid w:val="00FE0751"/>
    <w:rsid w:val="00FE5996"/>
    <w:rsid w:val="00FF21E0"/>
    <w:rsid w:val="00FF3750"/>
    <w:rsid w:val="00FF3B0F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07241-3836-44E5-9420-E90ABADF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Ovcharenko</cp:lastModifiedBy>
  <cp:revision>10</cp:revision>
  <cp:lastPrinted>2018-10-18T02:56:00Z</cp:lastPrinted>
  <dcterms:created xsi:type="dcterms:W3CDTF">2018-10-17T22:51:00Z</dcterms:created>
  <dcterms:modified xsi:type="dcterms:W3CDTF">2018-10-18T02:58:00Z</dcterms:modified>
</cp:coreProperties>
</file>