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D21892">
        <w:rPr>
          <w:rFonts w:ascii="Times New Roman" w:hAnsi="Times New Roman" w:cs="Times New Roman"/>
          <w:bCs/>
          <w:sz w:val="28"/>
          <w:szCs w:val="28"/>
        </w:rPr>
        <w:t>9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21892">
        <w:rPr>
          <w:rFonts w:ascii="Times New Roman" w:hAnsi="Times New Roman" w:cs="Times New Roman"/>
          <w:bCs/>
          <w:sz w:val="28"/>
          <w:szCs w:val="28"/>
        </w:rPr>
        <w:t>201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20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D21892">
        <w:rPr>
          <w:rFonts w:ascii="Times New Roman" w:hAnsi="Times New Roman" w:cs="Times New Roman"/>
          <w:bCs/>
          <w:sz w:val="28"/>
          <w:szCs w:val="28"/>
        </w:rPr>
        <w:t>1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16C45" w:rsidRDefault="00F16C45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F55B1B" w:rsidRPr="001F56F7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A77CBD" w:rsidRDefault="006C5640" w:rsidP="007D55C2">
      <w:pPr>
        <w:pStyle w:val="ConsPlusNormal"/>
        <w:spacing w:line="276" w:lineRule="auto"/>
        <w:ind w:firstLine="567"/>
        <w:jc w:val="both"/>
      </w:pPr>
      <w:r w:rsidRPr="00F86A69">
        <w:t xml:space="preserve">Проектом решения </w:t>
      </w:r>
      <w:r w:rsidR="004207C0">
        <w:t>предусм</w:t>
      </w:r>
      <w:r w:rsidR="00B02F33">
        <w:t>атривается</w:t>
      </w:r>
      <w:r w:rsidR="004207C0">
        <w:t xml:space="preserve"> </w:t>
      </w:r>
      <w:r w:rsidRPr="00F86A69">
        <w:t>вн</w:t>
      </w:r>
      <w:r w:rsidR="004207C0">
        <w:t>есение</w:t>
      </w:r>
      <w:r w:rsidRPr="00F86A69">
        <w:t xml:space="preserve"> изменени</w:t>
      </w:r>
      <w:r w:rsidR="004207C0">
        <w:t>й</w:t>
      </w:r>
      <w:r w:rsidRPr="00F86A69">
        <w:t xml:space="preserve"> </w:t>
      </w:r>
      <w:r w:rsidR="000C26E9" w:rsidRPr="00F86A69">
        <w:t>на 20</w:t>
      </w:r>
      <w:r w:rsidR="00D21892">
        <w:t>20</w:t>
      </w:r>
      <w:r w:rsidR="000C26E9" w:rsidRPr="00F86A69">
        <w:t xml:space="preserve"> год </w:t>
      </w:r>
      <w:r w:rsidRPr="00F86A69">
        <w:t>в доходную</w:t>
      </w:r>
      <w:r w:rsidR="00FE6EED">
        <w:t xml:space="preserve"> и</w:t>
      </w:r>
      <w:r w:rsidRPr="00F86A69">
        <w:t xml:space="preserve"> расходную части бюджета</w:t>
      </w:r>
      <w:r w:rsidR="00D31BC7">
        <w:t xml:space="preserve"> </w:t>
      </w:r>
      <w:r w:rsidR="000C26E9" w:rsidRPr="003C5278">
        <w:t>Черниговского района</w:t>
      </w:r>
      <w:r w:rsidR="007C4358">
        <w:t xml:space="preserve">, а в </w:t>
      </w:r>
      <w:r w:rsidR="007C4358" w:rsidRPr="007C4358">
        <w:t>плановый период 2021 и 2022 годов</w:t>
      </w:r>
      <w:r w:rsidR="007C4358">
        <w:t xml:space="preserve"> вносятся изменения в </w:t>
      </w:r>
      <w:r w:rsidR="007C4358" w:rsidRPr="007C4358">
        <w:t xml:space="preserve">расходную </w:t>
      </w:r>
      <w:r w:rsidR="00E27CD3">
        <w:t>структуру</w:t>
      </w:r>
      <w:r w:rsidR="007C4358" w:rsidRPr="007C4358">
        <w:t xml:space="preserve"> бюджета Черниговского района</w:t>
      </w:r>
      <w:r w:rsidR="007C4358">
        <w:t>.</w:t>
      </w:r>
      <w:r w:rsidR="007C4358" w:rsidRPr="007C4358">
        <w:t xml:space="preserve"> Размер дефицита бюджета Черниговского района на </w:t>
      </w:r>
      <w:r w:rsidR="003446AD">
        <w:t xml:space="preserve">период </w:t>
      </w:r>
      <w:r w:rsidR="007C4358" w:rsidRPr="007C4358">
        <w:t xml:space="preserve">2020 </w:t>
      </w:r>
      <w:r w:rsidR="007C4358">
        <w:t xml:space="preserve">-2022 </w:t>
      </w:r>
      <w:r w:rsidR="007C4358" w:rsidRPr="007C4358">
        <w:t>год</w:t>
      </w:r>
      <w:r w:rsidR="007C4358">
        <w:t>а</w:t>
      </w:r>
      <w:r w:rsidR="007C4358" w:rsidRPr="007C4358">
        <w:t xml:space="preserve"> остается без изменения</w:t>
      </w:r>
      <w:r w:rsidR="007C4358">
        <w:t>.</w:t>
      </w:r>
    </w:p>
    <w:p w:rsidR="007D55C2" w:rsidRDefault="007D55C2" w:rsidP="007D55C2">
      <w:pPr>
        <w:pStyle w:val="ConsPlusNormal"/>
        <w:spacing w:line="276" w:lineRule="auto"/>
        <w:ind w:firstLine="567"/>
        <w:jc w:val="both"/>
      </w:pPr>
    </w:p>
    <w:p w:rsidR="00E0337A" w:rsidRDefault="004207C0" w:rsidP="001B4E78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7B6BC3">
        <w:rPr>
          <w:b/>
          <w:color w:val="auto"/>
          <w:sz w:val="28"/>
          <w:szCs w:val="28"/>
        </w:rPr>
        <w:t>Доходы бюджета</w:t>
      </w:r>
    </w:p>
    <w:p w:rsidR="00FF76FA" w:rsidRDefault="00FF76FA" w:rsidP="001B4E78">
      <w:pPr>
        <w:spacing w:after="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6B90">
        <w:rPr>
          <w:rFonts w:ascii="Times New Roman" w:hAnsi="Times New Roman" w:cs="Times New Roman"/>
          <w:sz w:val="28"/>
          <w:szCs w:val="28"/>
        </w:rPr>
        <w:t>З</w:t>
      </w:r>
      <w:r w:rsidR="00C06B90" w:rsidRPr="00440F7A">
        <w:rPr>
          <w:rFonts w:ascii="Times New Roman" w:hAnsi="Times New Roman" w:cs="Times New Roman"/>
          <w:sz w:val="28"/>
          <w:szCs w:val="28"/>
        </w:rPr>
        <w:t xml:space="preserve">акон Приморского края от </w:t>
      </w:r>
      <w:r w:rsidR="00341411">
        <w:rPr>
          <w:rFonts w:ascii="Times New Roman" w:hAnsi="Times New Roman" w:cs="Times New Roman"/>
          <w:sz w:val="28"/>
          <w:szCs w:val="28"/>
        </w:rPr>
        <w:t>19</w:t>
      </w:r>
      <w:r w:rsidR="00926525">
        <w:rPr>
          <w:rFonts w:ascii="Times New Roman" w:hAnsi="Times New Roman" w:cs="Times New Roman"/>
          <w:sz w:val="28"/>
          <w:szCs w:val="28"/>
        </w:rPr>
        <w:t>.</w:t>
      </w:r>
      <w:r w:rsidR="00C06B90" w:rsidRPr="00440F7A">
        <w:rPr>
          <w:rFonts w:ascii="Times New Roman" w:hAnsi="Times New Roman" w:cs="Times New Roman"/>
          <w:sz w:val="28"/>
          <w:szCs w:val="28"/>
        </w:rPr>
        <w:t>12.201</w:t>
      </w:r>
      <w:r w:rsidR="00940275">
        <w:rPr>
          <w:rFonts w:ascii="Times New Roman" w:hAnsi="Times New Roman" w:cs="Times New Roman"/>
          <w:sz w:val="28"/>
          <w:szCs w:val="28"/>
        </w:rPr>
        <w:t>9</w:t>
      </w:r>
      <w:r w:rsidR="00C06B90" w:rsidRPr="00440F7A">
        <w:rPr>
          <w:rFonts w:ascii="Times New Roman" w:hAnsi="Times New Roman" w:cs="Times New Roman"/>
          <w:sz w:val="28"/>
          <w:szCs w:val="28"/>
        </w:rPr>
        <w:t xml:space="preserve"> № </w:t>
      </w:r>
      <w:r w:rsidR="00940275">
        <w:rPr>
          <w:rFonts w:ascii="Times New Roman" w:hAnsi="Times New Roman" w:cs="Times New Roman"/>
          <w:sz w:val="28"/>
          <w:szCs w:val="28"/>
        </w:rPr>
        <w:t>664</w:t>
      </w:r>
      <w:r w:rsidR="00C06B90" w:rsidRPr="00440F7A">
        <w:rPr>
          <w:rFonts w:ascii="Times New Roman" w:hAnsi="Times New Roman" w:cs="Times New Roman"/>
          <w:sz w:val="28"/>
          <w:szCs w:val="28"/>
        </w:rPr>
        <w:t>-КЗ «О краевом бюджете на 20</w:t>
      </w:r>
      <w:r w:rsidR="00C06B90">
        <w:rPr>
          <w:rFonts w:ascii="Times New Roman" w:hAnsi="Times New Roman" w:cs="Times New Roman"/>
          <w:sz w:val="28"/>
          <w:szCs w:val="28"/>
        </w:rPr>
        <w:t xml:space="preserve">20 </w:t>
      </w:r>
      <w:r w:rsidR="00C06B90" w:rsidRPr="00440F7A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C06B90">
        <w:rPr>
          <w:rFonts w:ascii="Times New Roman" w:hAnsi="Times New Roman" w:cs="Times New Roman"/>
          <w:sz w:val="28"/>
          <w:szCs w:val="28"/>
        </w:rPr>
        <w:t>1</w:t>
      </w:r>
      <w:r w:rsidR="00C06B90" w:rsidRPr="00440F7A">
        <w:rPr>
          <w:rFonts w:ascii="Times New Roman" w:hAnsi="Times New Roman" w:cs="Times New Roman"/>
          <w:sz w:val="28"/>
          <w:szCs w:val="28"/>
        </w:rPr>
        <w:t xml:space="preserve"> и 202</w:t>
      </w:r>
      <w:r w:rsidR="00C06B90">
        <w:rPr>
          <w:rFonts w:ascii="Times New Roman" w:hAnsi="Times New Roman" w:cs="Times New Roman"/>
          <w:sz w:val="28"/>
          <w:szCs w:val="28"/>
        </w:rPr>
        <w:t>2</w:t>
      </w:r>
      <w:r w:rsidR="00C06B90" w:rsidRPr="00440F7A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444158" w:rsidRPr="00444158">
        <w:rPr>
          <w:rFonts w:ascii="Times New Roman" w:hAnsi="Times New Roman" w:cs="Times New Roman"/>
          <w:sz w:val="28"/>
          <w:szCs w:val="28"/>
        </w:rPr>
        <w:t>(в редакции от 28.02.2020 № 725-КЗ</w:t>
      </w:r>
      <w:r w:rsidR="00C510EB">
        <w:rPr>
          <w:rFonts w:ascii="Times New Roman" w:hAnsi="Times New Roman" w:cs="Times New Roman"/>
          <w:sz w:val="28"/>
          <w:szCs w:val="28"/>
        </w:rPr>
        <w:t xml:space="preserve"> и от 21.04.2020 № 784-КЗ</w:t>
      </w:r>
      <w:r w:rsidR="00444158" w:rsidRPr="00444158">
        <w:rPr>
          <w:rFonts w:ascii="Times New Roman" w:hAnsi="Times New Roman" w:cs="Times New Roman"/>
          <w:sz w:val="28"/>
          <w:szCs w:val="28"/>
        </w:rPr>
        <w:t xml:space="preserve">) </w:t>
      </w:r>
      <w:r w:rsidR="00C06B90" w:rsidRPr="00440F7A">
        <w:rPr>
          <w:rFonts w:ascii="Times New Roman" w:hAnsi="Times New Roman" w:cs="Times New Roman"/>
          <w:sz w:val="28"/>
          <w:szCs w:val="28"/>
        </w:rPr>
        <w:t xml:space="preserve">изменяет </w:t>
      </w:r>
      <w:r w:rsidR="00C06B90">
        <w:rPr>
          <w:rFonts w:ascii="Times New Roman" w:hAnsi="Times New Roman" w:cs="Times New Roman"/>
          <w:sz w:val="28"/>
          <w:szCs w:val="28"/>
        </w:rPr>
        <w:t xml:space="preserve">основные параметры доходной части бюджета 2020 года в </w:t>
      </w:r>
      <w:r w:rsidR="00C06B90" w:rsidRPr="00B00BFC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C06B90" w:rsidRPr="00ED5CEC">
        <w:rPr>
          <w:rFonts w:ascii="Times New Roman" w:hAnsi="Times New Roman" w:cs="Times New Roman"/>
          <w:sz w:val="28"/>
          <w:szCs w:val="28"/>
        </w:rPr>
        <w:t>у</w:t>
      </w:r>
      <w:r w:rsidR="00ED5CEC" w:rsidRPr="00ED5CEC">
        <w:rPr>
          <w:rFonts w:ascii="Times New Roman" w:hAnsi="Times New Roman" w:cs="Times New Roman"/>
          <w:sz w:val="28"/>
          <w:szCs w:val="28"/>
        </w:rPr>
        <w:t>величения</w:t>
      </w:r>
      <w:r w:rsidR="00C06B90" w:rsidRPr="00ED5CEC">
        <w:rPr>
          <w:rFonts w:ascii="Times New Roman" w:hAnsi="Times New Roman" w:cs="Times New Roman"/>
          <w:sz w:val="28"/>
          <w:szCs w:val="28"/>
        </w:rPr>
        <w:t xml:space="preserve"> на </w:t>
      </w:r>
      <w:r w:rsidR="005420D0">
        <w:rPr>
          <w:rFonts w:ascii="Times New Roman" w:hAnsi="Times New Roman" w:cs="Times New Roman"/>
          <w:sz w:val="28"/>
          <w:szCs w:val="28"/>
        </w:rPr>
        <w:t>17 829,491</w:t>
      </w:r>
      <w:r w:rsidR="003C5278">
        <w:rPr>
          <w:rFonts w:ascii="Times New Roman" w:hAnsi="Times New Roman" w:cs="Times New Roman"/>
          <w:sz w:val="28"/>
          <w:szCs w:val="28"/>
        </w:rPr>
        <w:t xml:space="preserve"> </w:t>
      </w:r>
      <w:r w:rsidR="00C06B90" w:rsidRPr="004A3DF5">
        <w:rPr>
          <w:rFonts w:ascii="Times New Roman" w:hAnsi="Times New Roman" w:cs="Times New Roman"/>
          <w:sz w:val="28"/>
          <w:szCs w:val="28"/>
        </w:rPr>
        <w:t>тыс.</w:t>
      </w:r>
      <w:r w:rsidR="00C06B90">
        <w:rPr>
          <w:rFonts w:ascii="Times New Roman" w:hAnsi="Times New Roman" w:cs="Times New Roman"/>
          <w:sz w:val="28"/>
          <w:szCs w:val="28"/>
        </w:rPr>
        <w:t xml:space="preserve"> </w:t>
      </w:r>
      <w:r w:rsidR="00C06B90" w:rsidRPr="004A3DF5">
        <w:rPr>
          <w:rFonts w:ascii="Times New Roman" w:hAnsi="Times New Roman" w:cs="Times New Roman"/>
          <w:sz w:val="28"/>
          <w:szCs w:val="28"/>
        </w:rPr>
        <w:t>рублей</w:t>
      </w:r>
      <w:r w:rsidR="00C06B90">
        <w:rPr>
          <w:rFonts w:ascii="Times New Roman" w:hAnsi="Times New Roman" w:cs="Times New Roman"/>
          <w:sz w:val="28"/>
          <w:szCs w:val="28"/>
        </w:rPr>
        <w:t xml:space="preserve"> </w:t>
      </w:r>
      <w:r w:rsidR="00C06B90" w:rsidRPr="005B5508">
        <w:rPr>
          <w:rFonts w:ascii="Times New Roman" w:hAnsi="Times New Roman" w:cs="Times New Roman"/>
          <w:sz w:val="28"/>
          <w:szCs w:val="28"/>
        </w:rPr>
        <w:t>за счет объема безвозмездных поступлений из вышестоящих бюджетов</w:t>
      </w:r>
      <w:r w:rsidR="00C06B90">
        <w:rPr>
          <w:rFonts w:ascii="Times New Roman" w:hAnsi="Times New Roman" w:cs="Times New Roman"/>
          <w:sz w:val="28"/>
          <w:szCs w:val="28"/>
        </w:rPr>
        <w:t>, что представлено в таблице</w:t>
      </w:r>
      <w:r w:rsidR="00C06B90" w:rsidRPr="004A3DF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40275" w:rsidRPr="00940275">
        <w:rPr>
          <w:rFonts w:ascii="Times New Roman" w:hAnsi="Times New Roman" w:cs="Times New Roman"/>
          <w:color w:val="000000"/>
        </w:rPr>
        <w:t xml:space="preserve"> </w:t>
      </w:r>
    </w:p>
    <w:p w:rsidR="00940275" w:rsidRDefault="00940275" w:rsidP="00FF76FA">
      <w:pPr>
        <w:spacing w:after="0" w:line="360" w:lineRule="auto"/>
        <w:jc w:val="right"/>
        <w:outlineLvl w:val="0"/>
        <w:rPr>
          <w:rFonts w:ascii="Times New Roman" w:hAnsi="Times New Roman" w:cs="Times New Roman"/>
          <w:color w:val="000000"/>
        </w:rPr>
      </w:pPr>
      <w:r w:rsidRPr="00940275">
        <w:rPr>
          <w:rFonts w:ascii="Times New Roman" w:hAnsi="Times New Roman" w:cs="Times New Roman"/>
          <w:color w:val="000000"/>
        </w:rPr>
        <w:t>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646"/>
        <w:gridCol w:w="1465"/>
        <w:gridCol w:w="1695"/>
        <w:gridCol w:w="1271"/>
        <w:gridCol w:w="1274"/>
      </w:tblGrid>
      <w:tr w:rsidR="00207818" w:rsidRPr="00ED7AF9" w:rsidTr="00ED7AF9">
        <w:trPr>
          <w:trHeight w:val="33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F9" w:rsidRPr="001B4E78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F9" w:rsidRPr="001B4E78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1B4E78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Предусмотрено решением о бюджете</w:t>
            </w:r>
          </w:p>
          <w:p w:rsidR="00ED7AF9" w:rsidRPr="001B4E78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на 2020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F9" w:rsidRPr="001B4E78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Проект с</w:t>
            </w:r>
          </w:p>
          <w:p w:rsidR="00ED7AF9" w:rsidRPr="001B4E78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учетом уточнения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1B4E78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Отклонения («+» увеличение;</w:t>
            </w:r>
          </w:p>
          <w:p w:rsidR="00ED7AF9" w:rsidRPr="001B4E78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</w:pPr>
            <w:r w:rsidRPr="001B4E78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</w:rPr>
              <w:t>«-» сокращение</w:t>
            </w:r>
          </w:p>
        </w:tc>
      </w:tr>
      <w:tr w:rsidR="00207818" w:rsidRPr="00ED7AF9" w:rsidTr="00024842">
        <w:trPr>
          <w:trHeight w:val="33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ED7AF9" w:rsidRDefault="00ED7AF9" w:rsidP="00ED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ВСЕГО</w:t>
            </w:r>
            <w:r w:rsidR="00FA6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ED7AF9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F9" w:rsidRPr="00ED7AF9" w:rsidRDefault="00CD7BBC" w:rsidP="0057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752 503,407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ED7AF9" w:rsidRDefault="00CD7BBC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770 332,898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ED7AF9" w:rsidRDefault="00CD7BBC" w:rsidP="00ED7AF9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17 829,491</w:t>
            </w:r>
          </w:p>
        </w:tc>
      </w:tr>
      <w:tr w:rsidR="008627D0" w:rsidRPr="00ED7AF9" w:rsidTr="00024842">
        <w:trPr>
          <w:trHeight w:val="576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D0" w:rsidRPr="00ED7AF9" w:rsidRDefault="008627D0" w:rsidP="00862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5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D0" w:rsidRPr="00ED7AF9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5C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7D0" w:rsidRPr="00926525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65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51 311,580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7D0" w:rsidRPr="008627D0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7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61 297,071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7D0" w:rsidRPr="00ED5CEC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9 985,491</w:t>
            </w:r>
          </w:p>
        </w:tc>
      </w:tr>
      <w:tr w:rsidR="008627D0" w:rsidRPr="00ED7AF9" w:rsidTr="00024842">
        <w:trPr>
          <w:trHeight w:val="576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D0" w:rsidRPr="00ED5CEC" w:rsidRDefault="008627D0" w:rsidP="008627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5C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D0" w:rsidRPr="00ED5CEC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5C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2 02 15002 05 0000 150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7D0" w:rsidRPr="00ED5CEC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51 311,580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7D0" w:rsidRPr="00ED5CEC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61 297,071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7D0" w:rsidRPr="008627D0" w:rsidRDefault="008627D0" w:rsidP="0086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627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9 985,491</w:t>
            </w:r>
          </w:p>
        </w:tc>
      </w:tr>
      <w:tr w:rsidR="00C510EB" w:rsidRPr="00ED7AF9" w:rsidTr="00902589">
        <w:trPr>
          <w:trHeight w:val="576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EB" w:rsidRPr="00ED7AF9" w:rsidRDefault="00C510EB" w:rsidP="00902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EB" w:rsidRPr="00ED7AF9" w:rsidRDefault="00C510EB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0EB" w:rsidRPr="00ED7AF9" w:rsidRDefault="00C510EB" w:rsidP="00CD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CD7B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4 351,088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0EB" w:rsidRPr="00ED7AF9" w:rsidRDefault="00CD7BBC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132 195,088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0EB" w:rsidRPr="00ED7AF9" w:rsidRDefault="00CD7BBC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7 844,000</w:t>
            </w:r>
          </w:p>
        </w:tc>
      </w:tr>
      <w:tr w:rsidR="00C510EB" w:rsidRPr="00ED7AF9" w:rsidTr="00902589">
        <w:trPr>
          <w:trHeight w:val="528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EB" w:rsidRPr="00ED7AF9" w:rsidRDefault="005420D0" w:rsidP="009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420D0">
              <w:rPr>
                <w:rFonts w:ascii="Times New Roman" w:eastAsia="Times New Roman" w:hAnsi="Times New Roman" w:cs="Times New Roman"/>
                <w:sz w:val="20"/>
                <w:szCs w:val="20"/>
              </w:rPr>
              <w:t>убсидии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EB" w:rsidRPr="00ED7AF9" w:rsidRDefault="005420D0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0D0">
              <w:rPr>
                <w:rFonts w:ascii="Times New Roman" w:eastAsia="Times New Roman" w:hAnsi="Times New Roman" w:cs="Times New Roman"/>
                <w:sz w:val="20"/>
                <w:szCs w:val="20"/>
              </w:rPr>
              <w:t>2 02 02999 05 0000 150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0EB" w:rsidRPr="00ED7AF9" w:rsidRDefault="00C510EB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23 086,000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0EB" w:rsidRPr="00ED7AF9" w:rsidRDefault="00C510EB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31 086,000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0EB" w:rsidRPr="00ED7AF9" w:rsidRDefault="00C510EB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8 000,000</w:t>
            </w:r>
          </w:p>
        </w:tc>
      </w:tr>
      <w:tr w:rsidR="00C510EB" w:rsidRPr="00ED7AF9" w:rsidTr="00902589">
        <w:trPr>
          <w:trHeight w:val="612"/>
        </w:trPr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EB" w:rsidRPr="00ED7AF9" w:rsidRDefault="00C510EB" w:rsidP="0090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убсидии бюджетам муниципальных образований Приморского края на организацию физкультурно-спортивной работы по месту жительства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0EB" w:rsidRPr="00ED7AF9" w:rsidRDefault="00C510EB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AF9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2 02 29999 05 0000 150 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0EB" w:rsidRPr="00ED7AF9" w:rsidRDefault="00C510EB" w:rsidP="00C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0EB" w:rsidRPr="00ED7AF9" w:rsidRDefault="00C510EB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0EB" w:rsidRPr="00ED7AF9" w:rsidRDefault="00C510EB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-156,000</w:t>
            </w:r>
          </w:p>
        </w:tc>
      </w:tr>
    </w:tbl>
    <w:p w:rsidR="00926525" w:rsidRDefault="00926525" w:rsidP="00E4002F">
      <w:pPr>
        <w:pStyle w:val="ConsPlusNormal"/>
        <w:ind w:firstLine="567"/>
        <w:jc w:val="both"/>
        <w:rPr>
          <w:color w:val="000000"/>
        </w:rPr>
      </w:pPr>
    </w:p>
    <w:p w:rsidR="00375C19" w:rsidRDefault="00E4002F" w:rsidP="00375C19">
      <w:pPr>
        <w:pStyle w:val="ConsPlusNormal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В</w:t>
      </w:r>
      <w:r w:rsidRPr="00E4002F">
        <w:rPr>
          <w:color w:val="000000"/>
        </w:rPr>
        <w:t xml:space="preserve"> связи с превышением объема первоочередных расходов в объеме плановых доходов консолидированн</w:t>
      </w:r>
      <w:r>
        <w:rPr>
          <w:color w:val="000000"/>
        </w:rPr>
        <w:t>ого</w:t>
      </w:r>
      <w:r w:rsidRPr="00E4002F">
        <w:rPr>
          <w:color w:val="000000"/>
        </w:rPr>
        <w:t xml:space="preserve"> бюджет</w:t>
      </w:r>
      <w:r>
        <w:rPr>
          <w:color w:val="000000"/>
        </w:rPr>
        <w:t>а</w:t>
      </w:r>
      <w:r w:rsidRPr="00E4002F">
        <w:rPr>
          <w:color w:val="000000"/>
        </w:rPr>
        <w:t xml:space="preserve"> </w:t>
      </w:r>
      <w:r>
        <w:rPr>
          <w:color w:val="000000"/>
        </w:rPr>
        <w:t xml:space="preserve">Черниговского </w:t>
      </w:r>
      <w:r w:rsidRPr="00E4002F">
        <w:rPr>
          <w:color w:val="000000"/>
        </w:rPr>
        <w:t>муниципальн</w:t>
      </w:r>
      <w:r>
        <w:rPr>
          <w:color w:val="000000"/>
        </w:rPr>
        <w:t>ого района</w:t>
      </w:r>
      <w:r w:rsidRPr="00E4002F">
        <w:rPr>
          <w:color w:val="000000"/>
        </w:rPr>
        <w:t xml:space="preserve"> более 50 процентов</w:t>
      </w:r>
      <w:r>
        <w:rPr>
          <w:color w:val="000000"/>
        </w:rPr>
        <w:t>,</w:t>
      </w:r>
      <w:r w:rsidRPr="00E4002F">
        <w:rPr>
          <w:color w:val="000000"/>
        </w:rPr>
        <w:t xml:space="preserve"> постановление</w:t>
      </w:r>
      <w:r w:rsidR="00E82027">
        <w:rPr>
          <w:color w:val="000000"/>
        </w:rPr>
        <w:t>м</w:t>
      </w:r>
      <w:r w:rsidRPr="00E4002F">
        <w:rPr>
          <w:color w:val="000000"/>
        </w:rPr>
        <w:t xml:space="preserve"> Администрации </w:t>
      </w:r>
      <w:r>
        <w:rPr>
          <w:color w:val="000000"/>
        </w:rPr>
        <w:t>Приморского края от 11.12.</w:t>
      </w:r>
      <w:r w:rsidR="00E82027">
        <w:rPr>
          <w:color w:val="000000"/>
        </w:rPr>
        <w:t>2019 №</w:t>
      </w:r>
      <w:r w:rsidRPr="00E4002F">
        <w:rPr>
          <w:color w:val="000000"/>
        </w:rPr>
        <w:t>836-па «Об утверждении Правил предоставления дотации на поддержку мер по обеспечению сбалансированности бюджетов муниципальных образований Приморского края на 2020 год»</w:t>
      </w:r>
      <w:r>
        <w:rPr>
          <w:color w:val="000000"/>
        </w:rPr>
        <w:t xml:space="preserve"> </w:t>
      </w:r>
      <w:r w:rsidR="00E82027">
        <w:rPr>
          <w:color w:val="000000"/>
        </w:rPr>
        <w:t xml:space="preserve">(в редакции от 19.03.2020 №227-пп) </w:t>
      </w:r>
      <w:r w:rsidRPr="00E4002F">
        <w:rPr>
          <w:color w:val="000000"/>
        </w:rPr>
        <w:t>и постановлени</w:t>
      </w:r>
      <w:r w:rsidR="00E82027">
        <w:rPr>
          <w:color w:val="000000"/>
        </w:rPr>
        <w:t>ем</w:t>
      </w:r>
      <w:r w:rsidRPr="00E4002F">
        <w:rPr>
          <w:color w:val="000000"/>
        </w:rPr>
        <w:t xml:space="preserve"> </w:t>
      </w:r>
      <w:r>
        <w:rPr>
          <w:color w:val="000000"/>
        </w:rPr>
        <w:t>Администрации</w:t>
      </w:r>
      <w:r w:rsidRPr="00E4002F">
        <w:rPr>
          <w:color w:val="000000"/>
        </w:rPr>
        <w:t xml:space="preserve"> Приморского края </w:t>
      </w:r>
      <w:r w:rsidR="00E82027">
        <w:rPr>
          <w:color w:val="000000"/>
        </w:rPr>
        <w:t xml:space="preserve">от 19.03.2020 №228-пп </w:t>
      </w:r>
      <w:r w:rsidRPr="00E4002F">
        <w:rPr>
          <w:color w:val="000000"/>
        </w:rPr>
        <w:t xml:space="preserve">«Об утверждении распределения дотаций на поддержку мер по обеспечению сбалансированности бюджетов муниципальных образований Приморского края на 2020 год» </w:t>
      </w:r>
      <w:r w:rsidR="00B84889">
        <w:rPr>
          <w:color w:val="000000"/>
        </w:rPr>
        <w:t>распределе</w:t>
      </w:r>
      <w:r w:rsidR="00FD2145">
        <w:rPr>
          <w:color w:val="000000"/>
        </w:rPr>
        <w:t>н</w:t>
      </w:r>
      <w:r w:rsidR="00B84889">
        <w:rPr>
          <w:color w:val="000000"/>
        </w:rPr>
        <w:t>на</w:t>
      </w:r>
      <w:r w:rsidR="00FD2145">
        <w:rPr>
          <w:color w:val="000000"/>
        </w:rPr>
        <w:t>я</w:t>
      </w:r>
      <w:r>
        <w:rPr>
          <w:color w:val="000000"/>
        </w:rPr>
        <w:t xml:space="preserve"> сумма </w:t>
      </w:r>
      <w:r w:rsidR="00311F88">
        <w:rPr>
          <w:color w:val="000000"/>
        </w:rPr>
        <w:t xml:space="preserve">дотации </w:t>
      </w:r>
      <w:r w:rsidR="00AC6AEA">
        <w:rPr>
          <w:color w:val="000000"/>
        </w:rPr>
        <w:t>местному</w:t>
      </w:r>
      <w:r w:rsidR="00AA1C61">
        <w:rPr>
          <w:color w:val="000000"/>
        </w:rPr>
        <w:t xml:space="preserve"> бюджету </w:t>
      </w:r>
      <w:r>
        <w:rPr>
          <w:color w:val="000000"/>
        </w:rPr>
        <w:t xml:space="preserve">составила </w:t>
      </w:r>
      <w:r w:rsidR="00E752B7">
        <w:rPr>
          <w:color w:val="000000"/>
        </w:rPr>
        <w:t>9 985,491</w:t>
      </w:r>
      <w:r w:rsidR="00B84889">
        <w:rPr>
          <w:color w:val="000000"/>
        </w:rPr>
        <w:t xml:space="preserve"> </w:t>
      </w:r>
      <w:proofErr w:type="spellStart"/>
      <w:r w:rsidR="00B84889">
        <w:rPr>
          <w:color w:val="000000"/>
        </w:rPr>
        <w:t>тыс.</w:t>
      </w:r>
      <w:r w:rsidR="00DD4BF1">
        <w:rPr>
          <w:color w:val="000000"/>
        </w:rPr>
        <w:t>рублей</w:t>
      </w:r>
      <w:proofErr w:type="spellEnd"/>
      <w:r>
        <w:rPr>
          <w:color w:val="000000"/>
        </w:rPr>
        <w:t>.</w:t>
      </w:r>
    </w:p>
    <w:p w:rsidR="00267A91" w:rsidRDefault="00267A91" w:rsidP="002A0C61">
      <w:pPr>
        <w:pStyle w:val="ConsPlusNormal"/>
        <w:spacing w:line="276" w:lineRule="auto"/>
        <w:jc w:val="both"/>
        <w:rPr>
          <w:color w:val="000000"/>
        </w:rPr>
      </w:pPr>
    </w:p>
    <w:p w:rsidR="002A0C61" w:rsidRPr="002A0C61" w:rsidRDefault="002A0C61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2A0C61">
        <w:rPr>
          <w:color w:val="000000"/>
        </w:rPr>
        <w:t xml:space="preserve">Налоговые и неналоговые доходы бюджета Черниговского района на 2020 год корректируются по следующим кодам бюджетной классификации: </w:t>
      </w:r>
    </w:p>
    <w:p w:rsidR="002A0C61" w:rsidRPr="002A0C61" w:rsidRDefault="002A0C61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2A0C61">
        <w:rPr>
          <w:color w:val="000000"/>
        </w:rPr>
        <w:t>•</w:t>
      </w:r>
      <w:r w:rsidRPr="002A0C61">
        <w:rPr>
          <w:color w:val="000000"/>
        </w:rPr>
        <w:tab/>
        <w:t>в сторону увеличения:</w:t>
      </w:r>
    </w:p>
    <w:p w:rsidR="002A0C61" w:rsidRPr="002A0C61" w:rsidRDefault="002A0C61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2A0C61">
        <w:rPr>
          <w:color w:val="000000"/>
        </w:rPr>
        <w:t xml:space="preserve">  1 16 10123 01 0051 140 –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</w:r>
      <w:r w:rsidR="004431D9">
        <w:rPr>
          <w:color w:val="000000"/>
        </w:rPr>
        <w:t xml:space="preserve">» - 300,000 </w:t>
      </w:r>
      <w:proofErr w:type="spellStart"/>
      <w:r w:rsidR="004431D9">
        <w:rPr>
          <w:color w:val="000000"/>
        </w:rPr>
        <w:t>тыс.</w:t>
      </w:r>
      <w:r w:rsidRPr="002A0C61">
        <w:rPr>
          <w:color w:val="000000"/>
        </w:rPr>
        <w:t>рублей</w:t>
      </w:r>
      <w:proofErr w:type="spellEnd"/>
      <w:r w:rsidRPr="002A0C61">
        <w:rPr>
          <w:color w:val="000000"/>
        </w:rPr>
        <w:t>;</w:t>
      </w:r>
    </w:p>
    <w:p w:rsidR="002A0C61" w:rsidRPr="002A0C61" w:rsidRDefault="002A0C61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2A0C61">
        <w:rPr>
          <w:color w:val="000000"/>
        </w:rPr>
        <w:t xml:space="preserve">1 16 10129 01 0000 140 – «Доходы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</w:t>
      </w:r>
      <w:r w:rsidR="004431D9">
        <w:rPr>
          <w:color w:val="000000"/>
        </w:rPr>
        <w:t xml:space="preserve">января 2020 года» - 40,000 </w:t>
      </w:r>
      <w:proofErr w:type="spellStart"/>
      <w:r w:rsidR="004431D9">
        <w:rPr>
          <w:color w:val="000000"/>
        </w:rPr>
        <w:t>тыс.рублей</w:t>
      </w:r>
      <w:proofErr w:type="spellEnd"/>
      <w:r w:rsidR="004431D9">
        <w:rPr>
          <w:color w:val="000000"/>
        </w:rPr>
        <w:t>;</w:t>
      </w:r>
    </w:p>
    <w:p w:rsidR="002A0C61" w:rsidRPr="002A0C61" w:rsidRDefault="002A0C61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2A0C61">
        <w:rPr>
          <w:color w:val="000000"/>
        </w:rPr>
        <w:t>1 16 01053 01 0035 140 – «Административные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несовершеннолетних)» - 1</w:t>
      </w:r>
      <w:r w:rsidR="004431D9">
        <w:rPr>
          <w:color w:val="000000"/>
        </w:rPr>
        <w:t xml:space="preserve">,000 </w:t>
      </w:r>
      <w:proofErr w:type="spellStart"/>
      <w:r w:rsidR="004431D9">
        <w:rPr>
          <w:color w:val="000000"/>
        </w:rPr>
        <w:t>тыс.рублей</w:t>
      </w:r>
      <w:proofErr w:type="spellEnd"/>
      <w:r w:rsidR="004431D9">
        <w:rPr>
          <w:color w:val="000000"/>
        </w:rPr>
        <w:t>;</w:t>
      </w:r>
    </w:p>
    <w:p w:rsidR="002A0C61" w:rsidRPr="002A0C61" w:rsidRDefault="002A0C61" w:rsidP="004431D9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2A0C61">
        <w:rPr>
          <w:color w:val="000000"/>
        </w:rPr>
        <w:t xml:space="preserve">1 16 01063 01 0009 140 – «Административные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</w:t>
      </w:r>
      <w:r w:rsidRPr="002A0C61">
        <w:rPr>
          <w:color w:val="000000"/>
        </w:rPr>
        <w:lastRenderedPageBreak/>
        <w:t xml:space="preserve">наркотических средств или психотропных веществ без назначения врача либо новых потенциально опасных </w:t>
      </w:r>
      <w:proofErr w:type="spellStart"/>
      <w:r w:rsidRPr="002A0C61">
        <w:rPr>
          <w:color w:val="000000"/>
        </w:rPr>
        <w:t>психоа</w:t>
      </w:r>
      <w:r w:rsidR="004431D9">
        <w:rPr>
          <w:color w:val="000000"/>
        </w:rPr>
        <w:t>ктивных</w:t>
      </w:r>
      <w:proofErr w:type="spellEnd"/>
      <w:r w:rsidR="004431D9">
        <w:rPr>
          <w:color w:val="000000"/>
        </w:rPr>
        <w:t xml:space="preserve"> веществ)» - 20,000 </w:t>
      </w:r>
      <w:proofErr w:type="spellStart"/>
      <w:r w:rsidR="004431D9">
        <w:rPr>
          <w:color w:val="000000"/>
        </w:rPr>
        <w:t>тыс.рублей</w:t>
      </w:r>
      <w:proofErr w:type="spellEnd"/>
      <w:r w:rsidR="004431D9">
        <w:rPr>
          <w:color w:val="000000"/>
        </w:rPr>
        <w:t>;</w:t>
      </w:r>
    </w:p>
    <w:p w:rsidR="002A0C61" w:rsidRPr="002A0C61" w:rsidRDefault="002A0C61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2A0C61">
        <w:rPr>
          <w:color w:val="000000"/>
        </w:rPr>
        <w:t>1 16 01063 01 0101 140 – «Административные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</w:t>
      </w:r>
      <w:r w:rsidR="004431D9">
        <w:rPr>
          <w:color w:val="000000"/>
        </w:rPr>
        <w:t xml:space="preserve">штрафы за побои)» - 10,000 </w:t>
      </w:r>
      <w:proofErr w:type="spellStart"/>
      <w:r w:rsidR="004431D9">
        <w:rPr>
          <w:color w:val="000000"/>
        </w:rPr>
        <w:t>тыс.рублей</w:t>
      </w:r>
      <w:proofErr w:type="spellEnd"/>
      <w:r w:rsidR="004431D9">
        <w:rPr>
          <w:color w:val="000000"/>
        </w:rPr>
        <w:t>;</w:t>
      </w:r>
    </w:p>
    <w:p w:rsidR="002A0C61" w:rsidRPr="002A0C61" w:rsidRDefault="002A0C61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2A0C61">
        <w:rPr>
          <w:color w:val="000000"/>
        </w:rPr>
        <w:t>1 16 01063 01 9000 140 – «Административные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</w:t>
      </w:r>
      <w:r w:rsidR="004431D9">
        <w:rPr>
          <w:color w:val="000000"/>
        </w:rPr>
        <w:t xml:space="preserve">ые штрафы)» - 1,000 </w:t>
      </w:r>
      <w:proofErr w:type="spellStart"/>
      <w:r w:rsidR="004431D9">
        <w:rPr>
          <w:color w:val="000000"/>
        </w:rPr>
        <w:t>тыс.рублей</w:t>
      </w:r>
      <w:proofErr w:type="spellEnd"/>
      <w:r w:rsidR="004431D9">
        <w:rPr>
          <w:color w:val="000000"/>
        </w:rPr>
        <w:t>;</w:t>
      </w:r>
      <w:r w:rsidRPr="002A0C61">
        <w:rPr>
          <w:color w:val="000000"/>
        </w:rPr>
        <w:t xml:space="preserve"> </w:t>
      </w:r>
    </w:p>
    <w:p w:rsidR="002A0C61" w:rsidRPr="002A0C61" w:rsidRDefault="002A0C61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2A0C61">
        <w:rPr>
          <w:color w:val="000000"/>
        </w:rPr>
        <w:t xml:space="preserve">1 16 01073 01 0017 140 – «Административные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</w:t>
      </w:r>
      <w:r w:rsidR="004431D9">
        <w:rPr>
          <w:color w:val="000000"/>
        </w:rPr>
        <w:t xml:space="preserve">чужого имущества)» - 2,000 </w:t>
      </w:r>
      <w:proofErr w:type="spellStart"/>
      <w:r w:rsidR="004431D9">
        <w:rPr>
          <w:color w:val="000000"/>
        </w:rPr>
        <w:t>тыс.рублей</w:t>
      </w:r>
      <w:proofErr w:type="spellEnd"/>
      <w:r w:rsidR="004431D9">
        <w:rPr>
          <w:color w:val="000000"/>
        </w:rPr>
        <w:t>;</w:t>
      </w:r>
    </w:p>
    <w:p w:rsidR="002A0C61" w:rsidRPr="002A0C61" w:rsidRDefault="002A0C61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2A0C61">
        <w:rPr>
          <w:color w:val="000000"/>
        </w:rPr>
        <w:t>1 16 01073 01 0027 140 – «Административные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</w:t>
      </w:r>
      <w:r w:rsidR="004431D9">
        <w:rPr>
          <w:color w:val="000000"/>
        </w:rPr>
        <w:t xml:space="preserve">е хищение)» – 2,000 </w:t>
      </w:r>
      <w:proofErr w:type="spellStart"/>
      <w:r w:rsidR="004431D9">
        <w:rPr>
          <w:color w:val="000000"/>
        </w:rPr>
        <w:t>тыс.рублей</w:t>
      </w:r>
      <w:proofErr w:type="spellEnd"/>
      <w:r w:rsidR="004431D9">
        <w:rPr>
          <w:color w:val="000000"/>
        </w:rPr>
        <w:t>;</w:t>
      </w:r>
      <w:r w:rsidRPr="002A0C61">
        <w:rPr>
          <w:color w:val="000000"/>
        </w:rPr>
        <w:t xml:space="preserve"> </w:t>
      </w:r>
    </w:p>
    <w:p w:rsidR="002A0C61" w:rsidRPr="002A0C61" w:rsidRDefault="002A0C61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2A0C61">
        <w:rPr>
          <w:color w:val="000000"/>
        </w:rPr>
        <w:t>1 16 01083 01 0028 140 – «Административные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</w:t>
      </w:r>
      <w:r w:rsidR="004431D9">
        <w:rPr>
          <w:color w:val="000000"/>
        </w:rPr>
        <w:t xml:space="preserve">устарников, лиан)» - 5,000 </w:t>
      </w:r>
      <w:proofErr w:type="spellStart"/>
      <w:r w:rsidR="004431D9">
        <w:rPr>
          <w:color w:val="000000"/>
        </w:rPr>
        <w:t>тыс.рублей</w:t>
      </w:r>
      <w:proofErr w:type="spellEnd"/>
      <w:r w:rsidR="004431D9">
        <w:rPr>
          <w:color w:val="000000"/>
        </w:rPr>
        <w:t>;</w:t>
      </w:r>
    </w:p>
    <w:p w:rsidR="002A0C61" w:rsidRPr="002A0C61" w:rsidRDefault="002A0C61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2A0C61">
        <w:rPr>
          <w:color w:val="000000"/>
        </w:rPr>
        <w:t xml:space="preserve">1 16 01083 01 0037 140 – «Административные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</w:t>
      </w:r>
      <w:r w:rsidRPr="002A0C61">
        <w:rPr>
          <w:color w:val="000000"/>
        </w:rPr>
        <w:lastRenderedPageBreak/>
        <w:t>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</w:t>
      </w:r>
      <w:r w:rsidR="004431D9">
        <w:rPr>
          <w:color w:val="000000"/>
        </w:rPr>
        <w:t xml:space="preserve"> животного мира)» - 20,000 </w:t>
      </w:r>
      <w:proofErr w:type="spellStart"/>
      <w:r w:rsidR="004431D9">
        <w:rPr>
          <w:color w:val="000000"/>
        </w:rPr>
        <w:t>тыс.рублей</w:t>
      </w:r>
      <w:proofErr w:type="spellEnd"/>
      <w:r w:rsidR="004431D9">
        <w:rPr>
          <w:color w:val="000000"/>
        </w:rPr>
        <w:t>;</w:t>
      </w:r>
    </w:p>
    <w:p w:rsidR="002A0C61" w:rsidRPr="002A0C61" w:rsidRDefault="002A0C61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2A0C61">
        <w:rPr>
          <w:color w:val="000000"/>
        </w:rPr>
        <w:t>1 16 01143 01 9000 140 – «Административные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</w:t>
      </w:r>
      <w:r w:rsidR="004431D9">
        <w:rPr>
          <w:color w:val="000000"/>
        </w:rPr>
        <w:t xml:space="preserve">ные штрафы)» - 1,000 </w:t>
      </w:r>
      <w:proofErr w:type="spellStart"/>
      <w:r w:rsidR="004431D9">
        <w:rPr>
          <w:color w:val="000000"/>
        </w:rPr>
        <w:t>тыс.рублей</w:t>
      </w:r>
      <w:proofErr w:type="spellEnd"/>
      <w:r w:rsidR="004431D9">
        <w:rPr>
          <w:color w:val="000000"/>
        </w:rPr>
        <w:t>;</w:t>
      </w:r>
    </w:p>
    <w:p w:rsidR="002A0C61" w:rsidRPr="002A0C61" w:rsidRDefault="002A0C61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2A0C61">
        <w:rPr>
          <w:color w:val="000000"/>
        </w:rPr>
        <w:t>1 16 01153 01 0006 140 – «Административные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</w:t>
      </w:r>
      <w:r w:rsidR="004431D9">
        <w:rPr>
          <w:color w:val="000000"/>
        </w:rPr>
        <w:t xml:space="preserve">уществления налогового контроля)» - 2,000 </w:t>
      </w:r>
      <w:proofErr w:type="spellStart"/>
      <w:r w:rsidR="004431D9">
        <w:rPr>
          <w:color w:val="000000"/>
        </w:rPr>
        <w:t>тыс.рублей</w:t>
      </w:r>
      <w:proofErr w:type="spellEnd"/>
      <w:r w:rsidR="004431D9">
        <w:rPr>
          <w:color w:val="000000"/>
        </w:rPr>
        <w:t>;</w:t>
      </w:r>
    </w:p>
    <w:p w:rsidR="002A0C61" w:rsidRPr="002A0C61" w:rsidRDefault="002A0C61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2A0C61">
        <w:rPr>
          <w:color w:val="000000"/>
        </w:rPr>
        <w:t>1 16 01153 01 9000 140 – «Административные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</w:t>
      </w:r>
      <w:r w:rsidR="004431D9">
        <w:rPr>
          <w:color w:val="000000"/>
        </w:rPr>
        <w:t xml:space="preserve">рав (иные штрафы)» - 2,000 </w:t>
      </w:r>
      <w:proofErr w:type="spellStart"/>
      <w:r w:rsidR="004431D9">
        <w:rPr>
          <w:color w:val="000000"/>
        </w:rPr>
        <w:t>тыс.рублей</w:t>
      </w:r>
      <w:proofErr w:type="spellEnd"/>
      <w:r w:rsidR="004431D9">
        <w:rPr>
          <w:color w:val="000000"/>
        </w:rPr>
        <w:t>;</w:t>
      </w:r>
    </w:p>
    <w:p w:rsidR="002A0C61" w:rsidRPr="002A0C61" w:rsidRDefault="002A0C61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2A0C61">
        <w:rPr>
          <w:color w:val="000000"/>
        </w:rPr>
        <w:t xml:space="preserve">1 16 01193 01 0005 140 – «Административные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</w:t>
      </w:r>
      <w:r w:rsidR="004431D9">
        <w:rPr>
          <w:color w:val="000000"/>
        </w:rPr>
        <w:t xml:space="preserve">и защите их прав» - 10,000 </w:t>
      </w:r>
      <w:proofErr w:type="spellStart"/>
      <w:r w:rsidR="004431D9">
        <w:rPr>
          <w:color w:val="000000"/>
        </w:rPr>
        <w:t>тыс.рублей</w:t>
      </w:r>
      <w:proofErr w:type="spellEnd"/>
      <w:r w:rsidR="004431D9">
        <w:rPr>
          <w:color w:val="000000"/>
        </w:rPr>
        <w:t>;</w:t>
      </w:r>
      <w:r w:rsidRPr="002A0C61">
        <w:rPr>
          <w:color w:val="000000"/>
        </w:rPr>
        <w:t xml:space="preserve"> </w:t>
      </w:r>
    </w:p>
    <w:p w:rsidR="002A0C61" w:rsidRPr="002A0C61" w:rsidRDefault="002A0C61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2A0C61">
        <w:rPr>
          <w:color w:val="000000"/>
        </w:rPr>
        <w:t>1 16 01203 01 0004 140 – «Административные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</w:t>
      </w:r>
      <w:r w:rsidR="004431D9">
        <w:rPr>
          <w:color w:val="000000"/>
        </w:rPr>
        <w:t xml:space="preserve">ной безопасности)» - 1,000 </w:t>
      </w:r>
      <w:proofErr w:type="spellStart"/>
      <w:r w:rsidR="004431D9">
        <w:rPr>
          <w:color w:val="000000"/>
        </w:rPr>
        <w:t>тыс.</w:t>
      </w:r>
      <w:r w:rsidRPr="002A0C61">
        <w:rPr>
          <w:color w:val="000000"/>
        </w:rPr>
        <w:t>руб</w:t>
      </w:r>
      <w:r w:rsidR="004431D9">
        <w:rPr>
          <w:color w:val="000000"/>
        </w:rPr>
        <w:t>лей</w:t>
      </w:r>
      <w:proofErr w:type="spellEnd"/>
      <w:r w:rsidR="004431D9">
        <w:rPr>
          <w:color w:val="000000"/>
        </w:rPr>
        <w:t>;</w:t>
      </w:r>
      <w:r w:rsidRPr="002A0C61">
        <w:rPr>
          <w:color w:val="000000"/>
        </w:rPr>
        <w:t xml:space="preserve"> </w:t>
      </w:r>
    </w:p>
    <w:p w:rsidR="002A0C61" w:rsidRPr="002A0C61" w:rsidRDefault="002A0C61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2A0C61">
        <w:rPr>
          <w:color w:val="000000"/>
        </w:rPr>
        <w:t xml:space="preserve">1 16 01203 01 0008 140 – «Административные штрафы, установленные Главой 20 Кодекса Российской Федерации об административных </w:t>
      </w:r>
      <w:r w:rsidRPr="002A0C61">
        <w:rPr>
          <w:color w:val="000000"/>
        </w:rPr>
        <w:lastRenderedPageBreak/>
        <w:t xml:space="preserve">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</w:t>
      </w:r>
      <w:r>
        <w:rPr>
          <w:color w:val="000000"/>
        </w:rPr>
        <w:t xml:space="preserve">владению оружием)» - 5,000 </w:t>
      </w:r>
      <w:proofErr w:type="spellStart"/>
      <w:r>
        <w:rPr>
          <w:color w:val="000000"/>
        </w:rPr>
        <w:t>тыс.</w:t>
      </w:r>
      <w:r w:rsidRPr="002A0C61">
        <w:rPr>
          <w:color w:val="000000"/>
        </w:rPr>
        <w:t>рублей</w:t>
      </w:r>
      <w:proofErr w:type="spellEnd"/>
      <w:r w:rsidRPr="002A0C61">
        <w:rPr>
          <w:color w:val="000000"/>
        </w:rPr>
        <w:t>.</w:t>
      </w:r>
    </w:p>
    <w:p w:rsidR="002A0C61" w:rsidRPr="002A0C61" w:rsidRDefault="002A0C61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</w:p>
    <w:p w:rsidR="002A0C61" w:rsidRPr="002A0C61" w:rsidRDefault="002A0C61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2A0C61">
        <w:rPr>
          <w:color w:val="000000"/>
        </w:rPr>
        <w:t>•</w:t>
      </w:r>
      <w:r w:rsidRPr="002A0C61">
        <w:rPr>
          <w:color w:val="000000"/>
        </w:rPr>
        <w:tab/>
        <w:t>в сторону уменьшения:</w:t>
      </w:r>
    </w:p>
    <w:p w:rsidR="002A0C61" w:rsidRPr="002A0C61" w:rsidRDefault="002A0C61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2A0C61">
        <w:rPr>
          <w:color w:val="000000"/>
        </w:rPr>
        <w:t>1 05 02010 02 0000 110 «Единый налог на вмененный доход для отдельных вид</w:t>
      </w:r>
      <w:r>
        <w:rPr>
          <w:color w:val="000000"/>
        </w:rPr>
        <w:t xml:space="preserve">ов деятельности» - 402,000 </w:t>
      </w:r>
      <w:proofErr w:type="spellStart"/>
      <w:r>
        <w:rPr>
          <w:color w:val="000000"/>
        </w:rPr>
        <w:t>тыс.</w:t>
      </w:r>
      <w:r w:rsidR="004431D9">
        <w:rPr>
          <w:color w:val="000000"/>
        </w:rPr>
        <w:t>рублей</w:t>
      </w:r>
      <w:proofErr w:type="spellEnd"/>
      <w:r w:rsidR="004431D9">
        <w:rPr>
          <w:color w:val="000000"/>
        </w:rPr>
        <w:t>;</w:t>
      </w:r>
    </w:p>
    <w:p w:rsidR="002A0C61" w:rsidRDefault="002A0C61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2A0C61">
        <w:rPr>
          <w:color w:val="000000"/>
        </w:rPr>
        <w:t xml:space="preserve">   1 16 012 0301 9000 140 «Административные штрафы, установленные Главой 20 Кодекса Российской Федерации об административных правонарушениях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</w:t>
      </w:r>
      <w:r w:rsidR="004431D9">
        <w:rPr>
          <w:color w:val="000000"/>
        </w:rPr>
        <w:t xml:space="preserve">ав (иные штрафы)» - 20,000 </w:t>
      </w:r>
      <w:proofErr w:type="spellStart"/>
      <w:r w:rsidR="004431D9">
        <w:rPr>
          <w:color w:val="000000"/>
        </w:rPr>
        <w:t>тыс.</w:t>
      </w:r>
      <w:r w:rsidRPr="002A0C61">
        <w:rPr>
          <w:color w:val="000000"/>
        </w:rPr>
        <w:t>рублей</w:t>
      </w:r>
      <w:proofErr w:type="spellEnd"/>
      <w:r w:rsidRPr="002A0C61">
        <w:rPr>
          <w:color w:val="000000"/>
        </w:rPr>
        <w:t>.</w:t>
      </w:r>
    </w:p>
    <w:p w:rsidR="002A0C61" w:rsidRDefault="002A0C61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</w:p>
    <w:p w:rsidR="004207C0" w:rsidRPr="000008CF" w:rsidRDefault="00B02F33" w:rsidP="002A0C61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830971">
        <w:rPr>
          <w:color w:val="000000"/>
        </w:rPr>
        <w:t xml:space="preserve">С учетом вносимых изменений </w:t>
      </w:r>
      <w:r w:rsidR="00B04DED" w:rsidRPr="00B04DED">
        <w:rPr>
          <w:color w:val="000000"/>
        </w:rPr>
        <w:t>общ</w:t>
      </w:r>
      <w:r w:rsidR="00B04DED">
        <w:rPr>
          <w:color w:val="000000"/>
        </w:rPr>
        <w:t>ий размер</w:t>
      </w:r>
      <w:r w:rsidR="00B04DED" w:rsidRPr="00B04DED">
        <w:rPr>
          <w:color w:val="000000"/>
        </w:rPr>
        <w:t xml:space="preserve"> доходов бюджета Черниговского района в 20</w:t>
      </w:r>
      <w:r w:rsidR="00D21892">
        <w:rPr>
          <w:color w:val="000000"/>
        </w:rPr>
        <w:t>20</w:t>
      </w:r>
      <w:r w:rsidR="00B04DED">
        <w:rPr>
          <w:color w:val="000000"/>
        </w:rPr>
        <w:t xml:space="preserve"> году </w:t>
      </w:r>
      <w:r w:rsidR="00B04DED" w:rsidRPr="00830971">
        <w:rPr>
          <w:color w:val="000000"/>
        </w:rPr>
        <w:t>составит</w:t>
      </w:r>
      <w:r w:rsidR="00B04DED">
        <w:rPr>
          <w:color w:val="000000"/>
        </w:rPr>
        <w:t xml:space="preserve"> </w:t>
      </w:r>
      <w:r w:rsidR="003A0D14">
        <w:rPr>
          <w:color w:val="000000"/>
        </w:rPr>
        <w:t>1 1</w:t>
      </w:r>
      <w:r w:rsidR="00E752B7">
        <w:rPr>
          <w:color w:val="000000"/>
        </w:rPr>
        <w:t>7</w:t>
      </w:r>
      <w:r w:rsidR="00375C19">
        <w:rPr>
          <w:color w:val="000000"/>
        </w:rPr>
        <w:t>8</w:t>
      </w:r>
      <w:r w:rsidR="00494107">
        <w:rPr>
          <w:color w:val="000000"/>
        </w:rPr>
        <w:t> </w:t>
      </w:r>
      <w:r w:rsidR="00375C19">
        <w:rPr>
          <w:color w:val="000000"/>
        </w:rPr>
        <w:t>423</w:t>
      </w:r>
      <w:r w:rsidR="00494107">
        <w:rPr>
          <w:color w:val="000000"/>
        </w:rPr>
        <w:t>,</w:t>
      </w:r>
      <w:r w:rsidR="00E752B7">
        <w:rPr>
          <w:color w:val="000000"/>
        </w:rPr>
        <w:t>898</w:t>
      </w:r>
      <w:r w:rsidR="003A0D14">
        <w:rPr>
          <w:color w:val="000000"/>
        </w:rPr>
        <w:t xml:space="preserve"> </w:t>
      </w:r>
      <w:proofErr w:type="spellStart"/>
      <w:r w:rsidR="000C6255" w:rsidRPr="00896793">
        <w:rPr>
          <w:color w:val="000000"/>
        </w:rPr>
        <w:t>тыс.</w:t>
      </w:r>
      <w:r w:rsidR="00B04DED" w:rsidRPr="00896793">
        <w:rPr>
          <w:color w:val="000000"/>
        </w:rPr>
        <w:t>рублей</w:t>
      </w:r>
      <w:proofErr w:type="spellEnd"/>
      <w:r w:rsidR="00B04DED" w:rsidRPr="00896793">
        <w:rPr>
          <w:color w:val="000000"/>
        </w:rPr>
        <w:t xml:space="preserve">, из них </w:t>
      </w:r>
      <w:r w:rsidRPr="00896793">
        <w:rPr>
          <w:color w:val="000000"/>
        </w:rPr>
        <w:t>объем безвозмездных поступлений от других бюджетов бюджетной системы Российской Федерации</w:t>
      </w:r>
      <w:r w:rsidR="00896793">
        <w:rPr>
          <w:color w:val="000000"/>
        </w:rPr>
        <w:t xml:space="preserve"> </w:t>
      </w:r>
      <w:r w:rsidR="00053F16" w:rsidRPr="00896793">
        <w:rPr>
          <w:color w:val="000000"/>
        </w:rPr>
        <w:t>–</w:t>
      </w:r>
      <w:r w:rsidR="00384D92" w:rsidRPr="00896793">
        <w:rPr>
          <w:color w:val="000000"/>
        </w:rPr>
        <w:t xml:space="preserve"> </w:t>
      </w:r>
      <w:r w:rsidR="003A0D14">
        <w:rPr>
          <w:color w:val="000000"/>
        </w:rPr>
        <w:t>7</w:t>
      </w:r>
      <w:r w:rsidR="00375C19">
        <w:rPr>
          <w:color w:val="000000"/>
        </w:rPr>
        <w:t>70</w:t>
      </w:r>
      <w:r w:rsidR="00494107">
        <w:rPr>
          <w:color w:val="000000"/>
        </w:rPr>
        <w:t> </w:t>
      </w:r>
      <w:r w:rsidR="00375C19">
        <w:rPr>
          <w:color w:val="000000"/>
        </w:rPr>
        <w:t>332</w:t>
      </w:r>
      <w:r w:rsidR="00494107">
        <w:rPr>
          <w:color w:val="000000"/>
        </w:rPr>
        <w:t>,</w:t>
      </w:r>
      <w:r w:rsidR="00E752B7">
        <w:rPr>
          <w:color w:val="000000"/>
        </w:rPr>
        <w:t>898</w:t>
      </w:r>
      <w:r w:rsidR="003A0D14">
        <w:rPr>
          <w:color w:val="000000"/>
        </w:rPr>
        <w:t xml:space="preserve"> </w:t>
      </w:r>
      <w:proofErr w:type="spellStart"/>
      <w:r w:rsidR="000C6255" w:rsidRPr="00896793">
        <w:rPr>
          <w:color w:val="000000"/>
        </w:rPr>
        <w:t>тыс.</w:t>
      </w:r>
      <w:r w:rsidR="00B04DED" w:rsidRPr="00896793">
        <w:rPr>
          <w:color w:val="000000"/>
        </w:rPr>
        <w:t>рублей</w:t>
      </w:r>
      <w:proofErr w:type="spellEnd"/>
      <w:r w:rsidR="00B04DED" w:rsidRPr="00896793">
        <w:rPr>
          <w:color w:val="000000"/>
        </w:rPr>
        <w:t>.</w:t>
      </w:r>
    </w:p>
    <w:p w:rsidR="00D0511D" w:rsidRDefault="00D0511D" w:rsidP="002A0C61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</w:p>
    <w:p w:rsidR="004C3CB9" w:rsidRPr="00926525" w:rsidRDefault="00735768" w:rsidP="002A0C61">
      <w:pPr>
        <w:spacing w:after="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841B9" w:rsidRPr="007C565D" w:rsidRDefault="00731729" w:rsidP="002A0C61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7C565D">
        <w:rPr>
          <w:b/>
          <w:color w:val="auto"/>
          <w:sz w:val="28"/>
          <w:szCs w:val="28"/>
        </w:rPr>
        <w:t>Расходы бюджета</w:t>
      </w:r>
    </w:p>
    <w:p w:rsidR="009C4D6B" w:rsidRPr="00D52287" w:rsidRDefault="0075604C" w:rsidP="009C4D6B">
      <w:pPr>
        <w:pStyle w:val="ConsPlusNormal"/>
        <w:spacing w:line="276" w:lineRule="auto"/>
        <w:ind w:firstLine="567"/>
        <w:jc w:val="both"/>
      </w:pPr>
      <w:r w:rsidRPr="00D52287">
        <w:t xml:space="preserve">Изменение расходной структуры бюджета в 2020 году обусловлено </w:t>
      </w:r>
      <w:r w:rsidR="00F72CE8" w:rsidRPr="00D52287">
        <w:t>р</w:t>
      </w:r>
      <w:r w:rsidR="002A75D7" w:rsidRPr="00D52287">
        <w:t>ост</w:t>
      </w:r>
      <w:r w:rsidR="00BB6688" w:rsidRPr="00D52287">
        <w:t xml:space="preserve">ом безвозмездных поступлений из вышестоящих бюджетов </w:t>
      </w:r>
      <w:r w:rsidR="00B20913">
        <w:t>на сумму</w:t>
      </w:r>
      <w:r w:rsidR="002A75D7" w:rsidRPr="00D52287">
        <w:t xml:space="preserve"> </w:t>
      </w:r>
      <w:r w:rsidR="009C4D6B">
        <w:t>17 829,491</w:t>
      </w:r>
      <w:r w:rsidR="00031F1C">
        <w:rPr>
          <w:color w:val="000000"/>
        </w:rPr>
        <w:t xml:space="preserve"> </w:t>
      </w:r>
      <w:proofErr w:type="spellStart"/>
      <w:r w:rsidR="002A75D7" w:rsidRPr="00D52287">
        <w:t>тыс.рублей</w:t>
      </w:r>
      <w:proofErr w:type="spellEnd"/>
      <w:r w:rsidR="009C4D6B" w:rsidRPr="00D52287">
        <w:t xml:space="preserve">, </w:t>
      </w:r>
      <w:r w:rsidR="009C4D6B">
        <w:t>в том числе за счет</w:t>
      </w:r>
      <w:r w:rsidR="009C4D6B" w:rsidRPr="00D52287">
        <w:t>:</w:t>
      </w:r>
    </w:p>
    <w:p w:rsidR="009C4D6B" w:rsidRPr="00D52287" w:rsidRDefault="009C4D6B" w:rsidP="009C4D6B">
      <w:pPr>
        <w:pStyle w:val="ConsPlusNormal"/>
        <w:numPr>
          <w:ilvl w:val="0"/>
          <w:numId w:val="28"/>
        </w:numPr>
        <w:spacing w:line="276" w:lineRule="auto"/>
        <w:jc w:val="both"/>
      </w:pPr>
      <w:r w:rsidRPr="00D52287">
        <w:t xml:space="preserve">увеличения объема </w:t>
      </w:r>
      <w:r w:rsidRPr="009C4D6B">
        <w:t xml:space="preserve">дотации на поддержку мер по обеспечению сбалансированности районного бюджета в целях финансового обеспечения исполнения расходных обязательств при недостатке собственных доходов </w:t>
      </w:r>
      <w:r>
        <w:t>-</w:t>
      </w:r>
      <w:r w:rsidRPr="00D52287">
        <w:t xml:space="preserve"> </w:t>
      </w:r>
      <w:r w:rsidRPr="009C4D6B">
        <w:t xml:space="preserve">9 985,491 </w:t>
      </w:r>
      <w:proofErr w:type="spellStart"/>
      <w:r w:rsidRPr="00D52287">
        <w:t>тыс.рублей</w:t>
      </w:r>
      <w:proofErr w:type="spellEnd"/>
      <w:r w:rsidRPr="00D52287">
        <w:t>;</w:t>
      </w:r>
    </w:p>
    <w:p w:rsidR="009C4D6B" w:rsidRDefault="009C4D6B" w:rsidP="009C4D6B">
      <w:pPr>
        <w:pStyle w:val="ConsPlusNormal"/>
        <w:numPr>
          <w:ilvl w:val="0"/>
          <w:numId w:val="28"/>
        </w:numPr>
        <w:spacing w:line="276" w:lineRule="auto"/>
        <w:jc w:val="both"/>
      </w:pPr>
      <w:r w:rsidRPr="00D52287">
        <w:t xml:space="preserve">уменьшения </w:t>
      </w:r>
      <w:r>
        <w:t>размера с</w:t>
      </w:r>
      <w:r w:rsidRPr="009C4D6B">
        <w:t xml:space="preserve">убсидии на организацию физкультурно-спортивной работы по месту жительства </w:t>
      </w:r>
      <w:r>
        <w:t>–</w:t>
      </w:r>
      <w:r w:rsidRPr="00D52287">
        <w:t xml:space="preserve"> </w:t>
      </w:r>
      <w:r>
        <w:t xml:space="preserve">156,000 </w:t>
      </w:r>
      <w:proofErr w:type="spellStart"/>
      <w:r>
        <w:t>тыс.рублей</w:t>
      </w:r>
      <w:proofErr w:type="spellEnd"/>
      <w:r>
        <w:t>;</w:t>
      </w:r>
    </w:p>
    <w:p w:rsidR="009C4D6B" w:rsidRDefault="009C4D6B" w:rsidP="005353FE">
      <w:pPr>
        <w:pStyle w:val="ConsPlusNormal"/>
        <w:numPr>
          <w:ilvl w:val="0"/>
          <w:numId w:val="28"/>
        </w:numPr>
        <w:spacing w:line="276" w:lineRule="auto"/>
        <w:jc w:val="both"/>
      </w:pPr>
      <w:r>
        <w:lastRenderedPageBreak/>
        <w:t xml:space="preserve">увеличения суммы </w:t>
      </w:r>
      <w:r w:rsidRPr="009C4D6B">
        <w:t xml:space="preserve">субсидии на развитие спортивной инфраструктуры, находящейся в муниципальной собственности </w:t>
      </w:r>
      <w:r>
        <w:t>(</w:t>
      </w:r>
      <w:r w:rsidR="005353FE" w:rsidRPr="005353FE">
        <w:t>проектно-сметн</w:t>
      </w:r>
      <w:r w:rsidR="005353FE">
        <w:t>ая</w:t>
      </w:r>
      <w:r w:rsidR="005353FE" w:rsidRPr="005353FE">
        <w:t xml:space="preserve"> документаци</w:t>
      </w:r>
      <w:r w:rsidR="005353FE">
        <w:t>я на</w:t>
      </w:r>
      <w:r w:rsidR="005353FE" w:rsidRPr="005353FE">
        <w:t xml:space="preserve"> </w:t>
      </w:r>
      <w:r>
        <w:t xml:space="preserve">строительство ФОК в </w:t>
      </w:r>
      <w:proofErr w:type="spellStart"/>
      <w:r>
        <w:t>с.Черниговка</w:t>
      </w:r>
      <w:proofErr w:type="spellEnd"/>
      <w:r>
        <w:t>) - 8 000</w:t>
      </w:r>
      <w:r w:rsidRPr="009C4D6B">
        <w:t xml:space="preserve">,000 </w:t>
      </w:r>
      <w:proofErr w:type="spellStart"/>
      <w:r w:rsidRPr="009C4D6B">
        <w:t>тыс.рублей</w:t>
      </w:r>
      <w:proofErr w:type="spellEnd"/>
      <w:r>
        <w:t>.</w:t>
      </w:r>
    </w:p>
    <w:p w:rsidR="00651FC7" w:rsidRDefault="00651FC7" w:rsidP="002A0C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F61F9" w:rsidRPr="005A74EF" w:rsidRDefault="005A74EF" w:rsidP="002A0C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4E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74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F61F9" w:rsidRPr="005A74EF">
        <w:rPr>
          <w:rFonts w:ascii="Times New Roman" w:eastAsia="Times New Roman" w:hAnsi="Times New Roman" w:cs="Times New Roman"/>
          <w:sz w:val="28"/>
          <w:szCs w:val="28"/>
        </w:rPr>
        <w:t>Законом П</w:t>
      </w:r>
      <w:r w:rsidR="00AE65AF" w:rsidRPr="005A74EF">
        <w:rPr>
          <w:rFonts w:ascii="Times New Roman" w:eastAsia="Times New Roman" w:hAnsi="Times New Roman" w:cs="Times New Roman"/>
          <w:sz w:val="28"/>
          <w:szCs w:val="28"/>
        </w:rPr>
        <w:t>риморского края от 19.12.2019 №</w:t>
      </w:r>
      <w:r w:rsidR="008F61F9" w:rsidRPr="005A74EF">
        <w:rPr>
          <w:rFonts w:ascii="Times New Roman" w:eastAsia="Times New Roman" w:hAnsi="Times New Roman" w:cs="Times New Roman"/>
          <w:sz w:val="28"/>
          <w:szCs w:val="28"/>
        </w:rPr>
        <w:t>664-КЗ «О краевом бюджете на 2020 год и плановый период 2021 и 2022 год</w:t>
      </w:r>
      <w:r w:rsidR="00AE65AF" w:rsidRPr="005A74EF">
        <w:rPr>
          <w:rFonts w:ascii="Times New Roman" w:eastAsia="Times New Roman" w:hAnsi="Times New Roman" w:cs="Times New Roman"/>
          <w:sz w:val="28"/>
          <w:szCs w:val="28"/>
        </w:rPr>
        <w:t>ов» (в редакции от 28.02.2020 №</w:t>
      </w:r>
      <w:r w:rsidR="008F61F9" w:rsidRPr="005A74EF">
        <w:rPr>
          <w:rFonts w:ascii="Times New Roman" w:eastAsia="Times New Roman" w:hAnsi="Times New Roman" w:cs="Times New Roman"/>
          <w:sz w:val="28"/>
          <w:szCs w:val="28"/>
        </w:rPr>
        <w:t>725-КЗ) с 1 октября 2020 года установлена индексация оплаты труда отдельных категорий работников путем увеличения в 1,037 раза. В связи с этим, дополнительная потребность в</w:t>
      </w:r>
      <w:r w:rsidR="008F61F9" w:rsidRPr="005A7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61F9" w:rsidRPr="005A74EF">
        <w:rPr>
          <w:rFonts w:ascii="Times New Roman" w:eastAsia="Times New Roman" w:hAnsi="Times New Roman" w:cs="Times New Roman"/>
          <w:sz w:val="28"/>
          <w:szCs w:val="28"/>
        </w:rPr>
        <w:t xml:space="preserve">бюджетных ассигнованиях на </w:t>
      </w:r>
      <w:r w:rsidR="00771011" w:rsidRPr="005A74EF">
        <w:rPr>
          <w:rFonts w:ascii="Times New Roman" w:eastAsia="Times New Roman" w:hAnsi="Times New Roman" w:cs="Times New Roman"/>
          <w:sz w:val="28"/>
          <w:szCs w:val="28"/>
        </w:rPr>
        <w:t xml:space="preserve">фонд </w:t>
      </w:r>
      <w:r w:rsidR="008F61F9" w:rsidRPr="005A74EF">
        <w:rPr>
          <w:rFonts w:ascii="Times New Roman" w:eastAsia="Times New Roman" w:hAnsi="Times New Roman" w:cs="Times New Roman"/>
          <w:sz w:val="28"/>
          <w:szCs w:val="28"/>
        </w:rPr>
        <w:t>оплат</w:t>
      </w:r>
      <w:r w:rsidR="00771011" w:rsidRPr="005A74E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F61F9" w:rsidRPr="005A74EF">
        <w:rPr>
          <w:rFonts w:ascii="Times New Roman" w:eastAsia="Times New Roman" w:hAnsi="Times New Roman" w:cs="Times New Roman"/>
          <w:sz w:val="28"/>
          <w:szCs w:val="28"/>
        </w:rPr>
        <w:t xml:space="preserve"> труда и страховые взносы во внебюджетные фонды составляет</w:t>
      </w:r>
      <w:r w:rsidR="00C925B1" w:rsidRPr="005A74EF">
        <w:rPr>
          <w:rFonts w:ascii="Times New Roman" w:eastAsia="Times New Roman" w:hAnsi="Times New Roman" w:cs="Times New Roman"/>
          <w:sz w:val="28"/>
          <w:szCs w:val="28"/>
        </w:rPr>
        <w:t xml:space="preserve"> в общем объеме </w:t>
      </w:r>
      <w:r w:rsidR="00271B9F" w:rsidRPr="005A74EF">
        <w:rPr>
          <w:rFonts w:ascii="Times New Roman" w:eastAsia="Times New Roman" w:hAnsi="Times New Roman" w:cs="Times New Roman"/>
          <w:sz w:val="28"/>
          <w:szCs w:val="28"/>
        </w:rPr>
        <w:t>9 985,491</w:t>
      </w:r>
      <w:r w:rsidR="00831666" w:rsidRPr="005A7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25B1" w:rsidRPr="005A74EF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="00C925B1" w:rsidRPr="005A74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1666" w:rsidRPr="005A74EF">
        <w:rPr>
          <w:rFonts w:ascii="Times New Roman" w:eastAsia="Times New Roman" w:hAnsi="Times New Roman" w:cs="Times New Roman"/>
          <w:sz w:val="28"/>
          <w:szCs w:val="28"/>
        </w:rPr>
        <w:t>из них</w:t>
      </w:r>
      <w:r w:rsidR="008F61F9" w:rsidRPr="005A74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49D1" w:rsidRPr="00271B9F" w:rsidRDefault="003D62FB" w:rsidP="002A0C61">
      <w:pPr>
        <w:pStyle w:val="ConsPlusNormal"/>
        <w:numPr>
          <w:ilvl w:val="0"/>
          <w:numId w:val="27"/>
        </w:numPr>
        <w:spacing w:line="276" w:lineRule="auto"/>
        <w:jc w:val="both"/>
      </w:pPr>
      <w:r w:rsidRPr="00271B9F">
        <w:t>1</w:t>
      </w:r>
      <w:r w:rsidR="00651FC7" w:rsidRPr="00271B9F">
        <w:t> 000,000</w:t>
      </w:r>
      <w:r w:rsidR="005349D1" w:rsidRPr="00271B9F">
        <w:t xml:space="preserve"> </w:t>
      </w:r>
      <w:proofErr w:type="spellStart"/>
      <w:r w:rsidR="005349D1" w:rsidRPr="00271B9F">
        <w:t>тыс.рублей</w:t>
      </w:r>
      <w:proofErr w:type="spellEnd"/>
      <w:r w:rsidR="005349D1" w:rsidRPr="00271B9F">
        <w:t xml:space="preserve"> - МКУ </w:t>
      </w:r>
      <w:r w:rsidR="00BD135D" w:rsidRPr="00271B9F">
        <w:t>«</w:t>
      </w:r>
      <w:r w:rsidR="005349D1" w:rsidRPr="00271B9F">
        <w:t>ХОЗУ</w:t>
      </w:r>
      <w:r w:rsidR="00BD135D" w:rsidRPr="00271B9F">
        <w:t>»</w:t>
      </w:r>
      <w:r w:rsidR="005349D1" w:rsidRPr="00271B9F">
        <w:t xml:space="preserve"> (раздел/подраздел 0113);</w:t>
      </w:r>
    </w:p>
    <w:p w:rsidR="00742B69" w:rsidRPr="00271B9F" w:rsidRDefault="00896FA9" w:rsidP="002A0C61">
      <w:pPr>
        <w:pStyle w:val="ConsPlusNormal"/>
        <w:numPr>
          <w:ilvl w:val="0"/>
          <w:numId w:val="27"/>
        </w:numPr>
        <w:spacing w:line="276" w:lineRule="auto"/>
        <w:jc w:val="both"/>
      </w:pPr>
      <w:r w:rsidRPr="00271B9F">
        <w:t>8 985,491</w:t>
      </w:r>
      <w:r w:rsidR="00D3389F" w:rsidRPr="00271B9F">
        <w:t xml:space="preserve"> </w:t>
      </w:r>
      <w:proofErr w:type="spellStart"/>
      <w:r w:rsidR="000C0206" w:rsidRPr="00271B9F">
        <w:t>тыс.рублей</w:t>
      </w:r>
      <w:proofErr w:type="spellEnd"/>
      <w:r w:rsidR="000C0206" w:rsidRPr="00271B9F">
        <w:t xml:space="preserve"> – учреждение Администрация </w:t>
      </w:r>
      <w:r w:rsidR="001755F9" w:rsidRPr="00271B9F">
        <w:t xml:space="preserve">Черниговского района </w:t>
      </w:r>
      <w:r w:rsidR="000C0206" w:rsidRPr="00271B9F">
        <w:t xml:space="preserve">(раздел/подраздел </w:t>
      </w:r>
      <w:r w:rsidR="00651FC7" w:rsidRPr="00271B9F">
        <w:t>0104).</w:t>
      </w:r>
    </w:p>
    <w:p w:rsidR="00E67E1D" w:rsidRPr="004E14B3" w:rsidRDefault="00E67E1D" w:rsidP="002A0C61">
      <w:pPr>
        <w:pStyle w:val="a3"/>
        <w:spacing w:before="0" w:after="0" w:line="276" w:lineRule="auto"/>
        <w:jc w:val="both"/>
        <w:rPr>
          <w:sz w:val="28"/>
          <w:szCs w:val="28"/>
          <w:highlight w:val="yellow"/>
        </w:rPr>
      </w:pPr>
    </w:p>
    <w:p w:rsidR="00DC312A" w:rsidRPr="00131DB8" w:rsidRDefault="00E67E1D" w:rsidP="002A0C61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131DB8">
        <w:rPr>
          <w:sz w:val="28"/>
          <w:szCs w:val="28"/>
        </w:rPr>
        <w:t xml:space="preserve">          </w:t>
      </w:r>
      <w:r w:rsidR="00075265">
        <w:rPr>
          <w:sz w:val="28"/>
          <w:szCs w:val="28"/>
        </w:rPr>
        <w:t>2</w:t>
      </w:r>
      <w:r w:rsidR="00BF4EA8" w:rsidRPr="00131DB8">
        <w:rPr>
          <w:sz w:val="28"/>
          <w:szCs w:val="28"/>
        </w:rPr>
        <w:t xml:space="preserve">. </w:t>
      </w:r>
      <w:r w:rsidR="00B77AB1" w:rsidRPr="00131DB8">
        <w:rPr>
          <w:sz w:val="28"/>
          <w:szCs w:val="28"/>
        </w:rPr>
        <w:t>По ходатайству главного распорядителя бюджетных средств – Администрации Черниговского района –</w:t>
      </w:r>
      <w:r w:rsidR="00AF5BFB" w:rsidRPr="00131DB8">
        <w:rPr>
          <w:sz w:val="28"/>
          <w:szCs w:val="28"/>
        </w:rPr>
        <w:t xml:space="preserve"> </w:t>
      </w:r>
      <w:r w:rsidR="00B77AB1" w:rsidRPr="001B74A0">
        <w:rPr>
          <w:sz w:val="28"/>
          <w:szCs w:val="28"/>
        </w:rPr>
        <w:t xml:space="preserve">увеличиваются назначения </w:t>
      </w:r>
      <w:r w:rsidR="001352BE" w:rsidRPr="001B74A0">
        <w:rPr>
          <w:sz w:val="28"/>
          <w:szCs w:val="28"/>
        </w:rPr>
        <w:t>на</w:t>
      </w:r>
      <w:r w:rsidR="00000620" w:rsidRPr="001B74A0">
        <w:rPr>
          <w:sz w:val="28"/>
          <w:szCs w:val="28"/>
        </w:rPr>
        <w:t xml:space="preserve"> общ</w:t>
      </w:r>
      <w:r w:rsidR="001352BE" w:rsidRPr="001B74A0">
        <w:rPr>
          <w:sz w:val="28"/>
          <w:szCs w:val="28"/>
        </w:rPr>
        <w:t>ую</w:t>
      </w:r>
      <w:r w:rsidR="00000620" w:rsidRPr="001B74A0">
        <w:rPr>
          <w:sz w:val="28"/>
          <w:szCs w:val="28"/>
        </w:rPr>
        <w:t xml:space="preserve"> сумм</w:t>
      </w:r>
      <w:r w:rsidR="001352BE" w:rsidRPr="001B74A0">
        <w:rPr>
          <w:sz w:val="28"/>
          <w:szCs w:val="28"/>
        </w:rPr>
        <w:t>у</w:t>
      </w:r>
      <w:r w:rsidR="00000620" w:rsidRPr="001B74A0">
        <w:rPr>
          <w:sz w:val="28"/>
          <w:szCs w:val="28"/>
        </w:rPr>
        <w:t xml:space="preserve"> </w:t>
      </w:r>
      <w:r w:rsidR="00271B9F">
        <w:rPr>
          <w:sz w:val="28"/>
          <w:szCs w:val="28"/>
        </w:rPr>
        <w:t>67</w:t>
      </w:r>
      <w:r w:rsidR="00A75677">
        <w:rPr>
          <w:sz w:val="28"/>
          <w:szCs w:val="28"/>
        </w:rPr>
        <w:t xml:space="preserve">0,000 </w:t>
      </w:r>
      <w:proofErr w:type="spellStart"/>
      <w:r w:rsidR="00000620" w:rsidRPr="00131DB8">
        <w:rPr>
          <w:sz w:val="28"/>
          <w:szCs w:val="28"/>
        </w:rPr>
        <w:t>тыс.рублей</w:t>
      </w:r>
      <w:proofErr w:type="spellEnd"/>
      <w:r w:rsidR="00000620" w:rsidRPr="00131DB8">
        <w:rPr>
          <w:sz w:val="28"/>
          <w:szCs w:val="28"/>
        </w:rPr>
        <w:t xml:space="preserve"> </w:t>
      </w:r>
      <w:r w:rsidR="00B77AB1" w:rsidRPr="00131DB8">
        <w:rPr>
          <w:sz w:val="28"/>
          <w:szCs w:val="28"/>
        </w:rPr>
        <w:t xml:space="preserve">по </w:t>
      </w:r>
      <w:r w:rsidR="00DC312A" w:rsidRPr="00131DB8">
        <w:rPr>
          <w:sz w:val="28"/>
          <w:szCs w:val="28"/>
        </w:rPr>
        <w:t xml:space="preserve">следующим </w:t>
      </w:r>
      <w:r w:rsidR="007659AB" w:rsidRPr="00131DB8">
        <w:rPr>
          <w:sz w:val="28"/>
          <w:szCs w:val="28"/>
        </w:rPr>
        <w:t>расходным обязательствам</w:t>
      </w:r>
      <w:r w:rsidR="00DC312A" w:rsidRPr="00131DB8">
        <w:rPr>
          <w:sz w:val="28"/>
          <w:szCs w:val="28"/>
        </w:rPr>
        <w:t>:</w:t>
      </w:r>
      <w:r w:rsidR="00B77AB1" w:rsidRPr="00131DB8">
        <w:rPr>
          <w:sz w:val="28"/>
          <w:szCs w:val="28"/>
        </w:rPr>
        <w:t xml:space="preserve"> </w:t>
      </w:r>
    </w:p>
    <w:p w:rsidR="00B77AB1" w:rsidRPr="00A27D6C" w:rsidRDefault="00F406D4" w:rsidP="002A0C61">
      <w:pPr>
        <w:pStyle w:val="a3"/>
        <w:numPr>
          <w:ilvl w:val="0"/>
          <w:numId w:val="23"/>
        </w:numPr>
        <w:spacing w:before="0" w:after="0" w:line="276" w:lineRule="auto"/>
        <w:jc w:val="both"/>
        <w:rPr>
          <w:color w:val="auto"/>
          <w:sz w:val="28"/>
          <w:szCs w:val="28"/>
        </w:rPr>
      </w:pPr>
      <w:r w:rsidRPr="001B74A0">
        <w:rPr>
          <w:sz w:val="28"/>
          <w:szCs w:val="28"/>
        </w:rPr>
        <w:t xml:space="preserve">10,000 </w:t>
      </w:r>
      <w:proofErr w:type="spellStart"/>
      <w:r w:rsidRPr="001B74A0">
        <w:rPr>
          <w:sz w:val="28"/>
          <w:szCs w:val="28"/>
        </w:rPr>
        <w:t>тыс.рублей</w:t>
      </w:r>
      <w:proofErr w:type="spellEnd"/>
      <w:r w:rsidRPr="001B74A0">
        <w:rPr>
          <w:sz w:val="28"/>
          <w:szCs w:val="28"/>
        </w:rPr>
        <w:t xml:space="preserve"> - </w:t>
      </w:r>
      <w:r w:rsidR="00A27D6C" w:rsidRPr="001B74A0">
        <w:rPr>
          <w:sz w:val="28"/>
          <w:szCs w:val="28"/>
        </w:rPr>
        <w:t>муниципальная</w:t>
      </w:r>
      <w:r w:rsidR="00A27D6C" w:rsidRPr="00A27D6C">
        <w:rPr>
          <w:sz w:val="28"/>
          <w:szCs w:val="28"/>
        </w:rPr>
        <w:t xml:space="preserve"> программ</w:t>
      </w:r>
      <w:r w:rsidR="00A27D6C">
        <w:rPr>
          <w:sz w:val="28"/>
          <w:szCs w:val="28"/>
        </w:rPr>
        <w:t>а</w:t>
      </w:r>
      <w:r w:rsidR="00A27D6C" w:rsidRPr="00A27D6C">
        <w:rPr>
          <w:sz w:val="28"/>
          <w:szCs w:val="28"/>
        </w:rPr>
        <w:t xml:space="preserve"> «Гармонизация межэтнических и межрелигиозных отношений, профилактика и противодействие экстремизма в Черниговском муниципальном районе»</w:t>
      </w:r>
      <w:r w:rsidR="00A27D6C">
        <w:rPr>
          <w:sz w:val="28"/>
          <w:szCs w:val="28"/>
        </w:rPr>
        <w:t xml:space="preserve"> -</w:t>
      </w:r>
      <w:r w:rsidR="001B74A0">
        <w:rPr>
          <w:sz w:val="28"/>
          <w:szCs w:val="28"/>
        </w:rPr>
        <w:t xml:space="preserve"> </w:t>
      </w:r>
      <w:r w:rsidR="001B74A0" w:rsidRPr="001B74A0">
        <w:rPr>
          <w:sz w:val="28"/>
          <w:szCs w:val="28"/>
        </w:rPr>
        <w:t xml:space="preserve">изготовление листовок </w:t>
      </w:r>
      <w:r w:rsidR="001B74A0">
        <w:rPr>
          <w:sz w:val="28"/>
          <w:szCs w:val="28"/>
        </w:rPr>
        <w:t xml:space="preserve">с целью </w:t>
      </w:r>
      <w:r w:rsidR="00A27D6C" w:rsidRPr="00A27D6C">
        <w:rPr>
          <w:sz w:val="28"/>
          <w:szCs w:val="28"/>
        </w:rPr>
        <w:t>укреплени</w:t>
      </w:r>
      <w:r w:rsidR="001B74A0">
        <w:rPr>
          <w:sz w:val="28"/>
          <w:szCs w:val="28"/>
        </w:rPr>
        <w:t>я</w:t>
      </w:r>
      <w:r w:rsidR="00A27D6C" w:rsidRPr="00A27D6C">
        <w:rPr>
          <w:sz w:val="28"/>
          <w:szCs w:val="28"/>
        </w:rPr>
        <w:t xml:space="preserve"> гражданского единства общества и гармонизации межнациональных и межрелигиозных отношений жителей Черниговского</w:t>
      </w:r>
      <w:r w:rsidR="00A27D6C">
        <w:rPr>
          <w:sz w:val="28"/>
          <w:szCs w:val="28"/>
        </w:rPr>
        <w:t xml:space="preserve"> района (раздел/подраздел 0113</w:t>
      </w:r>
      <w:r w:rsidR="00A27D6C" w:rsidRPr="00A27D6C">
        <w:rPr>
          <w:sz w:val="28"/>
          <w:szCs w:val="28"/>
        </w:rPr>
        <w:t>)</w:t>
      </w:r>
      <w:r w:rsidR="00DC312A" w:rsidRPr="00A27D6C">
        <w:rPr>
          <w:color w:val="auto"/>
          <w:sz w:val="28"/>
          <w:szCs w:val="28"/>
        </w:rPr>
        <w:t>;</w:t>
      </w:r>
    </w:p>
    <w:p w:rsidR="00DC312A" w:rsidRPr="001B74A0" w:rsidRDefault="0033147F" w:rsidP="002A0C61">
      <w:pPr>
        <w:pStyle w:val="a3"/>
        <w:numPr>
          <w:ilvl w:val="0"/>
          <w:numId w:val="23"/>
        </w:numPr>
        <w:spacing w:before="0" w:after="0" w:line="276" w:lineRule="auto"/>
        <w:jc w:val="both"/>
        <w:rPr>
          <w:color w:val="auto"/>
          <w:sz w:val="28"/>
          <w:szCs w:val="28"/>
        </w:rPr>
      </w:pPr>
      <w:r w:rsidRPr="001B74A0">
        <w:rPr>
          <w:sz w:val="28"/>
          <w:szCs w:val="28"/>
        </w:rPr>
        <w:t>1</w:t>
      </w:r>
      <w:r w:rsidR="001B74A0" w:rsidRPr="001B74A0">
        <w:rPr>
          <w:sz w:val="28"/>
          <w:szCs w:val="28"/>
        </w:rPr>
        <w:t>0,000</w:t>
      </w:r>
      <w:r w:rsidR="00DC312A" w:rsidRPr="001B74A0">
        <w:rPr>
          <w:color w:val="auto"/>
          <w:sz w:val="28"/>
          <w:szCs w:val="28"/>
        </w:rPr>
        <w:t xml:space="preserve"> </w:t>
      </w:r>
      <w:proofErr w:type="spellStart"/>
      <w:r w:rsidR="00DC312A" w:rsidRPr="001B74A0">
        <w:rPr>
          <w:color w:val="auto"/>
          <w:sz w:val="28"/>
          <w:szCs w:val="28"/>
        </w:rPr>
        <w:t>тыс.рублей</w:t>
      </w:r>
      <w:proofErr w:type="spellEnd"/>
      <w:r w:rsidR="00DC312A" w:rsidRPr="001B74A0">
        <w:rPr>
          <w:color w:val="auto"/>
          <w:sz w:val="28"/>
          <w:szCs w:val="28"/>
        </w:rPr>
        <w:t xml:space="preserve"> </w:t>
      </w:r>
      <w:r w:rsidR="007659AB" w:rsidRPr="001B74A0">
        <w:rPr>
          <w:color w:val="auto"/>
          <w:sz w:val="28"/>
          <w:szCs w:val="28"/>
        </w:rPr>
        <w:t>–</w:t>
      </w:r>
      <w:r w:rsidR="00DC312A" w:rsidRPr="001B74A0">
        <w:rPr>
          <w:color w:val="auto"/>
          <w:sz w:val="28"/>
          <w:szCs w:val="28"/>
        </w:rPr>
        <w:t xml:space="preserve"> </w:t>
      </w:r>
      <w:r w:rsidR="001B74A0" w:rsidRPr="001B74A0">
        <w:rPr>
          <w:color w:val="auto"/>
          <w:sz w:val="28"/>
          <w:szCs w:val="28"/>
        </w:rPr>
        <w:t xml:space="preserve">муниципальная программа «Профилактика наркомании в Черниговском муниципальном районе» </w:t>
      </w:r>
      <w:r w:rsidR="00DC312A" w:rsidRPr="001B74A0">
        <w:rPr>
          <w:sz w:val="28"/>
          <w:szCs w:val="28"/>
        </w:rPr>
        <w:t xml:space="preserve">-  </w:t>
      </w:r>
      <w:r w:rsidR="001B74A0" w:rsidRPr="001B74A0">
        <w:rPr>
          <w:sz w:val="28"/>
          <w:szCs w:val="28"/>
        </w:rPr>
        <w:t xml:space="preserve">изготовление </w:t>
      </w:r>
      <w:r w:rsidR="001B74A0">
        <w:rPr>
          <w:sz w:val="28"/>
          <w:szCs w:val="28"/>
        </w:rPr>
        <w:t>плакатов</w:t>
      </w:r>
      <w:r w:rsidR="001B74A0" w:rsidRPr="001B74A0">
        <w:rPr>
          <w:sz w:val="28"/>
          <w:szCs w:val="28"/>
        </w:rPr>
        <w:t xml:space="preserve"> в рамках антинаркотической пропаганды на территории района</w:t>
      </w:r>
      <w:r w:rsidR="00F46E77" w:rsidRPr="001B74A0">
        <w:rPr>
          <w:sz w:val="28"/>
          <w:szCs w:val="28"/>
        </w:rPr>
        <w:t xml:space="preserve"> </w:t>
      </w:r>
      <w:r w:rsidR="00DC312A" w:rsidRPr="001B74A0">
        <w:rPr>
          <w:color w:val="auto"/>
          <w:sz w:val="28"/>
          <w:szCs w:val="28"/>
        </w:rPr>
        <w:t xml:space="preserve">(раздел/подраздел </w:t>
      </w:r>
      <w:r w:rsidR="001B74A0">
        <w:rPr>
          <w:color w:val="auto"/>
          <w:sz w:val="28"/>
          <w:szCs w:val="28"/>
        </w:rPr>
        <w:t>0113</w:t>
      </w:r>
      <w:r w:rsidR="00A75677">
        <w:rPr>
          <w:color w:val="auto"/>
          <w:sz w:val="28"/>
          <w:szCs w:val="28"/>
        </w:rPr>
        <w:t>);</w:t>
      </w:r>
    </w:p>
    <w:p w:rsidR="00080810" w:rsidRPr="00131DB8" w:rsidRDefault="00131DB8" w:rsidP="002A0C61">
      <w:pPr>
        <w:pStyle w:val="ConsPlusNormal"/>
        <w:numPr>
          <w:ilvl w:val="0"/>
          <w:numId w:val="23"/>
        </w:numPr>
        <w:spacing w:line="276" w:lineRule="auto"/>
        <w:jc w:val="both"/>
      </w:pPr>
      <w:r>
        <w:t>6</w:t>
      </w:r>
      <w:r w:rsidR="00A24DBC" w:rsidRPr="00131DB8">
        <w:t>5</w:t>
      </w:r>
      <w:r w:rsidR="00080810" w:rsidRPr="00131DB8">
        <w:t xml:space="preserve">0,000 </w:t>
      </w:r>
      <w:proofErr w:type="spellStart"/>
      <w:r w:rsidR="00080810" w:rsidRPr="00131DB8">
        <w:t>тыс.рублей</w:t>
      </w:r>
      <w:proofErr w:type="spellEnd"/>
      <w:r w:rsidR="00080810" w:rsidRPr="00131DB8">
        <w:t xml:space="preserve"> - муниципальная программа «</w:t>
      </w:r>
      <w:r w:rsidR="00A24DBC" w:rsidRPr="00131DB8">
        <w:t>Развитие субъектов малого и среднего предпринимательства в Черниговском муниципальном районе</w:t>
      </w:r>
      <w:r w:rsidR="00080810" w:rsidRPr="00131DB8">
        <w:t xml:space="preserve">» - </w:t>
      </w:r>
      <w:r w:rsidR="006C6659" w:rsidRPr="00131DB8">
        <w:t>о</w:t>
      </w:r>
      <w:r w:rsidR="00A24DBC" w:rsidRPr="00131DB8">
        <w:t>рганизация мест для торговли сельскохозяйственной продукцией</w:t>
      </w:r>
      <w:r w:rsidR="00080810" w:rsidRPr="00131DB8">
        <w:t xml:space="preserve"> (раздел/подраздел 0</w:t>
      </w:r>
      <w:r w:rsidR="009F7F70" w:rsidRPr="00131DB8">
        <w:t>412</w:t>
      </w:r>
      <w:r w:rsidR="00651FC7">
        <w:t>).</w:t>
      </w:r>
    </w:p>
    <w:p w:rsidR="00C577CB" w:rsidRDefault="00C577CB" w:rsidP="002A0C61">
      <w:pPr>
        <w:pStyle w:val="ConsPlusNormal"/>
        <w:spacing w:line="276" w:lineRule="auto"/>
        <w:jc w:val="both"/>
        <w:rPr>
          <w:highlight w:val="yellow"/>
        </w:rPr>
      </w:pPr>
    </w:p>
    <w:p w:rsidR="00EE153E" w:rsidRDefault="00EE153E" w:rsidP="002A0C61">
      <w:pPr>
        <w:pStyle w:val="ConsPlusNormal"/>
        <w:tabs>
          <w:tab w:val="left" w:pos="709"/>
        </w:tabs>
        <w:spacing w:line="276" w:lineRule="auto"/>
        <w:jc w:val="both"/>
      </w:pPr>
      <w:r>
        <w:t xml:space="preserve">        Также </w:t>
      </w:r>
      <w:r w:rsidRPr="00EE153E">
        <w:t xml:space="preserve">главным распорядителем бюджетных средств - Управлением образования Черниговского района - предлагается </w:t>
      </w:r>
      <w:r w:rsidR="005352B9">
        <w:t>привести</w:t>
      </w:r>
      <w:r w:rsidR="00883C23">
        <w:t xml:space="preserve"> </w:t>
      </w:r>
      <w:r w:rsidR="00A80E10">
        <w:t>расходные обязательства</w:t>
      </w:r>
      <w:r w:rsidRPr="00EE153E">
        <w:t xml:space="preserve"> </w:t>
      </w:r>
      <w:r w:rsidR="009C5D8D" w:rsidRPr="009C5D8D">
        <w:t xml:space="preserve">местного бюджета </w:t>
      </w:r>
      <w:r w:rsidR="005352B9">
        <w:t xml:space="preserve">в соответствие с </w:t>
      </w:r>
      <w:r w:rsidRPr="00EE153E">
        <w:t>уровн</w:t>
      </w:r>
      <w:r w:rsidR="005352B9">
        <w:t>ем</w:t>
      </w:r>
      <w:r w:rsidRPr="00EE153E">
        <w:t xml:space="preserve"> </w:t>
      </w:r>
      <w:proofErr w:type="spellStart"/>
      <w:r w:rsidRPr="00EE153E">
        <w:t>софинансировани</w:t>
      </w:r>
      <w:r w:rsidR="005352B9">
        <w:t>я</w:t>
      </w:r>
      <w:proofErr w:type="spellEnd"/>
      <w:r w:rsidR="005352B9">
        <w:t>, установленные</w:t>
      </w:r>
      <w:r w:rsidR="00ED0D11">
        <w:t xml:space="preserve"> </w:t>
      </w:r>
      <w:r w:rsidR="005352B9">
        <w:t>соглашением,</w:t>
      </w:r>
      <w:r w:rsidRPr="00EE153E">
        <w:t xml:space="preserve"> предусмотренные по муниципальной программе «Развитие образования в Черниговском районе» на создание в </w:t>
      </w:r>
      <w:r w:rsidRPr="00EE153E">
        <w:lastRenderedPageBreak/>
        <w:t>общеобразовательных организациях условий для занятия физической культурой и спортом</w:t>
      </w:r>
      <w:r w:rsidR="00ED0D11">
        <w:t xml:space="preserve">, уменьшив </w:t>
      </w:r>
      <w:r w:rsidR="00C3690F">
        <w:t xml:space="preserve">их </w:t>
      </w:r>
      <w:r w:rsidR="00ED0D11">
        <w:t>на</w:t>
      </w:r>
      <w:r w:rsidR="00ED0D11" w:rsidRPr="00EE153E">
        <w:t xml:space="preserve"> сумм</w:t>
      </w:r>
      <w:r w:rsidR="00ED0D11">
        <w:t>у</w:t>
      </w:r>
      <w:r w:rsidR="00ED0D11" w:rsidRPr="00EE153E">
        <w:t xml:space="preserve"> 10,377 </w:t>
      </w:r>
      <w:proofErr w:type="spellStart"/>
      <w:r w:rsidR="00ED0D11" w:rsidRPr="00EE153E">
        <w:t>тыс.рублей</w:t>
      </w:r>
      <w:proofErr w:type="spellEnd"/>
      <w:r w:rsidRPr="00EE153E">
        <w:t xml:space="preserve"> (раздел/подраздел 0702).</w:t>
      </w:r>
    </w:p>
    <w:p w:rsidR="00EE153E" w:rsidRPr="004E14B3" w:rsidRDefault="00EE153E" w:rsidP="002A0C61">
      <w:pPr>
        <w:pStyle w:val="ConsPlusNormal"/>
        <w:spacing w:line="276" w:lineRule="auto"/>
        <w:jc w:val="both"/>
        <w:rPr>
          <w:highlight w:val="yellow"/>
        </w:rPr>
      </w:pPr>
    </w:p>
    <w:p w:rsidR="00771011" w:rsidRDefault="00271B9F" w:rsidP="002A0C61">
      <w:pPr>
        <w:pStyle w:val="ConsPlusNormal"/>
        <w:spacing w:line="276" w:lineRule="auto"/>
        <w:ind w:firstLine="567"/>
        <w:jc w:val="both"/>
      </w:pPr>
      <w:r w:rsidRPr="00271B9F">
        <w:t>Источником финансирования</w:t>
      </w:r>
      <w:r w:rsidR="00997B6B">
        <w:t xml:space="preserve"> обязательств,</w:t>
      </w:r>
      <w:r w:rsidRPr="00271B9F">
        <w:t xml:space="preserve"> указанных </w:t>
      </w:r>
      <w:r w:rsidR="00997B6B">
        <w:t xml:space="preserve">в п.2 пояснительной записки, </w:t>
      </w:r>
      <w:r w:rsidR="0027356E">
        <w:t>служит</w:t>
      </w:r>
      <w:r w:rsidR="00771011" w:rsidRPr="00771011">
        <w:t xml:space="preserve"> сокращение бюджетных ассигнований</w:t>
      </w:r>
      <w:r w:rsidR="005A74EF">
        <w:t xml:space="preserve"> по </w:t>
      </w:r>
      <w:r w:rsidR="00846789" w:rsidRPr="0027356E">
        <w:t>мероприятиям непрограммных направлений деятельности органов местного самоуправления</w:t>
      </w:r>
      <w:r w:rsidR="00846789">
        <w:t xml:space="preserve"> </w:t>
      </w:r>
      <w:r w:rsidR="00EE153E" w:rsidRPr="00EE153E">
        <w:t>Администраци</w:t>
      </w:r>
      <w:r w:rsidR="00EE153E">
        <w:t>и</w:t>
      </w:r>
      <w:r w:rsidR="00EE153E" w:rsidRPr="00EE153E">
        <w:t xml:space="preserve"> Черниговского района </w:t>
      </w:r>
      <w:r w:rsidR="00664A04">
        <w:t>в размере 6</w:t>
      </w:r>
      <w:r w:rsidR="00EE153E">
        <w:t>59,623</w:t>
      </w:r>
      <w:r w:rsidR="00B144EA">
        <w:t xml:space="preserve"> </w:t>
      </w:r>
      <w:proofErr w:type="spellStart"/>
      <w:r w:rsidR="00B144EA">
        <w:t>тыс.рублей</w:t>
      </w:r>
      <w:proofErr w:type="spellEnd"/>
      <w:r w:rsidR="00B144EA">
        <w:t xml:space="preserve"> </w:t>
      </w:r>
      <w:r w:rsidR="00B144EA" w:rsidRPr="00B144EA">
        <w:t>(раздел/подраздел 0</w:t>
      </w:r>
      <w:r w:rsidR="00B144EA">
        <w:t>104</w:t>
      </w:r>
      <w:r w:rsidR="00B144EA" w:rsidRPr="00B144EA">
        <w:t>).</w:t>
      </w:r>
    </w:p>
    <w:p w:rsidR="00271B9F" w:rsidRDefault="00271B9F" w:rsidP="002A0C61">
      <w:pPr>
        <w:pStyle w:val="ConsPlusNormal"/>
        <w:spacing w:line="276" w:lineRule="auto"/>
        <w:jc w:val="both"/>
      </w:pPr>
    </w:p>
    <w:p w:rsidR="001352BE" w:rsidRPr="007D7E31" w:rsidRDefault="00B66D58" w:rsidP="002A0C61">
      <w:pPr>
        <w:pStyle w:val="ConsPlusNormal"/>
        <w:spacing w:line="276" w:lineRule="auto"/>
        <w:ind w:firstLine="567"/>
        <w:jc w:val="both"/>
      </w:pPr>
      <w:r>
        <w:t xml:space="preserve">3. </w:t>
      </w:r>
      <w:r w:rsidR="001352BE" w:rsidRPr="007D7E31">
        <w:t xml:space="preserve">Кроме этого, </w:t>
      </w:r>
      <w:r w:rsidR="0000248E" w:rsidRPr="007D7E31">
        <w:t xml:space="preserve">в соответствии с предложениями главных распорядителей бюджетных средств </w:t>
      </w:r>
      <w:r w:rsidR="001352BE" w:rsidRPr="007D7E31">
        <w:t xml:space="preserve">перераспределены бюджетные назначения в общем объеме </w:t>
      </w:r>
      <w:r w:rsidR="0003486A">
        <w:t xml:space="preserve">2 195,946 </w:t>
      </w:r>
      <w:proofErr w:type="spellStart"/>
      <w:r w:rsidR="001352BE" w:rsidRPr="007D7E31">
        <w:t>тыс.рублей</w:t>
      </w:r>
      <w:proofErr w:type="spellEnd"/>
      <w:r w:rsidR="001352BE" w:rsidRPr="007D7E31">
        <w:t>, а именно:</w:t>
      </w:r>
    </w:p>
    <w:p w:rsidR="00256586" w:rsidRPr="00D52287" w:rsidRDefault="00256586" w:rsidP="007029A3">
      <w:pPr>
        <w:pStyle w:val="ConsPlusNormal"/>
        <w:numPr>
          <w:ilvl w:val="0"/>
          <w:numId w:val="24"/>
        </w:numPr>
        <w:spacing w:line="276" w:lineRule="auto"/>
        <w:jc w:val="both"/>
      </w:pPr>
      <w:r w:rsidRPr="00D52287">
        <w:t>по учреждению</w:t>
      </w:r>
      <w:r w:rsidRPr="00B62398">
        <w:t xml:space="preserve"> </w:t>
      </w:r>
      <w:r w:rsidRPr="00D52287">
        <w:t>Администраци</w:t>
      </w:r>
      <w:r>
        <w:t>я</w:t>
      </w:r>
      <w:r w:rsidRPr="00D52287">
        <w:t xml:space="preserve"> Черниговского района</w:t>
      </w:r>
      <w:r>
        <w:t xml:space="preserve"> за счет уменьшения р</w:t>
      </w:r>
      <w:r w:rsidRPr="00B62398">
        <w:t>асход</w:t>
      </w:r>
      <w:r>
        <w:t>ов по</w:t>
      </w:r>
      <w:r w:rsidRPr="00B62398">
        <w:t xml:space="preserve"> обеспечени</w:t>
      </w:r>
      <w:r>
        <w:t>ю</w:t>
      </w:r>
      <w:r w:rsidRPr="00B62398">
        <w:t xml:space="preserve"> </w:t>
      </w:r>
      <w:r>
        <w:t xml:space="preserve">основной </w:t>
      </w:r>
      <w:r w:rsidRPr="00B62398">
        <w:t>деятельности</w:t>
      </w:r>
      <w:r>
        <w:t xml:space="preserve"> в размере 500,000 </w:t>
      </w:r>
      <w:proofErr w:type="spellStart"/>
      <w:r>
        <w:t>тыс.рублей</w:t>
      </w:r>
      <w:proofErr w:type="spellEnd"/>
      <w:r>
        <w:t xml:space="preserve"> увеличиваются в этом же объеме </w:t>
      </w:r>
      <w:r w:rsidRPr="00B62398">
        <w:t>средства резервного фонда</w:t>
      </w:r>
      <w:r>
        <w:t xml:space="preserve"> </w:t>
      </w:r>
      <w:r w:rsidR="007029A3">
        <w:t>в целях экстренного привлечения необходимых средств в случае возникновения чрезвычайных ситуаций и для ликвидации их последствий, а также предупреждения распространения и ликвидации массовых заболеваний и эпидемий</w:t>
      </w:r>
      <w:r w:rsidR="00B86C15">
        <w:t xml:space="preserve"> </w:t>
      </w:r>
      <w:r w:rsidR="00B86C15" w:rsidRPr="00195492">
        <w:t>(разделы/подразделы 01</w:t>
      </w:r>
      <w:r w:rsidR="00B86C15">
        <w:t>04</w:t>
      </w:r>
      <w:r w:rsidR="00B86C15" w:rsidRPr="00195492">
        <w:t xml:space="preserve">, </w:t>
      </w:r>
      <w:r w:rsidR="00B86C15">
        <w:t>0111</w:t>
      </w:r>
      <w:r w:rsidR="00B86C15" w:rsidRPr="00195492">
        <w:t>);</w:t>
      </w:r>
    </w:p>
    <w:p w:rsidR="00804843" w:rsidRPr="00195492" w:rsidRDefault="0092537A" w:rsidP="004F64E3">
      <w:pPr>
        <w:pStyle w:val="ConsPlusNormal"/>
        <w:numPr>
          <w:ilvl w:val="0"/>
          <w:numId w:val="24"/>
        </w:numPr>
        <w:spacing w:line="276" w:lineRule="auto"/>
        <w:jc w:val="both"/>
      </w:pPr>
      <w:r w:rsidRPr="00195492">
        <w:t xml:space="preserve">по учреждению Администрация района </w:t>
      </w:r>
      <w:r w:rsidR="004B0A7B" w:rsidRPr="00195492">
        <w:t>в соответствии с распоряжени</w:t>
      </w:r>
      <w:r w:rsidR="004F64E3">
        <w:t>ями</w:t>
      </w:r>
      <w:r w:rsidR="004B0A7B" w:rsidRPr="00195492">
        <w:t xml:space="preserve"> Администрации Черниговского района от </w:t>
      </w:r>
      <w:r w:rsidR="00BD2F5F" w:rsidRPr="00195492">
        <w:t>07</w:t>
      </w:r>
      <w:r w:rsidR="004B0A7B" w:rsidRPr="00195492">
        <w:t>.0</w:t>
      </w:r>
      <w:r w:rsidR="007D7E31" w:rsidRPr="00195492">
        <w:t>4</w:t>
      </w:r>
      <w:r w:rsidR="004B0A7B" w:rsidRPr="00195492">
        <w:t>.2020 №</w:t>
      </w:r>
      <w:r w:rsidR="007D7E31" w:rsidRPr="00195492">
        <w:t>113</w:t>
      </w:r>
      <w:r w:rsidR="004B0A7B" w:rsidRPr="00195492">
        <w:t xml:space="preserve">-ра </w:t>
      </w:r>
      <w:r w:rsidR="004F64E3">
        <w:t xml:space="preserve">и от </w:t>
      </w:r>
      <w:r w:rsidR="004F64E3" w:rsidRPr="004F64E3">
        <w:t xml:space="preserve">23.04.2020 №135-ра </w:t>
      </w:r>
      <w:r w:rsidR="004B0A7B" w:rsidRPr="00195492">
        <w:t xml:space="preserve">выделены денежные средства из резервного фонда Черниговского района в </w:t>
      </w:r>
      <w:r w:rsidR="004F64E3">
        <w:t xml:space="preserve">общей </w:t>
      </w:r>
      <w:r w:rsidR="004B0A7B" w:rsidRPr="00195492">
        <w:t xml:space="preserve">сумме </w:t>
      </w:r>
      <w:r w:rsidR="004F64E3">
        <w:t>125,582</w:t>
      </w:r>
      <w:r w:rsidR="00B777B3" w:rsidRPr="00195492">
        <w:t xml:space="preserve"> </w:t>
      </w:r>
      <w:proofErr w:type="spellStart"/>
      <w:r w:rsidR="00B777B3" w:rsidRPr="00195492">
        <w:t>тыс.рублей</w:t>
      </w:r>
      <w:proofErr w:type="spellEnd"/>
      <w:r w:rsidR="00B777B3" w:rsidRPr="00195492">
        <w:t xml:space="preserve"> </w:t>
      </w:r>
      <w:r w:rsidR="00195492" w:rsidRPr="00195492">
        <w:t xml:space="preserve">на проведение мероприятий по предупреждению распространения новой </w:t>
      </w:r>
      <w:proofErr w:type="spellStart"/>
      <w:r w:rsidR="00195492" w:rsidRPr="00195492">
        <w:t>коронавирусной</w:t>
      </w:r>
      <w:proofErr w:type="spellEnd"/>
      <w:r w:rsidR="00195492" w:rsidRPr="00195492">
        <w:t xml:space="preserve"> инфекции (COVID-19) на территории Черниговского района</w:t>
      </w:r>
      <w:r w:rsidR="007029A3">
        <w:t xml:space="preserve"> (приобретение бесконтактных термометров, приобретение дезинфицирующих средств для проведения дезинфекции помещений общего пользования многоквартирных жилых домов, не имеющих управляющих компаний, оплата труда лиц, заняты</w:t>
      </w:r>
      <w:r w:rsidR="00BD0898">
        <w:t>х</w:t>
      </w:r>
      <w:r w:rsidR="007029A3">
        <w:t xml:space="preserve"> при проведении такой дезинфекции</w:t>
      </w:r>
      <w:r w:rsidR="004F64E3">
        <w:t>, проведение акарицидной обработки кладбищ</w:t>
      </w:r>
      <w:r w:rsidR="007029A3">
        <w:t>)</w:t>
      </w:r>
      <w:r w:rsidR="00BD2F5F" w:rsidRPr="00195492">
        <w:t xml:space="preserve"> </w:t>
      </w:r>
      <w:r w:rsidR="00804843" w:rsidRPr="00195492">
        <w:t>(разделы/подразделы 0</w:t>
      </w:r>
      <w:r w:rsidR="004B0A7B" w:rsidRPr="00195492">
        <w:t>11</w:t>
      </w:r>
      <w:r w:rsidR="002A4FD4" w:rsidRPr="00195492">
        <w:t>1</w:t>
      </w:r>
      <w:r w:rsidR="00804843" w:rsidRPr="00195492">
        <w:t xml:space="preserve">, </w:t>
      </w:r>
      <w:r w:rsidR="00195492">
        <w:t xml:space="preserve">0113, </w:t>
      </w:r>
      <w:r w:rsidR="00804843" w:rsidRPr="00195492">
        <w:t>0</w:t>
      </w:r>
      <w:r w:rsidR="00BD2F5F" w:rsidRPr="00195492">
        <w:t>501</w:t>
      </w:r>
      <w:r w:rsidR="004F64E3">
        <w:t>, 0503</w:t>
      </w:r>
      <w:r w:rsidR="00804843" w:rsidRPr="00195492">
        <w:t>);</w:t>
      </w:r>
    </w:p>
    <w:p w:rsidR="00BD2F5F" w:rsidRDefault="00BD2F5F" w:rsidP="002A0C61">
      <w:pPr>
        <w:pStyle w:val="ConsPlusNormal"/>
        <w:numPr>
          <w:ilvl w:val="0"/>
          <w:numId w:val="24"/>
        </w:numPr>
        <w:spacing w:line="276" w:lineRule="auto"/>
        <w:jc w:val="both"/>
      </w:pPr>
      <w:r w:rsidRPr="00FF0207">
        <w:t xml:space="preserve">по учреждению Администрация района </w:t>
      </w:r>
      <w:r w:rsidR="007C5395">
        <w:t>на основании</w:t>
      </w:r>
      <w:r w:rsidRPr="00FF0207">
        <w:t xml:space="preserve"> распоряжени</w:t>
      </w:r>
      <w:r w:rsidR="007C5395">
        <w:t>я</w:t>
      </w:r>
      <w:r w:rsidRPr="00FF0207">
        <w:t xml:space="preserve"> Администрации Черниговского района от </w:t>
      </w:r>
      <w:r w:rsidR="00FF0207" w:rsidRPr="00FF0207">
        <w:t>09</w:t>
      </w:r>
      <w:r w:rsidRPr="00FF0207">
        <w:t>.0</w:t>
      </w:r>
      <w:r w:rsidR="00FF0207" w:rsidRPr="00FF0207">
        <w:t>4</w:t>
      </w:r>
      <w:r w:rsidRPr="00FF0207">
        <w:t>.2020 №</w:t>
      </w:r>
      <w:r w:rsidR="00FF0207" w:rsidRPr="00FF0207">
        <w:t>116</w:t>
      </w:r>
      <w:r w:rsidRPr="00FF0207">
        <w:t xml:space="preserve">-ра выделены денежные средства из резервного фонда Черниговского района в сумме </w:t>
      </w:r>
      <w:r w:rsidR="00FF0207" w:rsidRPr="00FF0207">
        <w:t>111</w:t>
      </w:r>
      <w:r w:rsidRPr="00FF0207">
        <w:t xml:space="preserve">,500 </w:t>
      </w:r>
      <w:proofErr w:type="spellStart"/>
      <w:r w:rsidRPr="00FF0207">
        <w:t>тыс.рублей</w:t>
      </w:r>
      <w:proofErr w:type="spellEnd"/>
      <w:r w:rsidRPr="00FF0207">
        <w:t xml:space="preserve"> на проведение мероприятий по максимально возможному уменьшению риска возникновения чрезвычайных </w:t>
      </w:r>
      <w:r w:rsidRPr="00FF0207">
        <w:lastRenderedPageBreak/>
        <w:t>ситуаций</w:t>
      </w:r>
      <w:r w:rsidR="00FF0207" w:rsidRPr="00FF0207">
        <w:t xml:space="preserve"> на территории Черниговского района</w:t>
      </w:r>
      <w:r w:rsidRPr="00FF0207">
        <w:t xml:space="preserve"> (приобретение противопожарного инвентаря) (разделы/подразделы 0111, 0113);</w:t>
      </w:r>
    </w:p>
    <w:p w:rsidR="00353240" w:rsidRDefault="00353240" w:rsidP="002A0C61">
      <w:pPr>
        <w:pStyle w:val="ConsPlusNormal"/>
        <w:numPr>
          <w:ilvl w:val="0"/>
          <w:numId w:val="24"/>
        </w:numPr>
        <w:spacing w:line="276" w:lineRule="auto"/>
        <w:jc w:val="both"/>
      </w:pPr>
      <w:r w:rsidRPr="00896E63">
        <w:t xml:space="preserve">по учреждению Администрация района </w:t>
      </w:r>
      <w:r w:rsidR="00C02A1A" w:rsidRPr="00C02A1A">
        <w:t xml:space="preserve">за счет уменьшения расходов на сумму </w:t>
      </w:r>
      <w:r w:rsidR="00C02A1A">
        <w:t>51,</w:t>
      </w:r>
      <w:r w:rsidR="00C82351">
        <w:t>95</w:t>
      </w:r>
      <w:r w:rsidR="00C02A1A">
        <w:t>9</w:t>
      </w:r>
      <w:r w:rsidR="00C02A1A" w:rsidRPr="00C02A1A">
        <w:t xml:space="preserve"> </w:t>
      </w:r>
      <w:proofErr w:type="spellStart"/>
      <w:r w:rsidR="00C02A1A" w:rsidRPr="00C02A1A">
        <w:t>тыс.рублей</w:t>
      </w:r>
      <w:proofErr w:type="spellEnd"/>
      <w:r w:rsidR="00C02A1A" w:rsidRPr="00C02A1A">
        <w:t xml:space="preserve"> по обеспечению деятельности </w:t>
      </w:r>
      <w:r w:rsidR="00C02A1A">
        <w:t xml:space="preserve">органов местного </w:t>
      </w:r>
      <w:r w:rsidR="00C02A1A" w:rsidRPr="00C02A1A">
        <w:t xml:space="preserve">самоуправления Черниговского района </w:t>
      </w:r>
      <w:r w:rsidR="00687256">
        <w:t xml:space="preserve">в этом же размере </w:t>
      </w:r>
      <w:r w:rsidRPr="00896E63">
        <w:t xml:space="preserve">увеличиваются бюджетные назначения </w:t>
      </w:r>
      <w:r w:rsidR="007709AD" w:rsidRPr="00896E63">
        <w:t>на</w:t>
      </w:r>
      <w:r w:rsidRPr="00896E63">
        <w:t xml:space="preserve"> </w:t>
      </w:r>
      <w:r w:rsidR="00C02A1A">
        <w:t>оплату государственной пошлины для осущес</w:t>
      </w:r>
      <w:r w:rsidR="003402B0">
        <w:t>твления регистрационного учета,</w:t>
      </w:r>
      <w:r w:rsidR="00C02A1A">
        <w:t xml:space="preserve"> оплат</w:t>
      </w:r>
      <w:r w:rsidR="003402B0">
        <w:t>у</w:t>
      </w:r>
      <w:r w:rsidR="00C02A1A">
        <w:t xml:space="preserve"> ОСАГО, прохождения технического осмотра </w:t>
      </w:r>
      <w:r w:rsidR="003402B0">
        <w:t xml:space="preserve">и установки </w:t>
      </w:r>
      <w:proofErr w:type="spellStart"/>
      <w:r w:rsidR="003402B0" w:rsidRPr="00687256">
        <w:t>тахографа</w:t>
      </w:r>
      <w:proofErr w:type="spellEnd"/>
      <w:r w:rsidR="003402B0" w:rsidRPr="00687256">
        <w:t xml:space="preserve"> </w:t>
      </w:r>
      <w:r w:rsidR="00C02A1A" w:rsidRPr="00687256">
        <w:t xml:space="preserve">для вновь приобретенного автобуса ПАЗ </w:t>
      </w:r>
      <w:r w:rsidR="003402B0" w:rsidRPr="00687256">
        <w:rPr>
          <w:lang w:val="en-US"/>
        </w:rPr>
        <w:t>VECTOR</w:t>
      </w:r>
      <w:r w:rsidR="003402B0" w:rsidRPr="00687256">
        <w:t xml:space="preserve"> </w:t>
      </w:r>
      <w:r w:rsidR="003402B0" w:rsidRPr="00687256">
        <w:rPr>
          <w:lang w:val="en-US"/>
        </w:rPr>
        <w:t>NEXT</w:t>
      </w:r>
      <w:r w:rsidR="003402B0" w:rsidRPr="00687256">
        <w:t xml:space="preserve"> 320405, входящего в состав имущества казны </w:t>
      </w:r>
      <w:r w:rsidRPr="00687256">
        <w:t xml:space="preserve">(разделы/подразделы </w:t>
      </w:r>
      <w:r w:rsidR="0071186D" w:rsidRPr="00687256">
        <w:t>0</w:t>
      </w:r>
      <w:r w:rsidR="00FF0BAC" w:rsidRPr="00687256">
        <w:t>104</w:t>
      </w:r>
      <w:r w:rsidR="0071186D" w:rsidRPr="00687256">
        <w:t>, 0113);</w:t>
      </w:r>
    </w:p>
    <w:p w:rsidR="007C5395" w:rsidRPr="00687256" w:rsidRDefault="007C5395" w:rsidP="004F64E3">
      <w:pPr>
        <w:pStyle w:val="ConsPlusNormal"/>
        <w:numPr>
          <w:ilvl w:val="0"/>
          <w:numId w:val="24"/>
        </w:numPr>
        <w:spacing w:line="276" w:lineRule="auto"/>
        <w:jc w:val="both"/>
      </w:pPr>
      <w:r w:rsidRPr="00571478">
        <w:t xml:space="preserve">по учреждению </w:t>
      </w:r>
      <w:r w:rsidR="00571478" w:rsidRPr="00571478">
        <w:t xml:space="preserve">ХОЗУ </w:t>
      </w:r>
      <w:r w:rsidRPr="00571478">
        <w:t xml:space="preserve">в </w:t>
      </w:r>
      <w:r w:rsidR="00571478" w:rsidRPr="00571478">
        <w:t xml:space="preserve">соответствии с распоряжением Администрации Черниговского района от 27.03.2020 №103-ра «О мерах в отношении МУП ДС «Родник» </w:t>
      </w:r>
      <w:r w:rsidRPr="00571478">
        <w:t>у</w:t>
      </w:r>
      <w:r w:rsidR="00571478" w:rsidRPr="00571478">
        <w:t xml:space="preserve">величены </w:t>
      </w:r>
      <w:r w:rsidR="007C5BF3">
        <w:t>лимиты бюджетных обязательств</w:t>
      </w:r>
      <w:r w:rsidRPr="00571478">
        <w:t xml:space="preserve"> </w:t>
      </w:r>
      <w:r w:rsidR="006B225D">
        <w:t>в размере</w:t>
      </w:r>
      <w:r w:rsidRPr="00571478">
        <w:t xml:space="preserve"> </w:t>
      </w:r>
      <w:r w:rsidR="00571478" w:rsidRPr="00571478">
        <w:t>109,580</w:t>
      </w:r>
      <w:r w:rsidRPr="00571478">
        <w:t xml:space="preserve"> </w:t>
      </w:r>
      <w:proofErr w:type="spellStart"/>
      <w:r w:rsidRPr="00571478">
        <w:t>тыс.рублей</w:t>
      </w:r>
      <w:proofErr w:type="spellEnd"/>
      <w:r w:rsidRPr="00571478">
        <w:t xml:space="preserve"> </w:t>
      </w:r>
      <w:r w:rsidR="007C5BF3">
        <w:t xml:space="preserve">для обеспечения охраны </w:t>
      </w:r>
      <w:r w:rsidR="006B225D">
        <w:t xml:space="preserve">недвижимого </w:t>
      </w:r>
      <w:r w:rsidR="007C5BF3">
        <w:t xml:space="preserve">имущества </w:t>
      </w:r>
      <w:r w:rsidR="007C5BF3" w:rsidRPr="007C5BF3">
        <w:t>МУП ДС «Родник»</w:t>
      </w:r>
      <w:r w:rsidR="007C5BF3">
        <w:t xml:space="preserve"> на срок </w:t>
      </w:r>
      <w:r w:rsidR="006B225D">
        <w:t xml:space="preserve">с 01.04.2020 </w:t>
      </w:r>
      <w:r w:rsidR="007C5BF3">
        <w:t>по 01.06.2020 года</w:t>
      </w:r>
      <w:r w:rsidR="00A22558">
        <w:t xml:space="preserve">. Соответственно, </w:t>
      </w:r>
      <w:r w:rsidRPr="00FF11E2">
        <w:t xml:space="preserve">в этом же размере </w:t>
      </w:r>
      <w:r w:rsidR="00A22558" w:rsidRPr="00FF11E2">
        <w:t>снижены</w:t>
      </w:r>
      <w:r w:rsidRPr="00FF11E2">
        <w:t xml:space="preserve"> </w:t>
      </w:r>
      <w:r w:rsidR="00FF11E2" w:rsidRPr="00FF11E2">
        <w:t xml:space="preserve">плановые назначения по обеспечению деятельности органов местного самоуправления Черниговского района </w:t>
      </w:r>
      <w:r w:rsidRPr="00FF11E2">
        <w:t>(разделы/подразделы 0104, 0113);</w:t>
      </w:r>
    </w:p>
    <w:p w:rsidR="0071186D" w:rsidRPr="00687256" w:rsidRDefault="0071186D" w:rsidP="00AA4904">
      <w:pPr>
        <w:pStyle w:val="ConsPlusNormal"/>
        <w:numPr>
          <w:ilvl w:val="0"/>
          <w:numId w:val="24"/>
        </w:numPr>
        <w:spacing w:line="276" w:lineRule="auto"/>
        <w:jc w:val="both"/>
      </w:pPr>
      <w:r w:rsidRPr="00687256">
        <w:t xml:space="preserve">по учреждению Администрация района уменьшены назначения </w:t>
      </w:r>
      <w:r w:rsidR="00687256" w:rsidRPr="00687256">
        <w:t>в объеме 1 192,500</w:t>
      </w:r>
      <w:r w:rsidRPr="00687256">
        <w:t xml:space="preserve"> </w:t>
      </w:r>
      <w:proofErr w:type="spellStart"/>
      <w:r w:rsidRPr="00687256">
        <w:t>тыс.рублей</w:t>
      </w:r>
      <w:proofErr w:type="spellEnd"/>
      <w:r w:rsidRPr="00687256">
        <w:t xml:space="preserve"> </w:t>
      </w:r>
      <w:r w:rsidR="005A3193">
        <w:t xml:space="preserve">по </w:t>
      </w:r>
      <w:r w:rsidR="005A3193" w:rsidRPr="005A3193">
        <w:t>деятельности органов местного самоуправления Черниговского района</w:t>
      </w:r>
      <w:r w:rsidR="00CE3A7C">
        <w:t xml:space="preserve"> </w:t>
      </w:r>
      <w:r w:rsidR="00296348">
        <w:t>и</w:t>
      </w:r>
      <w:r w:rsidR="00EB1D1C">
        <w:t>,</w:t>
      </w:r>
      <w:r w:rsidR="00CE3A7C">
        <w:t xml:space="preserve"> </w:t>
      </w:r>
      <w:r w:rsidRPr="00687256">
        <w:t xml:space="preserve">соответственно, </w:t>
      </w:r>
      <w:r w:rsidR="00EB1D1C" w:rsidRPr="00EB1D1C">
        <w:t>увелич</w:t>
      </w:r>
      <w:r w:rsidR="00296348">
        <w:t>ены</w:t>
      </w:r>
      <w:r w:rsidR="00EB1D1C" w:rsidRPr="00EB1D1C">
        <w:t xml:space="preserve"> </w:t>
      </w:r>
      <w:r w:rsidRPr="00687256">
        <w:t xml:space="preserve">расходы </w:t>
      </w:r>
      <w:r w:rsidR="00EB1D1C">
        <w:t>по</w:t>
      </w:r>
      <w:r w:rsidRPr="00687256">
        <w:t xml:space="preserve"> оплат</w:t>
      </w:r>
      <w:r w:rsidR="00EB1D1C">
        <w:t>е</w:t>
      </w:r>
      <w:r w:rsidRPr="00687256">
        <w:t xml:space="preserve"> </w:t>
      </w:r>
      <w:r w:rsidR="005A3193">
        <w:t xml:space="preserve">налога на имущество организаций в связи с </w:t>
      </w:r>
      <w:r w:rsidR="00AA4904" w:rsidRPr="00AA4904">
        <w:t>увеличением ставки и отменой льготы по налогу на имущество</w:t>
      </w:r>
      <w:r w:rsidR="00AA4904">
        <w:t xml:space="preserve"> организаций </w:t>
      </w:r>
      <w:r w:rsidR="00AA4904" w:rsidRPr="00AA4904">
        <w:t>в отношении объектов социально-культурной сферы, используемых для нужд</w:t>
      </w:r>
      <w:r w:rsidR="00AA4904">
        <w:t xml:space="preserve"> </w:t>
      </w:r>
      <w:r w:rsidR="00AA4904" w:rsidRPr="00AA4904">
        <w:t>культуры и искусства, физической культуры и спорта</w:t>
      </w:r>
      <w:r w:rsidR="00AA4904">
        <w:t>,</w:t>
      </w:r>
      <w:r w:rsidR="00AA4904" w:rsidRPr="00AA4904">
        <w:t xml:space="preserve"> содержание которых финансируется за счет средств местн</w:t>
      </w:r>
      <w:r w:rsidR="00AA4904">
        <w:t>ого</w:t>
      </w:r>
      <w:r w:rsidR="00AA4904" w:rsidRPr="00AA4904">
        <w:t xml:space="preserve"> бюджет</w:t>
      </w:r>
      <w:r w:rsidR="00AA4904">
        <w:t>а</w:t>
      </w:r>
      <w:bookmarkStart w:id="0" w:name="_GoBack"/>
      <w:bookmarkEnd w:id="0"/>
      <w:r w:rsidR="00EB1D1C">
        <w:t xml:space="preserve"> </w:t>
      </w:r>
      <w:r w:rsidR="008D69B5" w:rsidRPr="00687256">
        <w:t>(разделы/подразделы 0104, 0113);</w:t>
      </w:r>
    </w:p>
    <w:p w:rsidR="00B62398" w:rsidRDefault="00B62398" w:rsidP="002A0C61">
      <w:pPr>
        <w:pStyle w:val="ConsPlusNormal"/>
        <w:numPr>
          <w:ilvl w:val="0"/>
          <w:numId w:val="24"/>
        </w:numPr>
        <w:spacing w:line="276" w:lineRule="auto"/>
        <w:jc w:val="both"/>
      </w:pPr>
      <w:r w:rsidRPr="0000681D">
        <w:t>по учреждению ХОЗУ Администрации Черниговского района за счет уменьшения расходов по обеспечению ос</w:t>
      </w:r>
      <w:r w:rsidR="0000681D">
        <w:t>новной деятельности в размере 1</w:t>
      </w:r>
      <w:r w:rsidRPr="0000681D">
        <w:t xml:space="preserve">00,000 </w:t>
      </w:r>
      <w:proofErr w:type="spellStart"/>
      <w:r w:rsidRPr="0000681D">
        <w:t>тыс.рублей</w:t>
      </w:r>
      <w:proofErr w:type="spellEnd"/>
      <w:r w:rsidRPr="0000681D">
        <w:t xml:space="preserve"> увеличиваются в этом же объеме средства </w:t>
      </w:r>
      <w:r w:rsidR="0000681D">
        <w:t xml:space="preserve">для оплаты административного штрафа по нарушению требований пожарной безопасности (дело №5-10/2020 от 04.03.2020) </w:t>
      </w:r>
      <w:r w:rsidR="0000681D" w:rsidRPr="0000681D">
        <w:t>(раздел/подраздел 0</w:t>
      </w:r>
      <w:r w:rsidR="0000681D">
        <w:t>113</w:t>
      </w:r>
      <w:r w:rsidR="00D06228">
        <w:t>);</w:t>
      </w:r>
    </w:p>
    <w:p w:rsidR="00D06228" w:rsidRPr="0000681D" w:rsidRDefault="00D06228" w:rsidP="004305B1">
      <w:pPr>
        <w:pStyle w:val="ConsPlusNormal"/>
        <w:numPr>
          <w:ilvl w:val="0"/>
          <w:numId w:val="24"/>
        </w:numPr>
        <w:spacing w:line="276" w:lineRule="auto"/>
        <w:jc w:val="both"/>
      </w:pPr>
      <w:r w:rsidRPr="00D06228">
        <w:t xml:space="preserve">по учреждению </w:t>
      </w:r>
      <w:r>
        <w:t>Управление образования в</w:t>
      </w:r>
      <w:r w:rsidRPr="00D06228">
        <w:t xml:space="preserve"> </w:t>
      </w:r>
      <w:r>
        <w:t xml:space="preserve">связи с отменой финансирования из краевого бюджета в части возмещения затрат </w:t>
      </w:r>
      <w:r w:rsidR="004305B1">
        <w:t>на</w:t>
      </w:r>
      <w:r>
        <w:t xml:space="preserve"> оплат</w:t>
      </w:r>
      <w:r w:rsidR="004305B1">
        <w:t>у</w:t>
      </w:r>
      <w:r>
        <w:t xml:space="preserve"> труда специалистов по организации физкультурно-спортивной работы по месту жительства, </w:t>
      </w:r>
      <w:r w:rsidR="0008189F">
        <w:t xml:space="preserve">и, соответственно, </w:t>
      </w:r>
      <w:r w:rsidRPr="00D06228">
        <w:t xml:space="preserve">уровня </w:t>
      </w:r>
      <w:proofErr w:type="spellStart"/>
      <w:r w:rsidRPr="00D06228">
        <w:t>софинансирования</w:t>
      </w:r>
      <w:proofErr w:type="spellEnd"/>
      <w:r w:rsidRPr="00D06228">
        <w:t xml:space="preserve"> расходных обязательств местного бюджета</w:t>
      </w:r>
      <w:r w:rsidR="0008189F">
        <w:t>,</w:t>
      </w:r>
      <w:r w:rsidRPr="00D06228">
        <w:t xml:space="preserve"> в сумме 4,825 </w:t>
      </w:r>
      <w:proofErr w:type="spellStart"/>
      <w:r w:rsidRPr="00D06228">
        <w:t>тыс.рублей</w:t>
      </w:r>
      <w:proofErr w:type="spellEnd"/>
      <w:r w:rsidRPr="00D06228">
        <w:t xml:space="preserve"> </w:t>
      </w:r>
      <w:r w:rsidR="009C0BC8">
        <w:t>увеличивают</w:t>
      </w:r>
      <w:r w:rsidR="004305B1">
        <w:t>ся</w:t>
      </w:r>
      <w:r w:rsidR="009C0BC8">
        <w:t xml:space="preserve"> </w:t>
      </w:r>
      <w:r w:rsidR="004305B1" w:rsidRPr="00D06228">
        <w:t>средства</w:t>
      </w:r>
      <w:r w:rsidR="004305B1">
        <w:t xml:space="preserve"> </w:t>
      </w:r>
      <w:r w:rsidR="004305B1" w:rsidRPr="004305B1">
        <w:t xml:space="preserve">на питание спортсменов </w:t>
      </w:r>
      <w:r w:rsidR="007F3BD5">
        <w:t xml:space="preserve">по муниципальной программе «Развитие физической культуры и спорта в Черниговском районе» </w:t>
      </w:r>
      <w:r w:rsidRPr="00D06228">
        <w:t>(раздел</w:t>
      </w:r>
      <w:r w:rsidR="007F3BD5">
        <w:t>ы</w:t>
      </w:r>
      <w:r w:rsidRPr="00D06228">
        <w:t>/подраздел</w:t>
      </w:r>
      <w:r w:rsidR="007F3BD5">
        <w:t>ы</w:t>
      </w:r>
      <w:r w:rsidRPr="00D06228">
        <w:t xml:space="preserve"> 0703</w:t>
      </w:r>
      <w:r w:rsidR="007F3BD5">
        <w:t xml:space="preserve">, </w:t>
      </w:r>
      <w:r w:rsidR="000D5864">
        <w:t>1102</w:t>
      </w:r>
      <w:r w:rsidRPr="00D06228">
        <w:t>).</w:t>
      </w:r>
    </w:p>
    <w:p w:rsidR="004E7B75" w:rsidRPr="004E14B3" w:rsidRDefault="004E7B75" w:rsidP="002A0C61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  <w:highlight w:val="yellow"/>
        </w:rPr>
      </w:pPr>
    </w:p>
    <w:p w:rsidR="00423FE0" w:rsidRDefault="00353240" w:rsidP="002A0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30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Таким образом, </w:t>
      </w:r>
      <w:r w:rsidR="00423FE0" w:rsidRPr="00833306">
        <w:rPr>
          <w:rFonts w:ascii="Times New Roman" w:hAnsi="Times New Roman" w:cs="Times New Roman"/>
          <w:bCs/>
          <w:sz w:val="28"/>
          <w:szCs w:val="28"/>
        </w:rPr>
        <w:t>с учетом вносимых изменений общий объем расходов бюджета Черниговского района на 2020 год составит 1 1</w:t>
      </w:r>
      <w:r w:rsidR="00D06228">
        <w:rPr>
          <w:rFonts w:ascii="Times New Roman" w:hAnsi="Times New Roman" w:cs="Times New Roman"/>
          <w:bCs/>
          <w:sz w:val="28"/>
          <w:szCs w:val="28"/>
        </w:rPr>
        <w:t>96 700,</w:t>
      </w:r>
      <w:r w:rsidR="00833306">
        <w:rPr>
          <w:rFonts w:ascii="Times New Roman" w:hAnsi="Times New Roman" w:cs="Times New Roman"/>
          <w:bCs/>
          <w:sz w:val="28"/>
          <w:szCs w:val="28"/>
        </w:rPr>
        <w:t>183</w:t>
      </w:r>
      <w:r w:rsidR="00423FE0" w:rsidRPr="008333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23FE0" w:rsidRPr="00833306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="00423FE0" w:rsidRPr="00833306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1F3" w:rsidRDefault="00BF21F3" w:rsidP="002A0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21F3" w:rsidRDefault="00BF21F3" w:rsidP="002A0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1F3">
        <w:rPr>
          <w:rFonts w:ascii="Times New Roman" w:hAnsi="Times New Roman" w:cs="Times New Roman"/>
          <w:bCs/>
          <w:sz w:val="28"/>
          <w:szCs w:val="28"/>
        </w:rPr>
        <w:t>Проектом решения предусматривается внесение изменений в расходную част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BF21F3">
        <w:rPr>
          <w:rFonts w:ascii="Times New Roman" w:hAnsi="Times New Roman" w:cs="Times New Roman"/>
          <w:bCs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BF21F3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1-2022</w:t>
      </w:r>
      <w:r w:rsidRPr="00BF21F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путем </w:t>
      </w:r>
      <w:r w:rsidRPr="00BF21F3">
        <w:rPr>
          <w:rFonts w:ascii="Times New Roman" w:hAnsi="Times New Roman" w:cs="Times New Roman"/>
          <w:bCs/>
          <w:sz w:val="28"/>
          <w:szCs w:val="28"/>
        </w:rPr>
        <w:t>перераспределен</w:t>
      </w:r>
      <w:r>
        <w:rPr>
          <w:rFonts w:ascii="Times New Roman" w:hAnsi="Times New Roman" w:cs="Times New Roman"/>
          <w:bCs/>
          <w:sz w:val="28"/>
          <w:szCs w:val="28"/>
        </w:rPr>
        <w:t>ия бюджетных назначений</w:t>
      </w:r>
      <w:r>
        <w:rPr>
          <w:rFonts w:ascii="Times New Roman" w:hAnsi="Times New Roman" w:cs="Times New Roman"/>
          <w:bCs/>
          <w:sz w:val="28"/>
          <w:szCs w:val="28"/>
        </w:rPr>
        <w:t>, а именно: п</w:t>
      </w:r>
      <w:r w:rsidRPr="00BF21F3">
        <w:rPr>
          <w:rFonts w:ascii="Times New Roman" w:hAnsi="Times New Roman" w:cs="Times New Roman"/>
          <w:bCs/>
          <w:sz w:val="28"/>
          <w:szCs w:val="28"/>
        </w:rPr>
        <w:t xml:space="preserve">о ходатайству главного распорядителя бюджетных средств – Администрации Черниговского района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90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сниж</w:t>
      </w:r>
      <w:r w:rsidR="004902F0">
        <w:rPr>
          <w:rFonts w:ascii="Times New Roman" w:hAnsi="Times New Roman" w:cs="Times New Roman"/>
          <w:bCs/>
          <w:sz w:val="28"/>
          <w:szCs w:val="28"/>
        </w:rPr>
        <w:t>аются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D7C">
        <w:rPr>
          <w:rFonts w:ascii="Times New Roman" w:hAnsi="Times New Roman" w:cs="Times New Roman"/>
          <w:bCs/>
          <w:sz w:val="28"/>
          <w:szCs w:val="28"/>
        </w:rPr>
        <w:t>расходны</w:t>
      </w:r>
      <w:r w:rsidR="004902F0">
        <w:rPr>
          <w:rFonts w:ascii="Times New Roman" w:hAnsi="Times New Roman" w:cs="Times New Roman"/>
          <w:bCs/>
          <w:sz w:val="28"/>
          <w:szCs w:val="28"/>
        </w:rPr>
        <w:t>е</w:t>
      </w:r>
      <w:r w:rsidR="00604D7C">
        <w:rPr>
          <w:rFonts w:ascii="Times New Roman" w:hAnsi="Times New Roman" w:cs="Times New Roman"/>
          <w:bCs/>
          <w:sz w:val="28"/>
          <w:szCs w:val="28"/>
        </w:rPr>
        <w:t xml:space="preserve"> обязательств</w:t>
      </w:r>
      <w:r w:rsidR="004902F0">
        <w:rPr>
          <w:rFonts w:ascii="Times New Roman" w:hAnsi="Times New Roman" w:cs="Times New Roman"/>
          <w:bCs/>
          <w:sz w:val="28"/>
          <w:szCs w:val="28"/>
        </w:rPr>
        <w:t>а</w:t>
      </w:r>
      <w:r w:rsidR="00604D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D2E">
        <w:rPr>
          <w:rFonts w:ascii="Times New Roman" w:hAnsi="Times New Roman" w:cs="Times New Roman"/>
          <w:bCs/>
          <w:sz w:val="28"/>
          <w:szCs w:val="28"/>
        </w:rPr>
        <w:t>по</w:t>
      </w:r>
      <w:r w:rsidR="00304D2E" w:rsidRPr="00304D2E">
        <w:rPr>
          <w:rFonts w:ascii="Times New Roman" w:hAnsi="Times New Roman" w:cs="Times New Roman"/>
          <w:bCs/>
          <w:sz w:val="28"/>
          <w:szCs w:val="28"/>
        </w:rPr>
        <w:t xml:space="preserve"> осуществлени</w:t>
      </w:r>
      <w:r w:rsidR="00304D2E">
        <w:rPr>
          <w:rFonts w:ascii="Times New Roman" w:hAnsi="Times New Roman" w:cs="Times New Roman"/>
          <w:bCs/>
          <w:sz w:val="28"/>
          <w:szCs w:val="28"/>
        </w:rPr>
        <w:t>ю</w:t>
      </w:r>
      <w:r w:rsidR="00304D2E" w:rsidRPr="00304D2E">
        <w:rPr>
          <w:rFonts w:ascii="Times New Roman" w:hAnsi="Times New Roman" w:cs="Times New Roman"/>
          <w:bCs/>
          <w:sz w:val="28"/>
          <w:szCs w:val="28"/>
        </w:rPr>
        <w:t xml:space="preserve"> деятельности органов местного самоуправления Черниговского района </w:t>
      </w:r>
      <w:r w:rsidR="00F83B09" w:rsidRPr="00F83B09">
        <w:rPr>
          <w:rFonts w:ascii="Times New Roman" w:hAnsi="Times New Roman" w:cs="Times New Roman"/>
          <w:bCs/>
          <w:sz w:val="28"/>
          <w:szCs w:val="28"/>
        </w:rPr>
        <w:t xml:space="preserve">на сумму 467,223 </w:t>
      </w:r>
      <w:proofErr w:type="spellStart"/>
      <w:r w:rsidR="00F83B09" w:rsidRPr="00F83B09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="00F83B09" w:rsidRPr="00F83B09">
        <w:rPr>
          <w:rFonts w:ascii="Times New Roman" w:hAnsi="Times New Roman" w:cs="Times New Roman"/>
          <w:bCs/>
          <w:sz w:val="28"/>
          <w:szCs w:val="28"/>
        </w:rPr>
        <w:t xml:space="preserve"> в каждом периоде 2021 и 2022 годов </w:t>
      </w:r>
      <w:r w:rsidR="004902F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83B09">
        <w:rPr>
          <w:rFonts w:ascii="Times New Roman" w:hAnsi="Times New Roman" w:cs="Times New Roman"/>
          <w:bCs/>
          <w:sz w:val="28"/>
          <w:szCs w:val="28"/>
        </w:rPr>
        <w:t>в эт</w:t>
      </w:r>
      <w:r w:rsidR="008341B7">
        <w:rPr>
          <w:rFonts w:ascii="Times New Roman" w:hAnsi="Times New Roman" w:cs="Times New Roman"/>
          <w:bCs/>
          <w:sz w:val="28"/>
          <w:szCs w:val="28"/>
        </w:rPr>
        <w:t>их же объемах</w:t>
      </w:r>
      <w:r w:rsidR="00F83B09">
        <w:rPr>
          <w:rFonts w:ascii="Times New Roman" w:hAnsi="Times New Roman" w:cs="Times New Roman"/>
          <w:bCs/>
          <w:sz w:val="28"/>
          <w:szCs w:val="28"/>
        </w:rPr>
        <w:t xml:space="preserve"> в 2021 и 2022 период</w:t>
      </w:r>
      <w:r w:rsidR="00831366">
        <w:rPr>
          <w:rFonts w:ascii="Times New Roman" w:hAnsi="Times New Roman" w:cs="Times New Roman"/>
          <w:bCs/>
          <w:sz w:val="28"/>
          <w:szCs w:val="28"/>
        </w:rPr>
        <w:t>ах</w:t>
      </w:r>
      <w:r w:rsidR="00F83B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BF21F3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программе «Развитие физической культуры и спорта в Черниговском районе» </w:t>
      </w:r>
      <w:r>
        <w:rPr>
          <w:rFonts w:ascii="Times New Roman" w:hAnsi="Times New Roman" w:cs="Times New Roman"/>
          <w:bCs/>
          <w:sz w:val="28"/>
          <w:szCs w:val="28"/>
        </w:rPr>
        <w:t xml:space="preserve">увеличиваются </w:t>
      </w:r>
      <w:r w:rsidR="00F83B09" w:rsidRPr="00F83B09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F83B09">
        <w:rPr>
          <w:rFonts w:ascii="Times New Roman" w:hAnsi="Times New Roman" w:cs="Times New Roman"/>
          <w:bCs/>
          <w:sz w:val="28"/>
          <w:szCs w:val="28"/>
        </w:rPr>
        <w:t>а</w:t>
      </w:r>
      <w:r w:rsidR="00F83B09" w:rsidRPr="00F83B09">
        <w:rPr>
          <w:rFonts w:ascii="Times New Roman" w:hAnsi="Times New Roman" w:cs="Times New Roman"/>
          <w:bCs/>
          <w:sz w:val="28"/>
          <w:szCs w:val="28"/>
        </w:rPr>
        <w:t xml:space="preserve"> в целях соблюдения уровня </w:t>
      </w:r>
      <w:proofErr w:type="spellStart"/>
      <w:r w:rsidR="00F83B09" w:rsidRPr="00F83B09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F83B09" w:rsidRPr="00F83B09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местного бюджета </w:t>
      </w:r>
      <w:r w:rsidR="00F83B09">
        <w:rPr>
          <w:rFonts w:ascii="Times New Roman" w:hAnsi="Times New Roman" w:cs="Times New Roman"/>
          <w:bCs/>
          <w:sz w:val="28"/>
          <w:szCs w:val="28"/>
        </w:rPr>
        <w:t xml:space="preserve">по строительству ФОК в </w:t>
      </w:r>
      <w:proofErr w:type="spellStart"/>
      <w:r w:rsidR="00F83B09">
        <w:rPr>
          <w:rFonts w:ascii="Times New Roman" w:hAnsi="Times New Roman" w:cs="Times New Roman"/>
          <w:bCs/>
          <w:sz w:val="28"/>
          <w:szCs w:val="28"/>
        </w:rPr>
        <w:t>с.Черниговка</w:t>
      </w:r>
      <w:proofErr w:type="spellEnd"/>
      <w:r w:rsidR="00F83B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21F3">
        <w:rPr>
          <w:rFonts w:ascii="Times New Roman" w:hAnsi="Times New Roman" w:cs="Times New Roman"/>
          <w:bCs/>
          <w:sz w:val="28"/>
          <w:szCs w:val="28"/>
        </w:rPr>
        <w:t>(разделы/подразделы 0</w:t>
      </w:r>
      <w:r w:rsidR="00E66C20">
        <w:rPr>
          <w:rFonts w:ascii="Times New Roman" w:hAnsi="Times New Roman" w:cs="Times New Roman"/>
          <w:bCs/>
          <w:sz w:val="28"/>
          <w:szCs w:val="28"/>
        </w:rPr>
        <w:t>104</w:t>
      </w:r>
      <w:r w:rsidRPr="00BF21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66C20">
        <w:rPr>
          <w:rFonts w:ascii="Times New Roman" w:hAnsi="Times New Roman" w:cs="Times New Roman"/>
          <w:bCs/>
          <w:sz w:val="28"/>
          <w:szCs w:val="28"/>
        </w:rPr>
        <w:t>0113</w:t>
      </w:r>
      <w:r w:rsidRPr="00BF21F3">
        <w:rPr>
          <w:rFonts w:ascii="Times New Roman" w:hAnsi="Times New Roman" w:cs="Times New Roman"/>
          <w:bCs/>
          <w:sz w:val="28"/>
          <w:szCs w:val="28"/>
        </w:rPr>
        <w:t>).</w:t>
      </w:r>
    </w:p>
    <w:p w:rsidR="005D0D90" w:rsidRDefault="005D0D90" w:rsidP="002A0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0D90" w:rsidRDefault="005D0D90" w:rsidP="002A0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D90">
        <w:rPr>
          <w:rFonts w:ascii="Times New Roman" w:hAnsi="Times New Roman" w:cs="Times New Roman"/>
          <w:bCs/>
          <w:sz w:val="28"/>
          <w:szCs w:val="28"/>
        </w:rPr>
        <w:t xml:space="preserve">С учетом вносимых </w:t>
      </w:r>
      <w:r w:rsidR="006A6B7D">
        <w:rPr>
          <w:rFonts w:ascii="Times New Roman" w:hAnsi="Times New Roman" w:cs="Times New Roman"/>
          <w:bCs/>
          <w:sz w:val="28"/>
          <w:szCs w:val="28"/>
        </w:rPr>
        <w:t>поправок</w:t>
      </w:r>
      <w:r w:rsidRPr="005D0D90">
        <w:rPr>
          <w:rFonts w:ascii="Times New Roman" w:hAnsi="Times New Roman" w:cs="Times New Roman"/>
          <w:bCs/>
          <w:sz w:val="28"/>
          <w:szCs w:val="28"/>
        </w:rPr>
        <w:t xml:space="preserve"> общий объем расходов бюджета Черниговского района </w:t>
      </w:r>
      <w:r w:rsidR="0087284C">
        <w:rPr>
          <w:rFonts w:ascii="Times New Roman" w:hAnsi="Times New Roman" w:cs="Times New Roman"/>
          <w:bCs/>
          <w:sz w:val="28"/>
          <w:szCs w:val="28"/>
        </w:rPr>
        <w:t xml:space="preserve">не изменился и </w:t>
      </w:r>
      <w:r w:rsidRPr="005D0D90">
        <w:rPr>
          <w:rFonts w:ascii="Times New Roman" w:hAnsi="Times New Roman" w:cs="Times New Roman"/>
          <w:bCs/>
          <w:sz w:val="28"/>
          <w:szCs w:val="28"/>
        </w:rPr>
        <w:t>на 2021 год состави</w:t>
      </w:r>
      <w:r w:rsidR="0087284C">
        <w:rPr>
          <w:rFonts w:ascii="Times New Roman" w:hAnsi="Times New Roman" w:cs="Times New Roman"/>
          <w:bCs/>
          <w:sz w:val="28"/>
          <w:szCs w:val="28"/>
        </w:rPr>
        <w:t>л</w:t>
      </w:r>
      <w:r w:rsidRPr="005D0D90">
        <w:rPr>
          <w:rFonts w:ascii="Times New Roman" w:hAnsi="Times New Roman" w:cs="Times New Roman"/>
          <w:bCs/>
          <w:sz w:val="28"/>
          <w:szCs w:val="28"/>
        </w:rPr>
        <w:t xml:space="preserve"> 95</w:t>
      </w:r>
      <w:r w:rsidR="005C6CC4">
        <w:rPr>
          <w:rFonts w:ascii="Times New Roman" w:hAnsi="Times New Roman" w:cs="Times New Roman"/>
          <w:bCs/>
          <w:sz w:val="28"/>
          <w:szCs w:val="28"/>
        </w:rPr>
        <w:t>6 638,294</w:t>
      </w:r>
      <w:r w:rsidRPr="005D0D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0D90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Pr="005D0D90">
        <w:rPr>
          <w:rFonts w:ascii="Times New Roman" w:hAnsi="Times New Roman" w:cs="Times New Roman"/>
          <w:bCs/>
          <w:sz w:val="28"/>
          <w:szCs w:val="28"/>
        </w:rPr>
        <w:t>, на 2022 год – 94</w:t>
      </w:r>
      <w:r w:rsidR="005C6CC4">
        <w:rPr>
          <w:rFonts w:ascii="Times New Roman" w:hAnsi="Times New Roman" w:cs="Times New Roman"/>
          <w:bCs/>
          <w:sz w:val="28"/>
          <w:szCs w:val="28"/>
        </w:rPr>
        <w:t>2 810,940</w:t>
      </w:r>
      <w:r w:rsidRPr="005D0D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0D90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Pr="005D0D90">
        <w:rPr>
          <w:rFonts w:ascii="Times New Roman" w:hAnsi="Times New Roman" w:cs="Times New Roman"/>
          <w:bCs/>
          <w:sz w:val="28"/>
          <w:szCs w:val="28"/>
        </w:rPr>
        <w:t>.</w:t>
      </w:r>
    </w:p>
    <w:p w:rsidR="003C6C16" w:rsidRPr="00D52287" w:rsidRDefault="003C6C16" w:rsidP="002A0C61">
      <w:pPr>
        <w:pStyle w:val="a3"/>
        <w:spacing w:before="0" w:after="0" w:line="276" w:lineRule="auto"/>
        <w:rPr>
          <w:b/>
          <w:color w:val="auto"/>
          <w:sz w:val="28"/>
          <w:szCs w:val="28"/>
        </w:rPr>
      </w:pPr>
    </w:p>
    <w:p w:rsidR="005E3CBC" w:rsidRPr="00D52287" w:rsidRDefault="005E3CBC" w:rsidP="002A0C61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D52287">
        <w:rPr>
          <w:b/>
          <w:color w:val="auto"/>
          <w:sz w:val="28"/>
          <w:szCs w:val="28"/>
        </w:rPr>
        <w:t>Источники финансирования</w:t>
      </w:r>
    </w:p>
    <w:p w:rsidR="00D161CE" w:rsidRPr="00D52287" w:rsidRDefault="00D2643A" w:rsidP="002A0C61">
      <w:pPr>
        <w:pStyle w:val="a3"/>
        <w:spacing w:after="0" w:line="276" w:lineRule="auto"/>
        <w:ind w:firstLine="540"/>
        <w:jc w:val="both"/>
        <w:rPr>
          <w:color w:val="auto"/>
          <w:sz w:val="28"/>
          <w:szCs w:val="28"/>
        </w:rPr>
      </w:pPr>
      <w:r w:rsidRPr="00D52287">
        <w:rPr>
          <w:color w:val="auto"/>
          <w:sz w:val="28"/>
          <w:szCs w:val="28"/>
        </w:rPr>
        <w:t xml:space="preserve">На </w:t>
      </w:r>
      <w:r w:rsidR="005E2AE4" w:rsidRPr="00D52287">
        <w:rPr>
          <w:color w:val="auto"/>
          <w:sz w:val="28"/>
          <w:szCs w:val="28"/>
        </w:rPr>
        <w:t xml:space="preserve">суммы </w:t>
      </w:r>
      <w:r w:rsidRPr="00D52287">
        <w:rPr>
          <w:color w:val="auto"/>
          <w:sz w:val="28"/>
          <w:szCs w:val="28"/>
        </w:rPr>
        <w:t xml:space="preserve">внесения </w:t>
      </w:r>
      <w:r w:rsidR="00B86E2F" w:rsidRPr="00D52287">
        <w:rPr>
          <w:color w:val="auto"/>
          <w:sz w:val="28"/>
          <w:szCs w:val="28"/>
        </w:rPr>
        <w:t>поправок</w:t>
      </w:r>
      <w:r w:rsidRPr="00D52287">
        <w:rPr>
          <w:color w:val="auto"/>
          <w:sz w:val="28"/>
          <w:szCs w:val="28"/>
        </w:rPr>
        <w:t xml:space="preserve"> в доходную и расходную части бюджета </w:t>
      </w:r>
      <w:r w:rsidR="003F445F" w:rsidRPr="00D52287">
        <w:rPr>
          <w:color w:val="auto"/>
          <w:sz w:val="28"/>
          <w:szCs w:val="28"/>
        </w:rPr>
        <w:t xml:space="preserve">на текущий финансовый год </w:t>
      </w:r>
      <w:r w:rsidR="00B86E2F" w:rsidRPr="00D52287">
        <w:rPr>
          <w:color w:val="auto"/>
          <w:sz w:val="28"/>
          <w:szCs w:val="28"/>
        </w:rPr>
        <w:t>изменяются</w:t>
      </w:r>
      <w:r w:rsidRPr="00D52287">
        <w:rPr>
          <w:color w:val="auto"/>
          <w:sz w:val="28"/>
          <w:szCs w:val="28"/>
        </w:rPr>
        <w:t xml:space="preserve"> значения</w:t>
      </w:r>
      <w:r w:rsidR="005E3CBC" w:rsidRPr="00D52287">
        <w:rPr>
          <w:color w:val="auto"/>
          <w:sz w:val="28"/>
          <w:szCs w:val="28"/>
        </w:rPr>
        <w:t xml:space="preserve"> </w:t>
      </w:r>
      <w:r w:rsidRPr="00D52287">
        <w:rPr>
          <w:color w:val="auto"/>
          <w:sz w:val="28"/>
          <w:szCs w:val="28"/>
        </w:rPr>
        <w:t xml:space="preserve">в </w:t>
      </w:r>
      <w:r w:rsidR="005E3CBC" w:rsidRPr="00D52287">
        <w:rPr>
          <w:color w:val="auto"/>
          <w:sz w:val="28"/>
          <w:szCs w:val="28"/>
        </w:rPr>
        <w:t>состав</w:t>
      </w:r>
      <w:r w:rsidRPr="00D52287">
        <w:rPr>
          <w:color w:val="auto"/>
          <w:sz w:val="28"/>
          <w:szCs w:val="28"/>
        </w:rPr>
        <w:t>е</w:t>
      </w:r>
      <w:r w:rsidR="005E3CBC" w:rsidRPr="00D52287">
        <w:rPr>
          <w:color w:val="auto"/>
          <w:sz w:val="28"/>
          <w:szCs w:val="28"/>
        </w:rPr>
        <w:t xml:space="preserve"> источников внутреннего финансирования дефицита бюджета Черниговского района </w:t>
      </w:r>
      <w:r w:rsidR="00D161CE" w:rsidRPr="00D52287">
        <w:rPr>
          <w:color w:val="auto"/>
          <w:sz w:val="28"/>
          <w:szCs w:val="28"/>
        </w:rPr>
        <w:t>по кодам классификации источников</w:t>
      </w:r>
      <w:r w:rsidR="00401099" w:rsidRPr="00D52287">
        <w:rPr>
          <w:color w:val="auto"/>
          <w:sz w:val="28"/>
          <w:szCs w:val="28"/>
        </w:rPr>
        <w:t>:</w:t>
      </w:r>
    </w:p>
    <w:p w:rsidR="00732576" w:rsidRPr="00D52287" w:rsidRDefault="00D161CE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287">
        <w:rPr>
          <w:rFonts w:ascii="Times New Roman" w:hAnsi="Times New Roman" w:cs="Times New Roman"/>
          <w:sz w:val="28"/>
          <w:szCs w:val="28"/>
        </w:rPr>
        <w:t xml:space="preserve">       </w:t>
      </w:r>
      <w:r w:rsidR="00534ED8" w:rsidRPr="00D52287">
        <w:rPr>
          <w:rFonts w:ascii="Times New Roman" w:hAnsi="Times New Roman" w:cs="Times New Roman"/>
          <w:sz w:val="28"/>
          <w:szCs w:val="28"/>
        </w:rPr>
        <w:t>- увеличение прочих остатков денежных средств бюджетов муниципальных районов РФ;</w:t>
      </w:r>
    </w:p>
    <w:p w:rsidR="00534ED8" w:rsidRPr="00D52287" w:rsidRDefault="00534ED8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287">
        <w:rPr>
          <w:rFonts w:ascii="Times New Roman" w:hAnsi="Times New Roman" w:cs="Times New Roman"/>
          <w:sz w:val="28"/>
          <w:szCs w:val="28"/>
        </w:rPr>
        <w:t xml:space="preserve">       - </w:t>
      </w:r>
      <w:r w:rsidR="005E2AE4" w:rsidRPr="00D52287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 муниципальных районов РФ.</w:t>
      </w:r>
    </w:p>
    <w:p w:rsidR="00534ED8" w:rsidRPr="00D52287" w:rsidRDefault="00534ED8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1962" w:rsidRPr="00D52287" w:rsidRDefault="00682C84" w:rsidP="002A0C61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D52287">
        <w:rPr>
          <w:sz w:val="28"/>
          <w:szCs w:val="28"/>
        </w:rPr>
        <w:t xml:space="preserve">        </w:t>
      </w:r>
      <w:r w:rsidR="00D20472" w:rsidRPr="00D52287">
        <w:rPr>
          <w:b/>
          <w:color w:val="auto"/>
          <w:sz w:val="28"/>
          <w:szCs w:val="28"/>
        </w:rPr>
        <w:t>Дефицит бюджета</w:t>
      </w:r>
      <w:r w:rsidR="00CE1962" w:rsidRPr="00D52287">
        <w:rPr>
          <w:color w:val="FF0000"/>
          <w:sz w:val="28"/>
          <w:szCs w:val="28"/>
        </w:rPr>
        <w:t xml:space="preserve">       </w:t>
      </w:r>
    </w:p>
    <w:p w:rsidR="00CE1962" w:rsidRPr="00D52287" w:rsidRDefault="00CE1962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287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CD3E4E" w:rsidRPr="00D52287">
        <w:rPr>
          <w:rFonts w:ascii="Times New Roman" w:hAnsi="Times New Roman" w:cs="Times New Roman"/>
          <w:sz w:val="28"/>
          <w:szCs w:val="28"/>
        </w:rPr>
        <w:t>Р</w:t>
      </w:r>
      <w:r w:rsidRPr="00D52287">
        <w:rPr>
          <w:rFonts w:ascii="Times New Roman" w:hAnsi="Times New Roman" w:cs="Times New Roman"/>
          <w:sz w:val="28"/>
          <w:szCs w:val="28"/>
        </w:rPr>
        <w:t>азмер дефицита бюджета Черниговского района на 20</w:t>
      </w:r>
      <w:r w:rsidR="00D21892" w:rsidRPr="00D52287">
        <w:rPr>
          <w:rFonts w:ascii="Times New Roman" w:hAnsi="Times New Roman" w:cs="Times New Roman"/>
          <w:sz w:val="28"/>
          <w:szCs w:val="28"/>
        </w:rPr>
        <w:t>20</w:t>
      </w:r>
      <w:r w:rsidRPr="00D52287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5D0D90">
        <w:rPr>
          <w:rFonts w:ascii="Times New Roman" w:hAnsi="Times New Roman" w:cs="Times New Roman"/>
          <w:sz w:val="28"/>
          <w:szCs w:val="28"/>
        </w:rPr>
        <w:t>ляет</w:t>
      </w:r>
      <w:r w:rsidR="004E14B3">
        <w:rPr>
          <w:rFonts w:ascii="Times New Roman" w:hAnsi="Times New Roman" w:cs="Times New Roman"/>
          <w:sz w:val="28"/>
          <w:szCs w:val="28"/>
        </w:rPr>
        <w:t xml:space="preserve"> </w:t>
      </w:r>
      <w:r w:rsidR="005F2D9D" w:rsidRPr="00D52287">
        <w:rPr>
          <w:rFonts w:ascii="Times New Roman" w:hAnsi="Times New Roman" w:cs="Times New Roman"/>
          <w:sz w:val="28"/>
          <w:szCs w:val="28"/>
        </w:rPr>
        <w:t>1</w:t>
      </w:r>
      <w:r w:rsidR="003D07D2" w:rsidRPr="00D52287">
        <w:rPr>
          <w:rFonts w:ascii="Times New Roman" w:hAnsi="Times New Roman" w:cs="Times New Roman"/>
          <w:sz w:val="28"/>
          <w:szCs w:val="28"/>
        </w:rPr>
        <w:t>8 276,285</w:t>
      </w:r>
      <w:r w:rsidR="004E1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4B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D0D90">
        <w:rPr>
          <w:rFonts w:ascii="Times New Roman" w:hAnsi="Times New Roman" w:cs="Times New Roman"/>
          <w:sz w:val="28"/>
          <w:szCs w:val="28"/>
        </w:rPr>
        <w:t xml:space="preserve">, на 2021 год </w:t>
      </w:r>
      <w:r w:rsidR="00791B30">
        <w:rPr>
          <w:rFonts w:ascii="Times New Roman" w:hAnsi="Times New Roman" w:cs="Times New Roman"/>
          <w:sz w:val="28"/>
          <w:szCs w:val="28"/>
        </w:rPr>
        <w:t>–</w:t>
      </w:r>
      <w:r w:rsidR="005D0D90">
        <w:rPr>
          <w:rFonts w:ascii="Times New Roman" w:hAnsi="Times New Roman" w:cs="Times New Roman"/>
          <w:sz w:val="28"/>
          <w:szCs w:val="28"/>
        </w:rPr>
        <w:t xml:space="preserve"> </w:t>
      </w:r>
      <w:r w:rsidR="00791B30">
        <w:rPr>
          <w:rFonts w:ascii="Times New Roman" w:hAnsi="Times New Roman" w:cs="Times New Roman"/>
          <w:sz w:val="28"/>
          <w:szCs w:val="28"/>
        </w:rPr>
        <w:t xml:space="preserve">10 280,020 </w:t>
      </w:r>
      <w:proofErr w:type="spellStart"/>
      <w:r w:rsidR="00791B3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D0D90">
        <w:rPr>
          <w:rFonts w:ascii="Times New Roman" w:hAnsi="Times New Roman" w:cs="Times New Roman"/>
          <w:sz w:val="28"/>
          <w:szCs w:val="28"/>
        </w:rPr>
        <w:t xml:space="preserve">, на 2022 год </w:t>
      </w:r>
      <w:r w:rsidR="00791B30">
        <w:rPr>
          <w:rFonts w:ascii="Times New Roman" w:hAnsi="Times New Roman" w:cs="Times New Roman"/>
          <w:sz w:val="28"/>
          <w:szCs w:val="28"/>
        </w:rPr>
        <w:t>–</w:t>
      </w:r>
      <w:r w:rsidR="005D0D90">
        <w:rPr>
          <w:rFonts w:ascii="Times New Roman" w:hAnsi="Times New Roman" w:cs="Times New Roman"/>
          <w:sz w:val="28"/>
          <w:szCs w:val="28"/>
        </w:rPr>
        <w:t xml:space="preserve"> </w:t>
      </w:r>
      <w:r w:rsidR="00791B30">
        <w:rPr>
          <w:rFonts w:ascii="Times New Roman" w:hAnsi="Times New Roman" w:cs="Times New Roman"/>
          <w:sz w:val="28"/>
          <w:szCs w:val="28"/>
        </w:rPr>
        <w:t xml:space="preserve">11 165,885 </w:t>
      </w:r>
      <w:proofErr w:type="spellStart"/>
      <w:r w:rsidR="00791B3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791B30">
        <w:rPr>
          <w:rFonts w:ascii="Times New Roman" w:hAnsi="Times New Roman" w:cs="Times New Roman"/>
          <w:sz w:val="28"/>
          <w:szCs w:val="28"/>
        </w:rPr>
        <w:t>.</w:t>
      </w:r>
    </w:p>
    <w:p w:rsidR="00D20472" w:rsidRPr="00D52287" w:rsidRDefault="00D20472" w:rsidP="002A0C61">
      <w:pPr>
        <w:pStyle w:val="ConsPlusNormal"/>
        <w:tabs>
          <w:tab w:val="left" w:pos="567"/>
        </w:tabs>
        <w:spacing w:line="276" w:lineRule="auto"/>
        <w:jc w:val="both"/>
        <w:rPr>
          <w:highlight w:val="yellow"/>
        </w:rPr>
      </w:pPr>
    </w:p>
    <w:p w:rsidR="00731729" w:rsidRPr="00D52287" w:rsidRDefault="00731729" w:rsidP="002A0C61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 w:rsidRPr="00D52287">
        <w:rPr>
          <w:color w:val="auto"/>
          <w:sz w:val="28"/>
          <w:szCs w:val="28"/>
        </w:rPr>
        <w:t>Корректировка, предусмотренная проектом решения</w:t>
      </w:r>
      <w:r w:rsidR="00D45C33" w:rsidRPr="00D52287">
        <w:rPr>
          <w:color w:val="auto"/>
          <w:sz w:val="28"/>
          <w:szCs w:val="28"/>
        </w:rPr>
        <w:t xml:space="preserve"> в 20</w:t>
      </w:r>
      <w:r w:rsidR="00D21892" w:rsidRPr="00D52287">
        <w:rPr>
          <w:color w:val="auto"/>
          <w:sz w:val="28"/>
          <w:szCs w:val="28"/>
        </w:rPr>
        <w:t>20</w:t>
      </w:r>
      <w:r w:rsidR="00E66C20">
        <w:rPr>
          <w:color w:val="auto"/>
          <w:sz w:val="28"/>
          <w:szCs w:val="28"/>
        </w:rPr>
        <w:t>-2022</w:t>
      </w:r>
      <w:r w:rsidR="00D45C33" w:rsidRPr="00D52287">
        <w:rPr>
          <w:color w:val="auto"/>
          <w:sz w:val="28"/>
          <w:szCs w:val="28"/>
        </w:rPr>
        <w:t xml:space="preserve"> год</w:t>
      </w:r>
      <w:r w:rsidR="00E66C20">
        <w:rPr>
          <w:color w:val="auto"/>
          <w:sz w:val="28"/>
          <w:szCs w:val="28"/>
        </w:rPr>
        <w:t>ах</w:t>
      </w:r>
      <w:r w:rsidRPr="00D52287">
        <w:rPr>
          <w:color w:val="auto"/>
          <w:sz w:val="28"/>
          <w:szCs w:val="28"/>
        </w:rPr>
        <w:t xml:space="preserve">, отражена </w:t>
      </w:r>
      <w:r w:rsidR="00D45C33" w:rsidRPr="00D52287">
        <w:rPr>
          <w:color w:val="auto"/>
          <w:sz w:val="28"/>
          <w:szCs w:val="28"/>
        </w:rPr>
        <w:t>по</w:t>
      </w:r>
      <w:r w:rsidRPr="00D52287">
        <w:rPr>
          <w:color w:val="auto"/>
          <w:sz w:val="28"/>
          <w:szCs w:val="28"/>
        </w:rPr>
        <w:t xml:space="preserve"> </w:t>
      </w:r>
      <w:r w:rsidR="00D45C33" w:rsidRPr="00D52287">
        <w:rPr>
          <w:color w:val="auto"/>
          <w:sz w:val="28"/>
          <w:szCs w:val="28"/>
        </w:rPr>
        <w:t xml:space="preserve">доходам районного бюджета, </w:t>
      </w:r>
      <w:r w:rsidRPr="00D52287">
        <w:rPr>
          <w:color w:val="auto"/>
          <w:sz w:val="28"/>
          <w:szCs w:val="28"/>
        </w:rPr>
        <w:t>источника</w:t>
      </w:r>
      <w:r w:rsidR="00D45C33" w:rsidRPr="00D52287">
        <w:rPr>
          <w:color w:val="auto"/>
          <w:sz w:val="28"/>
          <w:szCs w:val="28"/>
        </w:rPr>
        <w:t>м</w:t>
      </w:r>
      <w:r w:rsidRPr="00D52287">
        <w:rPr>
          <w:color w:val="auto"/>
          <w:sz w:val="28"/>
          <w:szCs w:val="28"/>
        </w:rPr>
        <w:t xml:space="preserve"> финансирования бюджета, по разделам и подразделам расходов бюджета, в ведомственной </w:t>
      </w:r>
      <w:r w:rsidRPr="00D52287">
        <w:rPr>
          <w:color w:val="auto"/>
          <w:sz w:val="28"/>
          <w:szCs w:val="28"/>
        </w:rPr>
        <w:lastRenderedPageBreak/>
        <w:t>структуре</w:t>
      </w:r>
      <w:r w:rsidR="00D45C33" w:rsidRPr="00D52287">
        <w:rPr>
          <w:color w:val="auto"/>
          <w:sz w:val="28"/>
          <w:szCs w:val="28"/>
        </w:rPr>
        <w:t xml:space="preserve"> расходов бюджета</w:t>
      </w:r>
      <w:r w:rsidRPr="00D52287">
        <w:rPr>
          <w:color w:val="auto"/>
          <w:sz w:val="28"/>
          <w:szCs w:val="28"/>
        </w:rPr>
        <w:t>, а также в разрезе муниципальных программ</w:t>
      </w:r>
      <w:r w:rsidR="00C84FC7" w:rsidRPr="00D52287">
        <w:rPr>
          <w:color w:val="auto"/>
          <w:sz w:val="28"/>
          <w:szCs w:val="28"/>
        </w:rPr>
        <w:t xml:space="preserve"> </w:t>
      </w:r>
      <w:r w:rsidR="00D45C33" w:rsidRPr="00D52287">
        <w:rPr>
          <w:color w:val="auto"/>
          <w:sz w:val="28"/>
          <w:szCs w:val="28"/>
        </w:rPr>
        <w:t>Черниговского района.</w:t>
      </w:r>
    </w:p>
    <w:p w:rsidR="00F640C3" w:rsidRPr="00D52287" w:rsidRDefault="00F640C3" w:rsidP="002A0C61">
      <w:pPr>
        <w:pStyle w:val="ConsPlusNormal"/>
        <w:spacing w:line="276" w:lineRule="auto"/>
        <w:jc w:val="both"/>
        <w:rPr>
          <w:bCs/>
          <w:highlight w:val="yellow"/>
        </w:rPr>
      </w:pPr>
    </w:p>
    <w:p w:rsidR="00497DFD" w:rsidRPr="00D52287" w:rsidRDefault="00497DFD" w:rsidP="002A0C61">
      <w:pPr>
        <w:pStyle w:val="ConsPlusNormal"/>
        <w:spacing w:line="276" w:lineRule="auto"/>
        <w:jc w:val="both"/>
        <w:rPr>
          <w:bCs/>
        </w:rPr>
      </w:pPr>
      <w:r w:rsidRPr="00D52287">
        <w:rPr>
          <w:bCs/>
        </w:rPr>
        <w:t xml:space="preserve">       Предложенн</w:t>
      </w:r>
      <w:r w:rsidR="0007086D" w:rsidRPr="00D52287">
        <w:rPr>
          <w:bCs/>
        </w:rPr>
        <w:t>ые</w:t>
      </w:r>
      <w:r w:rsidRPr="00D52287">
        <w:rPr>
          <w:bCs/>
        </w:rPr>
        <w:t xml:space="preserve"> </w:t>
      </w:r>
      <w:r w:rsidR="0007086D" w:rsidRPr="00D52287">
        <w:rPr>
          <w:bCs/>
        </w:rPr>
        <w:t>изменения</w:t>
      </w:r>
      <w:r w:rsidRPr="00D52287">
        <w:rPr>
          <w:bCs/>
        </w:rPr>
        <w:t xml:space="preserve"> районного бюджета на </w:t>
      </w:r>
      <w:r w:rsidR="00E66C20" w:rsidRPr="00E66C20">
        <w:rPr>
          <w:bCs/>
        </w:rPr>
        <w:t xml:space="preserve">текущий финансовый год и плановый период 2021 и 2022 годов </w:t>
      </w:r>
      <w:r w:rsidRPr="00D52287">
        <w:rPr>
          <w:bCs/>
        </w:rPr>
        <w:t>соответству</w:t>
      </w:r>
      <w:r w:rsidR="004E14B3">
        <w:rPr>
          <w:bCs/>
        </w:rPr>
        <w:t>ю</w:t>
      </w:r>
      <w:r w:rsidRPr="00D52287">
        <w:rPr>
          <w:bCs/>
        </w:rPr>
        <w:t>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497DFD" w:rsidRDefault="00497DFD" w:rsidP="00073B1B">
      <w:pPr>
        <w:pStyle w:val="ConsPlusNormal"/>
        <w:spacing w:line="360" w:lineRule="auto"/>
        <w:jc w:val="both"/>
        <w:rPr>
          <w:bCs/>
        </w:rPr>
      </w:pPr>
    </w:p>
    <w:p w:rsidR="004E14B3" w:rsidRPr="00D52287" w:rsidRDefault="004E14B3" w:rsidP="00073B1B">
      <w:pPr>
        <w:pStyle w:val="ConsPlusNormal"/>
        <w:spacing w:line="360" w:lineRule="auto"/>
        <w:jc w:val="both"/>
        <w:rPr>
          <w:bCs/>
        </w:rPr>
      </w:pPr>
    </w:p>
    <w:p w:rsidR="00AB327A" w:rsidRPr="00D52287" w:rsidRDefault="008B124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И.о.</w:t>
      </w:r>
      <w:r w:rsidR="002C064E"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D52287">
        <w:rPr>
          <w:rFonts w:ascii="Times New Roman" w:hAnsi="Times New Roman" w:cs="Times New Roman"/>
          <w:bCs/>
          <w:sz w:val="28"/>
          <w:szCs w:val="28"/>
        </w:rPr>
        <w:t>ачальник</w:t>
      </w:r>
      <w:r w:rsidR="00A3005B" w:rsidRPr="00D52287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C201C5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945" w:rsidRPr="00D5228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D52287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064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5AD4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 w:rsidRPr="00D5228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Евченко</w:t>
      </w:r>
      <w:proofErr w:type="spellEnd"/>
    </w:p>
    <w:sectPr w:rsidR="00AB327A" w:rsidRPr="00D52287" w:rsidSect="00275AD0">
      <w:headerReference w:type="default" r:id="rId8"/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0D" w:rsidRDefault="00C52E0D" w:rsidP="0079448E">
      <w:pPr>
        <w:spacing w:after="0" w:line="240" w:lineRule="auto"/>
      </w:pPr>
      <w:r>
        <w:separator/>
      </w:r>
    </w:p>
  </w:endnote>
  <w:endnote w:type="continuationSeparator" w:id="0">
    <w:p w:rsidR="00C52E0D" w:rsidRDefault="00C52E0D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0D" w:rsidRDefault="00C52E0D" w:rsidP="0079448E">
      <w:pPr>
        <w:spacing w:after="0" w:line="240" w:lineRule="auto"/>
      </w:pPr>
      <w:r>
        <w:separator/>
      </w:r>
    </w:p>
  </w:footnote>
  <w:footnote w:type="continuationSeparator" w:id="0">
    <w:p w:rsidR="00C52E0D" w:rsidRDefault="00C52E0D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:rsidR="004A0C59" w:rsidRDefault="004A0C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904">
          <w:rPr>
            <w:noProof/>
          </w:rPr>
          <w:t>10</w:t>
        </w:r>
        <w:r>
          <w:fldChar w:fldCharType="end"/>
        </w:r>
      </w:p>
    </w:sdtContent>
  </w:sdt>
  <w:p w:rsidR="004A0C59" w:rsidRDefault="004A0C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4EE"/>
    <w:multiLevelType w:val="hybridMultilevel"/>
    <w:tmpl w:val="C9881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C6AAB"/>
    <w:multiLevelType w:val="hybridMultilevel"/>
    <w:tmpl w:val="D51E934A"/>
    <w:lvl w:ilvl="0" w:tplc="95462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603968"/>
    <w:multiLevelType w:val="hybridMultilevel"/>
    <w:tmpl w:val="1E867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A4D6A9A"/>
    <w:multiLevelType w:val="hybridMultilevel"/>
    <w:tmpl w:val="C9D0EFBE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0F3509F1"/>
    <w:multiLevelType w:val="hybridMultilevel"/>
    <w:tmpl w:val="E9A4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5717D"/>
    <w:multiLevelType w:val="hybridMultilevel"/>
    <w:tmpl w:val="110EC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7838"/>
    <w:multiLevelType w:val="hybridMultilevel"/>
    <w:tmpl w:val="AAA63D5C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1C2B4E9D"/>
    <w:multiLevelType w:val="hybridMultilevel"/>
    <w:tmpl w:val="D9947D04"/>
    <w:lvl w:ilvl="0" w:tplc="0F06C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B6199E"/>
    <w:multiLevelType w:val="hybridMultilevel"/>
    <w:tmpl w:val="DD3CD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D4217"/>
    <w:multiLevelType w:val="hybridMultilevel"/>
    <w:tmpl w:val="6D803A94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 w15:restartNumberingAfterBreak="0">
    <w:nsid w:val="20255ECA"/>
    <w:multiLevelType w:val="hybridMultilevel"/>
    <w:tmpl w:val="8C68DBE2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B772196"/>
    <w:multiLevelType w:val="hybridMultilevel"/>
    <w:tmpl w:val="4080F904"/>
    <w:lvl w:ilvl="0" w:tplc="35148E36">
      <w:start w:val="1"/>
      <w:numFmt w:val="decimal"/>
      <w:lvlText w:val="%1)"/>
      <w:lvlJc w:val="left"/>
      <w:pPr>
        <w:ind w:left="157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2BB87B0D"/>
    <w:multiLevelType w:val="hybridMultilevel"/>
    <w:tmpl w:val="F1CA925C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2CA875C5"/>
    <w:multiLevelType w:val="hybridMultilevel"/>
    <w:tmpl w:val="6F7EB4CE"/>
    <w:lvl w:ilvl="0" w:tplc="3BBAE06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7" w15:restartNumberingAfterBreak="0">
    <w:nsid w:val="2D6A7541"/>
    <w:multiLevelType w:val="hybridMultilevel"/>
    <w:tmpl w:val="615C5B36"/>
    <w:lvl w:ilvl="0" w:tplc="0360E44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823412"/>
    <w:multiLevelType w:val="hybridMultilevel"/>
    <w:tmpl w:val="6CAC5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C7D3F"/>
    <w:multiLevelType w:val="hybridMultilevel"/>
    <w:tmpl w:val="E2E02BC0"/>
    <w:lvl w:ilvl="0" w:tplc="2E4451F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2" w15:restartNumberingAfterBreak="0">
    <w:nsid w:val="376721E5"/>
    <w:multiLevelType w:val="hybridMultilevel"/>
    <w:tmpl w:val="233AE77C"/>
    <w:lvl w:ilvl="0" w:tplc="952887C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3" w15:restartNumberingAfterBreak="0">
    <w:nsid w:val="37684E0C"/>
    <w:multiLevelType w:val="hybridMultilevel"/>
    <w:tmpl w:val="7C2C41E0"/>
    <w:lvl w:ilvl="0" w:tplc="DBF27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C1073A0"/>
    <w:multiLevelType w:val="hybridMultilevel"/>
    <w:tmpl w:val="DE0C06B6"/>
    <w:lvl w:ilvl="0" w:tplc="3A346F8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3D841FAC"/>
    <w:multiLevelType w:val="hybridMultilevel"/>
    <w:tmpl w:val="A22026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EBC7CC8"/>
    <w:multiLevelType w:val="hybridMultilevel"/>
    <w:tmpl w:val="A68CF6C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3FB4210A"/>
    <w:multiLevelType w:val="hybridMultilevel"/>
    <w:tmpl w:val="737AA5D6"/>
    <w:lvl w:ilvl="0" w:tplc="CF54597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8" w15:restartNumberingAfterBreak="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D5AA2"/>
    <w:multiLevelType w:val="hybridMultilevel"/>
    <w:tmpl w:val="5A225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5542A"/>
    <w:multiLevelType w:val="hybridMultilevel"/>
    <w:tmpl w:val="A816E854"/>
    <w:lvl w:ilvl="0" w:tplc="8028FFD2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DD35E73"/>
    <w:multiLevelType w:val="hybridMultilevel"/>
    <w:tmpl w:val="77AA2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17A1C"/>
    <w:multiLevelType w:val="hybridMultilevel"/>
    <w:tmpl w:val="948EACC4"/>
    <w:lvl w:ilvl="0" w:tplc="0419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4" w15:restartNumberingAfterBreak="0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743B1B"/>
    <w:multiLevelType w:val="hybridMultilevel"/>
    <w:tmpl w:val="C3AE948A"/>
    <w:lvl w:ilvl="0" w:tplc="18DC0E5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6" w15:restartNumberingAfterBreak="0">
    <w:nsid w:val="5A121D5D"/>
    <w:multiLevelType w:val="hybridMultilevel"/>
    <w:tmpl w:val="5162B3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4F025DD"/>
    <w:multiLevelType w:val="hybridMultilevel"/>
    <w:tmpl w:val="8CDC3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963B9"/>
    <w:multiLevelType w:val="hybridMultilevel"/>
    <w:tmpl w:val="028AD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45A47"/>
    <w:multiLevelType w:val="hybridMultilevel"/>
    <w:tmpl w:val="DCA6730C"/>
    <w:lvl w:ilvl="0" w:tplc="32040B9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BB43093"/>
    <w:multiLevelType w:val="hybridMultilevel"/>
    <w:tmpl w:val="880EE1D6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1" w15:restartNumberingAfterBreak="0">
    <w:nsid w:val="70B10EAF"/>
    <w:multiLevelType w:val="hybridMultilevel"/>
    <w:tmpl w:val="1C4AAFCA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2" w15:restartNumberingAfterBreak="0">
    <w:nsid w:val="758D6916"/>
    <w:multiLevelType w:val="hybridMultilevel"/>
    <w:tmpl w:val="7542D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93236BB"/>
    <w:multiLevelType w:val="hybridMultilevel"/>
    <w:tmpl w:val="12E0986E"/>
    <w:lvl w:ilvl="0" w:tplc="18665B6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4" w15:restartNumberingAfterBreak="0">
    <w:nsid w:val="7B9D05C5"/>
    <w:multiLevelType w:val="hybridMultilevel"/>
    <w:tmpl w:val="05F2649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BEF413E"/>
    <w:multiLevelType w:val="hybridMultilevel"/>
    <w:tmpl w:val="BF3044E4"/>
    <w:lvl w:ilvl="0" w:tplc="22FA515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6" w15:restartNumberingAfterBreak="0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6"/>
  </w:num>
  <w:num w:numId="2">
    <w:abstractNumId w:val="18"/>
  </w:num>
  <w:num w:numId="3">
    <w:abstractNumId w:val="34"/>
  </w:num>
  <w:num w:numId="4">
    <w:abstractNumId w:val="12"/>
  </w:num>
  <w:num w:numId="5">
    <w:abstractNumId w:val="3"/>
  </w:num>
  <w:num w:numId="6">
    <w:abstractNumId w:val="8"/>
  </w:num>
  <w:num w:numId="7">
    <w:abstractNumId w:val="30"/>
  </w:num>
  <w:num w:numId="8">
    <w:abstractNumId w:val="25"/>
  </w:num>
  <w:num w:numId="9">
    <w:abstractNumId w:val="14"/>
  </w:num>
  <w:num w:numId="10">
    <w:abstractNumId w:val="26"/>
  </w:num>
  <w:num w:numId="11">
    <w:abstractNumId w:val="40"/>
  </w:num>
  <w:num w:numId="12">
    <w:abstractNumId w:val="39"/>
  </w:num>
  <w:num w:numId="13">
    <w:abstractNumId w:val="35"/>
  </w:num>
  <w:num w:numId="14">
    <w:abstractNumId w:val="1"/>
  </w:num>
  <w:num w:numId="15">
    <w:abstractNumId w:val="33"/>
  </w:num>
  <w:num w:numId="16">
    <w:abstractNumId w:val="44"/>
  </w:num>
  <w:num w:numId="17">
    <w:abstractNumId w:val="11"/>
  </w:num>
  <w:num w:numId="18">
    <w:abstractNumId w:val="7"/>
  </w:num>
  <w:num w:numId="19">
    <w:abstractNumId w:val="24"/>
  </w:num>
  <w:num w:numId="20">
    <w:abstractNumId w:val="4"/>
  </w:num>
  <w:num w:numId="21">
    <w:abstractNumId w:val="41"/>
  </w:num>
  <w:num w:numId="22">
    <w:abstractNumId w:val="36"/>
  </w:num>
  <w:num w:numId="23">
    <w:abstractNumId w:val="37"/>
  </w:num>
  <w:num w:numId="24">
    <w:abstractNumId w:val="38"/>
  </w:num>
  <w:num w:numId="25">
    <w:abstractNumId w:val="29"/>
  </w:num>
  <w:num w:numId="26">
    <w:abstractNumId w:val="31"/>
  </w:num>
  <w:num w:numId="27">
    <w:abstractNumId w:val="2"/>
  </w:num>
  <w:num w:numId="28">
    <w:abstractNumId w:val="20"/>
  </w:num>
  <w:num w:numId="29">
    <w:abstractNumId w:val="6"/>
  </w:num>
  <w:num w:numId="30">
    <w:abstractNumId w:val="28"/>
  </w:num>
  <w:num w:numId="31">
    <w:abstractNumId w:val="22"/>
  </w:num>
  <w:num w:numId="32">
    <w:abstractNumId w:val="5"/>
  </w:num>
  <w:num w:numId="33">
    <w:abstractNumId w:val="45"/>
  </w:num>
  <w:num w:numId="34">
    <w:abstractNumId w:val="15"/>
  </w:num>
  <w:num w:numId="35">
    <w:abstractNumId w:val="32"/>
  </w:num>
  <w:num w:numId="36">
    <w:abstractNumId w:val="27"/>
  </w:num>
  <w:num w:numId="37">
    <w:abstractNumId w:val="23"/>
  </w:num>
  <w:num w:numId="38">
    <w:abstractNumId w:val="13"/>
  </w:num>
  <w:num w:numId="39">
    <w:abstractNumId w:val="42"/>
  </w:num>
  <w:num w:numId="40">
    <w:abstractNumId w:val="10"/>
  </w:num>
  <w:num w:numId="41">
    <w:abstractNumId w:val="9"/>
  </w:num>
  <w:num w:numId="42">
    <w:abstractNumId w:val="21"/>
  </w:num>
  <w:num w:numId="43">
    <w:abstractNumId w:val="16"/>
  </w:num>
  <w:num w:numId="44">
    <w:abstractNumId w:val="19"/>
  </w:num>
  <w:num w:numId="45">
    <w:abstractNumId w:val="43"/>
  </w:num>
  <w:num w:numId="46">
    <w:abstractNumId w:val="0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556"/>
    <w:rsid w:val="00000620"/>
    <w:rsid w:val="000008CF"/>
    <w:rsid w:val="00001B31"/>
    <w:rsid w:val="0000248E"/>
    <w:rsid w:val="00003195"/>
    <w:rsid w:val="000032A4"/>
    <w:rsid w:val="00004CAB"/>
    <w:rsid w:val="00005843"/>
    <w:rsid w:val="0000681D"/>
    <w:rsid w:val="00006992"/>
    <w:rsid w:val="00006FDF"/>
    <w:rsid w:val="00007881"/>
    <w:rsid w:val="00007B66"/>
    <w:rsid w:val="00010DEC"/>
    <w:rsid w:val="00010E5A"/>
    <w:rsid w:val="00011E80"/>
    <w:rsid w:val="000146F8"/>
    <w:rsid w:val="00014A29"/>
    <w:rsid w:val="0001608B"/>
    <w:rsid w:val="00017949"/>
    <w:rsid w:val="00022E78"/>
    <w:rsid w:val="000246B7"/>
    <w:rsid w:val="00024842"/>
    <w:rsid w:val="00024A1E"/>
    <w:rsid w:val="000255BF"/>
    <w:rsid w:val="00025F65"/>
    <w:rsid w:val="00027AA1"/>
    <w:rsid w:val="00030F20"/>
    <w:rsid w:val="00031017"/>
    <w:rsid w:val="00031152"/>
    <w:rsid w:val="0003150C"/>
    <w:rsid w:val="00031F1C"/>
    <w:rsid w:val="0003216E"/>
    <w:rsid w:val="000322F2"/>
    <w:rsid w:val="00032641"/>
    <w:rsid w:val="000332FC"/>
    <w:rsid w:val="0003486A"/>
    <w:rsid w:val="00034A0F"/>
    <w:rsid w:val="0003537C"/>
    <w:rsid w:val="00040310"/>
    <w:rsid w:val="0004065D"/>
    <w:rsid w:val="000407AC"/>
    <w:rsid w:val="0004160A"/>
    <w:rsid w:val="00042036"/>
    <w:rsid w:val="00042A44"/>
    <w:rsid w:val="00043534"/>
    <w:rsid w:val="00043589"/>
    <w:rsid w:val="0004387B"/>
    <w:rsid w:val="00045218"/>
    <w:rsid w:val="00046EDC"/>
    <w:rsid w:val="00047147"/>
    <w:rsid w:val="0004745A"/>
    <w:rsid w:val="00047A6D"/>
    <w:rsid w:val="00051D7C"/>
    <w:rsid w:val="00052642"/>
    <w:rsid w:val="00052B7C"/>
    <w:rsid w:val="000534E8"/>
    <w:rsid w:val="00053F16"/>
    <w:rsid w:val="00054227"/>
    <w:rsid w:val="00054AB5"/>
    <w:rsid w:val="0005508C"/>
    <w:rsid w:val="00055521"/>
    <w:rsid w:val="0005556C"/>
    <w:rsid w:val="00056701"/>
    <w:rsid w:val="00056EB3"/>
    <w:rsid w:val="00057595"/>
    <w:rsid w:val="00060FAA"/>
    <w:rsid w:val="00061D21"/>
    <w:rsid w:val="00062B50"/>
    <w:rsid w:val="00063303"/>
    <w:rsid w:val="00063A30"/>
    <w:rsid w:val="0007086D"/>
    <w:rsid w:val="0007346E"/>
    <w:rsid w:val="00073B1B"/>
    <w:rsid w:val="00074F03"/>
    <w:rsid w:val="00075265"/>
    <w:rsid w:val="000760A2"/>
    <w:rsid w:val="0007638A"/>
    <w:rsid w:val="0007659E"/>
    <w:rsid w:val="00077EB1"/>
    <w:rsid w:val="00080610"/>
    <w:rsid w:val="00080810"/>
    <w:rsid w:val="00081201"/>
    <w:rsid w:val="0008189F"/>
    <w:rsid w:val="00082DA7"/>
    <w:rsid w:val="00083088"/>
    <w:rsid w:val="00083F28"/>
    <w:rsid w:val="000846C5"/>
    <w:rsid w:val="00084D15"/>
    <w:rsid w:val="00085BD7"/>
    <w:rsid w:val="00087229"/>
    <w:rsid w:val="00087521"/>
    <w:rsid w:val="00087BF3"/>
    <w:rsid w:val="00087E68"/>
    <w:rsid w:val="0009158B"/>
    <w:rsid w:val="00092693"/>
    <w:rsid w:val="00093CF4"/>
    <w:rsid w:val="000949FE"/>
    <w:rsid w:val="00094B8A"/>
    <w:rsid w:val="000977C2"/>
    <w:rsid w:val="00097B4D"/>
    <w:rsid w:val="00097C67"/>
    <w:rsid w:val="000A1333"/>
    <w:rsid w:val="000A1443"/>
    <w:rsid w:val="000A2705"/>
    <w:rsid w:val="000A2F5C"/>
    <w:rsid w:val="000A2FEC"/>
    <w:rsid w:val="000A4931"/>
    <w:rsid w:val="000A7EAC"/>
    <w:rsid w:val="000B0D45"/>
    <w:rsid w:val="000B1DDF"/>
    <w:rsid w:val="000B3606"/>
    <w:rsid w:val="000B522A"/>
    <w:rsid w:val="000B6ADD"/>
    <w:rsid w:val="000C0206"/>
    <w:rsid w:val="000C0389"/>
    <w:rsid w:val="000C0F5D"/>
    <w:rsid w:val="000C1EC0"/>
    <w:rsid w:val="000C2472"/>
    <w:rsid w:val="000C26E9"/>
    <w:rsid w:val="000C3CA2"/>
    <w:rsid w:val="000C4A08"/>
    <w:rsid w:val="000C5A62"/>
    <w:rsid w:val="000C6255"/>
    <w:rsid w:val="000D21F8"/>
    <w:rsid w:val="000D3427"/>
    <w:rsid w:val="000D3511"/>
    <w:rsid w:val="000D4D3B"/>
    <w:rsid w:val="000D53F1"/>
    <w:rsid w:val="000D5864"/>
    <w:rsid w:val="000D5FBD"/>
    <w:rsid w:val="000D6AA6"/>
    <w:rsid w:val="000D7D03"/>
    <w:rsid w:val="000E1AF4"/>
    <w:rsid w:val="000E1D76"/>
    <w:rsid w:val="000E2867"/>
    <w:rsid w:val="000E30ED"/>
    <w:rsid w:val="000E6E47"/>
    <w:rsid w:val="000E7644"/>
    <w:rsid w:val="000E7689"/>
    <w:rsid w:val="000E7EC0"/>
    <w:rsid w:val="000F01FD"/>
    <w:rsid w:val="000F0B22"/>
    <w:rsid w:val="000F0D84"/>
    <w:rsid w:val="000F41B0"/>
    <w:rsid w:val="000F43BF"/>
    <w:rsid w:val="000F4A66"/>
    <w:rsid w:val="000F4C26"/>
    <w:rsid w:val="000F5008"/>
    <w:rsid w:val="000F68AC"/>
    <w:rsid w:val="00100BDE"/>
    <w:rsid w:val="001013D0"/>
    <w:rsid w:val="00103F40"/>
    <w:rsid w:val="00104EC7"/>
    <w:rsid w:val="001051E7"/>
    <w:rsid w:val="00106011"/>
    <w:rsid w:val="00106ECC"/>
    <w:rsid w:val="00107660"/>
    <w:rsid w:val="001102B6"/>
    <w:rsid w:val="00113670"/>
    <w:rsid w:val="001157C3"/>
    <w:rsid w:val="00115CB8"/>
    <w:rsid w:val="0012003D"/>
    <w:rsid w:val="00122D9C"/>
    <w:rsid w:val="0012377F"/>
    <w:rsid w:val="001251A1"/>
    <w:rsid w:val="0012750C"/>
    <w:rsid w:val="00127783"/>
    <w:rsid w:val="00130171"/>
    <w:rsid w:val="0013158A"/>
    <w:rsid w:val="00131DB8"/>
    <w:rsid w:val="00132321"/>
    <w:rsid w:val="001332AB"/>
    <w:rsid w:val="001352BE"/>
    <w:rsid w:val="0013542F"/>
    <w:rsid w:val="001360C0"/>
    <w:rsid w:val="001363A4"/>
    <w:rsid w:val="00136732"/>
    <w:rsid w:val="00137E5D"/>
    <w:rsid w:val="00140013"/>
    <w:rsid w:val="001414E9"/>
    <w:rsid w:val="00141F40"/>
    <w:rsid w:val="0014338C"/>
    <w:rsid w:val="001451C2"/>
    <w:rsid w:val="0014558B"/>
    <w:rsid w:val="00145CD8"/>
    <w:rsid w:val="00147C3A"/>
    <w:rsid w:val="00147E67"/>
    <w:rsid w:val="00150C0A"/>
    <w:rsid w:val="0015186B"/>
    <w:rsid w:val="00151ED4"/>
    <w:rsid w:val="00151EFB"/>
    <w:rsid w:val="00152A52"/>
    <w:rsid w:val="00152F54"/>
    <w:rsid w:val="001537BE"/>
    <w:rsid w:val="0015399F"/>
    <w:rsid w:val="00155AA3"/>
    <w:rsid w:val="0015651C"/>
    <w:rsid w:val="0015739B"/>
    <w:rsid w:val="001579C0"/>
    <w:rsid w:val="00157FD1"/>
    <w:rsid w:val="00160293"/>
    <w:rsid w:val="00160789"/>
    <w:rsid w:val="00161466"/>
    <w:rsid w:val="00161F66"/>
    <w:rsid w:val="001623FD"/>
    <w:rsid w:val="00164776"/>
    <w:rsid w:val="00165094"/>
    <w:rsid w:val="001651F0"/>
    <w:rsid w:val="0016660C"/>
    <w:rsid w:val="00166681"/>
    <w:rsid w:val="00170264"/>
    <w:rsid w:val="00171213"/>
    <w:rsid w:val="00172FCE"/>
    <w:rsid w:val="0017340F"/>
    <w:rsid w:val="00173E9A"/>
    <w:rsid w:val="001755F9"/>
    <w:rsid w:val="00176B61"/>
    <w:rsid w:val="00176C32"/>
    <w:rsid w:val="001804E2"/>
    <w:rsid w:val="001827EA"/>
    <w:rsid w:val="001863EF"/>
    <w:rsid w:val="001911F8"/>
    <w:rsid w:val="00192E4C"/>
    <w:rsid w:val="00192ECE"/>
    <w:rsid w:val="00194E70"/>
    <w:rsid w:val="00195492"/>
    <w:rsid w:val="001956A2"/>
    <w:rsid w:val="00195E65"/>
    <w:rsid w:val="00196FB2"/>
    <w:rsid w:val="001A0776"/>
    <w:rsid w:val="001A133A"/>
    <w:rsid w:val="001A2C7E"/>
    <w:rsid w:val="001A2E52"/>
    <w:rsid w:val="001A4314"/>
    <w:rsid w:val="001A4763"/>
    <w:rsid w:val="001A50EE"/>
    <w:rsid w:val="001A6187"/>
    <w:rsid w:val="001A74D2"/>
    <w:rsid w:val="001B0144"/>
    <w:rsid w:val="001B24B8"/>
    <w:rsid w:val="001B3A57"/>
    <w:rsid w:val="001B3B1F"/>
    <w:rsid w:val="001B403B"/>
    <w:rsid w:val="001B4C58"/>
    <w:rsid w:val="001B4E78"/>
    <w:rsid w:val="001B74A0"/>
    <w:rsid w:val="001B7942"/>
    <w:rsid w:val="001C01A8"/>
    <w:rsid w:val="001C2222"/>
    <w:rsid w:val="001C2D7B"/>
    <w:rsid w:val="001C4A16"/>
    <w:rsid w:val="001C5CB8"/>
    <w:rsid w:val="001D0C1F"/>
    <w:rsid w:val="001D0E36"/>
    <w:rsid w:val="001D2969"/>
    <w:rsid w:val="001D2AAB"/>
    <w:rsid w:val="001D34C4"/>
    <w:rsid w:val="001D35A1"/>
    <w:rsid w:val="001D3681"/>
    <w:rsid w:val="001D3737"/>
    <w:rsid w:val="001D38AD"/>
    <w:rsid w:val="001D759C"/>
    <w:rsid w:val="001E0131"/>
    <w:rsid w:val="001E050E"/>
    <w:rsid w:val="001E2EDF"/>
    <w:rsid w:val="001E3688"/>
    <w:rsid w:val="001E4630"/>
    <w:rsid w:val="001E4722"/>
    <w:rsid w:val="001E4863"/>
    <w:rsid w:val="001E7038"/>
    <w:rsid w:val="001E7691"/>
    <w:rsid w:val="001F07F8"/>
    <w:rsid w:val="001F56F7"/>
    <w:rsid w:val="001F7078"/>
    <w:rsid w:val="00204F0B"/>
    <w:rsid w:val="00205557"/>
    <w:rsid w:val="00205AD0"/>
    <w:rsid w:val="00206D64"/>
    <w:rsid w:val="00207818"/>
    <w:rsid w:val="002110B8"/>
    <w:rsid w:val="00212266"/>
    <w:rsid w:val="0021229D"/>
    <w:rsid w:val="00212B40"/>
    <w:rsid w:val="00214AC9"/>
    <w:rsid w:val="00215334"/>
    <w:rsid w:val="00215520"/>
    <w:rsid w:val="0021567D"/>
    <w:rsid w:val="0022293E"/>
    <w:rsid w:val="0022309B"/>
    <w:rsid w:val="0022329F"/>
    <w:rsid w:val="002240C2"/>
    <w:rsid w:val="002250D8"/>
    <w:rsid w:val="00225232"/>
    <w:rsid w:val="0022635A"/>
    <w:rsid w:val="0022796D"/>
    <w:rsid w:val="002304DE"/>
    <w:rsid w:val="00230D75"/>
    <w:rsid w:val="00230F27"/>
    <w:rsid w:val="0023124F"/>
    <w:rsid w:val="002317F9"/>
    <w:rsid w:val="00231B0A"/>
    <w:rsid w:val="0023269B"/>
    <w:rsid w:val="00235365"/>
    <w:rsid w:val="00236DB8"/>
    <w:rsid w:val="00236E8F"/>
    <w:rsid w:val="00237701"/>
    <w:rsid w:val="00240C0F"/>
    <w:rsid w:val="00241E1A"/>
    <w:rsid w:val="00243BC0"/>
    <w:rsid w:val="00243D91"/>
    <w:rsid w:val="002443F9"/>
    <w:rsid w:val="00244411"/>
    <w:rsid w:val="002455D7"/>
    <w:rsid w:val="00246220"/>
    <w:rsid w:val="002469AD"/>
    <w:rsid w:val="00247365"/>
    <w:rsid w:val="00247FC7"/>
    <w:rsid w:val="002502D8"/>
    <w:rsid w:val="00250EEF"/>
    <w:rsid w:val="00251012"/>
    <w:rsid w:val="002511D8"/>
    <w:rsid w:val="00252292"/>
    <w:rsid w:val="002539A5"/>
    <w:rsid w:val="00254933"/>
    <w:rsid w:val="00256586"/>
    <w:rsid w:val="00257726"/>
    <w:rsid w:val="002577D7"/>
    <w:rsid w:val="002602C8"/>
    <w:rsid w:val="00261086"/>
    <w:rsid w:val="00261EA4"/>
    <w:rsid w:val="002632C8"/>
    <w:rsid w:val="00263B46"/>
    <w:rsid w:val="00264004"/>
    <w:rsid w:val="0026563C"/>
    <w:rsid w:val="00265BF4"/>
    <w:rsid w:val="0026785D"/>
    <w:rsid w:val="00267A91"/>
    <w:rsid w:val="002706F8"/>
    <w:rsid w:val="00270A4A"/>
    <w:rsid w:val="00271687"/>
    <w:rsid w:val="00271B9F"/>
    <w:rsid w:val="00272852"/>
    <w:rsid w:val="002729E6"/>
    <w:rsid w:val="0027356E"/>
    <w:rsid w:val="00273CA3"/>
    <w:rsid w:val="00274F8B"/>
    <w:rsid w:val="00275630"/>
    <w:rsid w:val="00275AD0"/>
    <w:rsid w:val="00277626"/>
    <w:rsid w:val="00277A22"/>
    <w:rsid w:val="00277DA5"/>
    <w:rsid w:val="0028066B"/>
    <w:rsid w:val="00281497"/>
    <w:rsid w:val="00281B70"/>
    <w:rsid w:val="00282203"/>
    <w:rsid w:val="002825B8"/>
    <w:rsid w:val="00282B42"/>
    <w:rsid w:val="00283E50"/>
    <w:rsid w:val="00284DC5"/>
    <w:rsid w:val="00285AD4"/>
    <w:rsid w:val="00285D68"/>
    <w:rsid w:val="00286B4C"/>
    <w:rsid w:val="00286C69"/>
    <w:rsid w:val="00286CFA"/>
    <w:rsid w:val="002877E6"/>
    <w:rsid w:val="00290C20"/>
    <w:rsid w:val="002918E1"/>
    <w:rsid w:val="00291E60"/>
    <w:rsid w:val="00292F30"/>
    <w:rsid w:val="00294074"/>
    <w:rsid w:val="00294461"/>
    <w:rsid w:val="002947CD"/>
    <w:rsid w:val="0029511E"/>
    <w:rsid w:val="00296096"/>
    <w:rsid w:val="00296348"/>
    <w:rsid w:val="002964EE"/>
    <w:rsid w:val="002A02DF"/>
    <w:rsid w:val="002A0781"/>
    <w:rsid w:val="002A0C61"/>
    <w:rsid w:val="002A1CF9"/>
    <w:rsid w:val="002A2057"/>
    <w:rsid w:val="002A36D6"/>
    <w:rsid w:val="002A4FD4"/>
    <w:rsid w:val="002A5794"/>
    <w:rsid w:val="002A5BD9"/>
    <w:rsid w:val="002A72BB"/>
    <w:rsid w:val="002A73CE"/>
    <w:rsid w:val="002A75D7"/>
    <w:rsid w:val="002B4053"/>
    <w:rsid w:val="002B4888"/>
    <w:rsid w:val="002B4B5D"/>
    <w:rsid w:val="002B5487"/>
    <w:rsid w:val="002B58CE"/>
    <w:rsid w:val="002B61BF"/>
    <w:rsid w:val="002B7011"/>
    <w:rsid w:val="002B7358"/>
    <w:rsid w:val="002C064E"/>
    <w:rsid w:val="002C5097"/>
    <w:rsid w:val="002C5B64"/>
    <w:rsid w:val="002C60E1"/>
    <w:rsid w:val="002C62D7"/>
    <w:rsid w:val="002D1596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FBF"/>
    <w:rsid w:val="002D60E7"/>
    <w:rsid w:val="002D6300"/>
    <w:rsid w:val="002D6819"/>
    <w:rsid w:val="002E0F49"/>
    <w:rsid w:val="002E1E4F"/>
    <w:rsid w:val="002E2110"/>
    <w:rsid w:val="002E2442"/>
    <w:rsid w:val="002E347F"/>
    <w:rsid w:val="002E40FC"/>
    <w:rsid w:val="002E4730"/>
    <w:rsid w:val="002E49D3"/>
    <w:rsid w:val="002E4F11"/>
    <w:rsid w:val="002E606B"/>
    <w:rsid w:val="002E72BB"/>
    <w:rsid w:val="002F0AB7"/>
    <w:rsid w:val="002F1EBC"/>
    <w:rsid w:val="002F2764"/>
    <w:rsid w:val="002F2EAA"/>
    <w:rsid w:val="002F307B"/>
    <w:rsid w:val="002F4B7E"/>
    <w:rsid w:val="002F5DAB"/>
    <w:rsid w:val="002F7477"/>
    <w:rsid w:val="002F748A"/>
    <w:rsid w:val="002F7C8A"/>
    <w:rsid w:val="003007CE"/>
    <w:rsid w:val="00302509"/>
    <w:rsid w:val="0030355E"/>
    <w:rsid w:val="0030388A"/>
    <w:rsid w:val="003039FD"/>
    <w:rsid w:val="00303B0A"/>
    <w:rsid w:val="00304CA5"/>
    <w:rsid w:val="00304D2E"/>
    <w:rsid w:val="0030632F"/>
    <w:rsid w:val="00311783"/>
    <w:rsid w:val="00311C8F"/>
    <w:rsid w:val="00311F88"/>
    <w:rsid w:val="00312F5E"/>
    <w:rsid w:val="00314616"/>
    <w:rsid w:val="0031481E"/>
    <w:rsid w:val="003152FA"/>
    <w:rsid w:val="0031567C"/>
    <w:rsid w:val="003159CE"/>
    <w:rsid w:val="00315A67"/>
    <w:rsid w:val="00315D8C"/>
    <w:rsid w:val="00317031"/>
    <w:rsid w:val="00320D40"/>
    <w:rsid w:val="00321E3D"/>
    <w:rsid w:val="00322D47"/>
    <w:rsid w:val="00325269"/>
    <w:rsid w:val="00325CA1"/>
    <w:rsid w:val="0032623F"/>
    <w:rsid w:val="00326DFC"/>
    <w:rsid w:val="0032792C"/>
    <w:rsid w:val="00330F30"/>
    <w:rsid w:val="0033147F"/>
    <w:rsid w:val="0033159E"/>
    <w:rsid w:val="003323B2"/>
    <w:rsid w:val="003342D8"/>
    <w:rsid w:val="00334948"/>
    <w:rsid w:val="00336403"/>
    <w:rsid w:val="00336E98"/>
    <w:rsid w:val="003377F6"/>
    <w:rsid w:val="00337866"/>
    <w:rsid w:val="003402B0"/>
    <w:rsid w:val="00341411"/>
    <w:rsid w:val="00341855"/>
    <w:rsid w:val="00341872"/>
    <w:rsid w:val="003431A0"/>
    <w:rsid w:val="003446AD"/>
    <w:rsid w:val="00344885"/>
    <w:rsid w:val="003451F5"/>
    <w:rsid w:val="003455D2"/>
    <w:rsid w:val="003456F8"/>
    <w:rsid w:val="00345BF4"/>
    <w:rsid w:val="0034792E"/>
    <w:rsid w:val="00350F00"/>
    <w:rsid w:val="00350F96"/>
    <w:rsid w:val="00351AE6"/>
    <w:rsid w:val="00351CD2"/>
    <w:rsid w:val="00351E53"/>
    <w:rsid w:val="003520DF"/>
    <w:rsid w:val="00352B83"/>
    <w:rsid w:val="00352C45"/>
    <w:rsid w:val="003531CA"/>
    <w:rsid w:val="00353240"/>
    <w:rsid w:val="00353BFD"/>
    <w:rsid w:val="00354AAA"/>
    <w:rsid w:val="00355459"/>
    <w:rsid w:val="003606E0"/>
    <w:rsid w:val="00361B09"/>
    <w:rsid w:val="003628B1"/>
    <w:rsid w:val="003642B5"/>
    <w:rsid w:val="00364357"/>
    <w:rsid w:val="0036467E"/>
    <w:rsid w:val="00370C54"/>
    <w:rsid w:val="00370CA4"/>
    <w:rsid w:val="00370FE6"/>
    <w:rsid w:val="00371D70"/>
    <w:rsid w:val="003730B7"/>
    <w:rsid w:val="00373B81"/>
    <w:rsid w:val="00375C19"/>
    <w:rsid w:val="00376187"/>
    <w:rsid w:val="0037625B"/>
    <w:rsid w:val="00376D24"/>
    <w:rsid w:val="00377D9A"/>
    <w:rsid w:val="00380BDB"/>
    <w:rsid w:val="003836B7"/>
    <w:rsid w:val="0038466A"/>
    <w:rsid w:val="00384D92"/>
    <w:rsid w:val="0038703F"/>
    <w:rsid w:val="003870A0"/>
    <w:rsid w:val="00390E8D"/>
    <w:rsid w:val="0039164C"/>
    <w:rsid w:val="00391964"/>
    <w:rsid w:val="00392337"/>
    <w:rsid w:val="003945DC"/>
    <w:rsid w:val="003956B9"/>
    <w:rsid w:val="00395CC3"/>
    <w:rsid w:val="0039693A"/>
    <w:rsid w:val="00396CF6"/>
    <w:rsid w:val="003A0D14"/>
    <w:rsid w:val="003A1588"/>
    <w:rsid w:val="003A16CB"/>
    <w:rsid w:val="003A2147"/>
    <w:rsid w:val="003A2A2C"/>
    <w:rsid w:val="003A328C"/>
    <w:rsid w:val="003A46F1"/>
    <w:rsid w:val="003A63D4"/>
    <w:rsid w:val="003A79D6"/>
    <w:rsid w:val="003B07FC"/>
    <w:rsid w:val="003B18F8"/>
    <w:rsid w:val="003B208B"/>
    <w:rsid w:val="003B234F"/>
    <w:rsid w:val="003B2F00"/>
    <w:rsid w:val="003B4A50"/>
    <w:rsid w:val="003B5AF1"/>
    <w:rsid w:val="003B680B"/>
    <w:rsid w:val="003B6D88"/>
    <w:rsid w:val="003B70CF"/>
    <w:rsid w:val="003B75BD"/>
    <w:rsid w:val="003B7C55"/>
    <w:rsid w:val="003C0AF6"/>
    <w:rsid w:val="003C15B0"/>
    <w:rsid w:val="003C1EA4"/>
    <w:rsid w:val="003C2236"/>
    <w:rsid w:val="003C2B11"/>
    <w:rsid w:val="003C2B2C"/>
    <w:rsid w:val="003C3761"/>
    <w:rsid w:val="003C3C1D"/>
    <w:rsid w:val="003C3E94"/>
    <w:rsid w:val="003C5278"/>
    <w:rsid w:val="003C558E"/>
    <w:rsid w:val="003C6298"/>
    <w:rsid w:val="003C63C4"/>
    <w:rsid w:val="003C6C16"/>
    <w:rsid w:val="003C6DD3"/>
    <w:rsid w:val="003D053B"/>
    <w:rsid w:val="003D07D2"/>
    <w:rsid w:val="003D2D28"/>
    <w:rsid w:val="003D31C7"/>
    <w:rsid w:val="003D3EAE"/>
    <w:rsid w:val="003D4686"/>
    <w:rsid w:val="003D4CE7"/>
    <w:rsid w:val="003D58F2"/>
    <w:rsid w:val="003D62FB"/>
    <w:rsid w:val="003D67DF"/>
    <w:rsid w:val="003D6E63"/>
    <w:rsid w:val="003D767F"/>
    <w:rsid w:val="003D779A"/>
    <w:rsid w:val="003E0B71"/>
    <w:rsid w:val="003E0E7D"/>
    <w:rsid w:val="003E1020"/>
    <w:rsid w:val="003E13FB"/>
    <w:rsid w:val="003E27CB"/>
    <w:rsid w:val="003E2E37"/>
    <w:rsid w:val="003E36AC"/>
    <w:rsid w:val="003E385B"/>
    <w:rsid w:val="003E5D67"/>
    <w:rsid w:val="003E5EF8"/>
    <w:rsid w:val="003E694D"/>
    <w:rsid w:val="003E6CD9"/>
    <w:rsid w:val="003E70DA"/>
    <w:rsid w:val="003E760A"/>
    <w:rsid w:val="003F0303"/>
    <w:rsid w:val="003F31D3"/>
    <w:rsid w:val="003F381F"/>
    <w:rsid w:val="003F39FA"/>
    <w:rsid w:val="003F3C1A"/>
    <w:rsid w:val="003F437E"/>
    <w:rsid w:val="003F445F"/>
    <w:rsid w:val="003F498E"/>
    <w:rsid w:val="003F5962"/>
    <w:rsid w:val="003F6A07"/>
    <w:rsid w:val="003F7910"/>
    <w:rsid w:val="00401099"/>
    <w:rsid w:val="0040150F"/>
    <w:rsid w:val="00401828"/>
    <w:rsid w:val="00402ED9"/>
    <w:rsid w:val="00402F70"/>
    <w:rsid w:val="004035E4"/>
    <w:rsid w:val="004037AE"/>
    <w:rsid w:val="00403D61"/>
    <w:rsid w:val="004040B3"/>
    <w:rsid w:val="00404154"/>
    <w:rsid w:val="00404A52"/>
    <w:rsid w:val="0040704E"/>
    <w:rsid w:val="00407AA7"/>
    <w:rsid w:val="00407BA7"/>
    <w:rsid w:val="00410A82"/>
    <w:rsid w:val="00412299"/>
    <w:rsid w:val="00412C3F"/>
    <w:rsid w:val="00413A9B"/>
    <w:rsid w:val="00413E7C"/>
    <w:rsid w:val="00413E98"/>
    <w:rsid w:val="00414123"/>
    <w:rsid w:val="00414D7C"/>
    <w:rsid w:val="004164C1"/>
    <w:rsid w:val="00416514"/>
    <w:rsid w:val="00420443"/>
    <w:rsid w:val="004207C0"/>
    <w:rsid w:val="004211EB"/>
    <w:rsid w:val="004224D2"/>
    <w:rsid w:val="0042256E"/>
    <w:rsid w:val="00423411"/>
    <w:rsid w:val="00423FE0"/>
    <w:rsid w:val="00426217"/>
    <w:rsid w:val="00426A2F"/>
    <w:rsid w:val="0042772D"/>
    <w:rsid w:val="004305B1"/>
    <w:rsid w:val="00431BE1"/>
    <w:rsid w:val="004335EA"/>
    <w:rsid w:val="0043478E"/>
    <w:rsid w:val="00435603"/>
    <w:rsid w:val="00435C24"/>
    <w:rsid w:val="00437F9D"/>
    <w:rsid w:val="00440926"/>
    <w:rsid w:val="0044136B"/>
    <w:rsid w:val="00441716"/>
    <w:rsid w:val="00442204"/>
    <w:rsid w:val="0044271F"/>
    <w:rsid w:val="00442A7E"/>
    <w:rsid w:val="00442AB6"/>
    <w:rsid w:val="00443076"/>
    <w:rsid w:val="004431D9"/>
    <w:rsid w:val="004433EE"/>
    <w:rsid w:val="00444158"/>
    <w:rsid w:val="004443F0"/>
    <w:rsid w:val="004447E3"/>
    <w:rsid w:val="004463E4"/>
    <w:rsid w:val="00447050"/>
    <w:rsid w:val="00450EE1"/>
    <w:rsid w:val="004536D5"/>
    <w:rsid w:val="0045405A"/>
    <w:rsid w:val="00454FF5"/>
    <w:rsid w:val="00455769"/>
    <w:rsid w:val="004571F8"/>
    <w:rsid w:val="00460475"/>
    <w:rsid w:val="004604C1"/>
    <w:rsid w:val="00460823"/>
    <w:rsid w:val="00462054"/>
    <w:rsid w:val="004660F5"/>
    <w:rsid w:val="00466AB7"/>
    <w:rsid w:val="004679EC"/>
    <w:rsid w:val="00467D87"/>
    <w:rsid w:val="00471BB4"/>
    <w:rsid w:val="004721D3"/>
    <w:rsid w:val="0047297B"/>
    <w:rsid w:val="00472DE0"/>
    <w:rsid w:val="00475D43"/>
    <w:rsid w:val="00476D78"/>
    <w:rsid w:val="00477206"/>
    <w:rsid w:val="004774C5"/>
    <w:rsid w:val="00477942"/>
    <w:rsid w:val="00480567"/>
    <w:rsid w:val="00481814"/>
    <w:rsid w:val="004829E3"/>
    <w:rsid w:val="0048395C"/>
    <w:rsid w:val="00484047"/>
    <w:rsid w:val="00484F70"/>
    <w:rsid w:val="00486100"/>
    <w:rsid w:val="004902F0"/>
    <w:rsid w:val="00492C3B"/>
    <w:rsid w:val="00492EDD"/>
    <w:rsid w:val="00494107"/>
    <w:rsid w:val="00494D47"/>
    <w:rsid w:val="00495088"/>
    <w:rsid w:val="00495294"/>
    <w:rsid w:val="004964A9"/>
    <w:rsid w:val="00496AFD"/>
    <w:rsid w:val="00497C72"/>
    <w:rsid w:val="00497DFD"/>
    <w:rsid w:val="004A0C59"/>
    <w:rsid w:val="004A2726"/>
    <w:rsid w:val="004A29C4"/>
    <w:rsid w:val="004A4646"/>
    <w:rsid w:val="004A7DC9"/>
    <w:rsid w:val="004B00DB"/>
    <w:rsid w:val="004B09B1"/>
    <w:rsid w:val="004B0A7B"/>
    <w:rsid w:val="004B1BF6"/>
    <w:rsid w:val="004B2A6A"/>
    <w:rsid w:val="004B5F1D"/>
    <w:rsid w:val="004B6746"/>
    <w:rsid w:val="004B6C99"/>
    <w:rsid w:val="004B78F4"/>
    <w:rsid w:val="004B7D9E"/>
    <w:rsid w:val="004C0490"/>
    <w:rsid w:val="004C06C1"/>
    <w:rsid w:val="004C079C"/>
    <w:rsid w:val="004C0889"/>
    <w:rsid w:val="004C1919"/>
    <w:rsid w:val="004C1AB1"/>
    <w:rsid w:val="004C304D"/>
    <w:rsid w:val="004C3CB9"/>
    <w:rsid w:val="004C5833"/>
    <w:rsid w:val="004C653D"/>
    <w:rsid w:val="004C7989"/>
    <w:rsid w:val="004C7DC0"/>
    <w:rsid w:val="004D132A"/>
    <w:rsid w:val="004D1F8D"/>
    <w:rsid w:val="004D4422"/>
    <w:rsid w:val="004D462F"/>
    <w:rsid w:val="004D4FE0"/>
    <w:rsid w:val="004D5CAE"/>
    <w:rsid w:val="004D66E6"/>
    <w:rsid w:val="004D7E71"/>
    <w:rsid w:val="004E01F6"/>
    <w:rsid w:val="004E14B3"/>
    <w:rsid w:val="004E14FE"/>
    <w:rsid w:val="004E31B1"/>
    <w:rsid w:val="004E7B75"/>
    <w:rsid w:val="004F2290"/>
    <w:rsid w:val="004F2FDC"/>
    <w:rsid w:val="004F3453"/>
    <w:rsid w:val="004F64E3"/>
    <w:rsid w:val="004F6CC9"/>
    <w:rsid w:val="004F6DB5"/>
    <w:rsid w:val="004F76F5"/>
    <w:rsid w:val="005000BD"/>
    <w:rsid w:val="0050099A"/>
    <w:rsid w:val="00500A41"/>
    <w:rsid w:val="00500C50"/>
    <w:rsid w:val="0050223C"/>
    <w:rsid w:val="00502460"/>
    <w:rsid w:val="00502E18"/>
    <w:rsid w:val="0050322C"/>
    <w:rsid w:val="00506E8F"/>
    <w:rsid w:val="00506EA1"/>
    <w:rsid w:val="00507472"/>
    <w:rsid w:val="0051087E"/>
    <w:rsid w:val="00510D4E"/>
    <w:rsid w:val="005117D6"/>
    <w:rsid w:val="00512B87"/>
    <w:rsid w:val="00512C28"/>
    <w:rsid w:val="00512D17"/>
    <w:rsid w:val="00515D13"/>
    <w:rsid w:val="00515FCA"/>
    <w:rsid w:val="005165D1"/>
    <w:rsid w:val="00516A22"/>
    <w:rsid w:val="005225DA"/>
    <w:rsid w:val="0052351E"/>
    <w:rsid w:val="0052389B"/>
    <w:rsid w:val="0052396D"/>
    <w:rsid w:val="005243FE"/>
    <w:rsid w:val="005266D8"/>
    <w:rsid w:val="00532167"/>
    <w:rsid w:val="00532E03"/>
    <w:rsid w:val="00533077"/>
    <w:rsid w:val="005349D1"/>
    <w:rsid w:val="00534C75"/>
    <w:rsid w:val="00534DA1"/>
    <w:rsid w:val="00534ED8"/>
    <w:rsid w:val="005352B9"/>
    <w:rsid w:val="005353FE"/>
    <w:rsid w:val="005354B1"/>
    <w:rsid w:val="00537DCE"/>
    <w:rsid w:val="005420D0"/>
    <w:rsid w:val="005423BD"/>
    <w:rsid w:val="0054240D"/>
    <w:rsid w:val="00543590"/>
    <w:rsid w:val="00544594"/>
    <w:rsid w:val="0054526C"/>
    <w:rsid w:val="00545460"/>
    <w:rsid w:val="00545AF8"/>
    <w:rsid w:val="005469C3"/>
    <w:rsid w:val="00546DC5"/>
    <w:rsid w:val="00550018"/>
    <w:rsid w:val="00550FE6"/>
    <w:rsid w:val="00551E75"/>
    <w:rsid w:val="00553358"/>
    <w:rsid w:val="005536C2"/>
    <w:rsid w:val="00554437"/>
    <w:rsid w:val="00555BCA"/>
    <w:rsid w:val="00556400"/>
    <w:rsid w:val="005564FD"/>
    <w:rsid w:val="00557845"/>
    <w:rsid w:val="00560395"/>
    <w:rsid w:val="00560834"/>
    <w:rsid w:val="00561F29"/>
    <w:rsid w:val="0056288B"/>
    <w:rsid w:val="00565F6A"/>
    <w:rsid w:val="00571478"/>
    <w:rsid w:val="005719D3"/>
    <w:rsid w:val="00572450"/>
    <w:rsid w:val="005730F8"/>
    <w:rsid w:val="00573AE7"/>
    <w:rsid w:val="00573C2A"/>
    <w:rsid w:val="00573C8D"/>
    <w:rsid w:val="00573E8B"/>
    <w:rsid w:val="00574889"/>
    <w:rsid w:val="0057670D"/>
    <w:rsid w:val="0057677B"/>
    <w:rsid w:val="0058005B"/>
    <w:rsid w:val="005828F2"/>
    <w:rsid w:val="00584196"/>
    <w:rsid w:val="00584336"/>
    <w:rsid w:val="00584868"/>
    <w:rsid w:val="00585A7E"/>
    <w:rsid w:val="00586415"/>
    <w:rsid w:val="0058698B"/>
    <w:rsid w:val="00587315"/>
    <w:rsid w:val="00590202"/>
    <w:rsid w:val="0059034F"/>
    <w:rsid w:val="005921C6"/>
    <w:rsid w:val="005943A1"/>
    <w:rsid w:val="00596049"/>
    <w:rsid w:val="00596F1D"/>
    <w:rsid w:val="00597B1F"/>
    <w:rsid w:val="005A0423"/>
    <w:rsid w:val="005A1AA9"/>
    <w:rsid w:val="005A1B39"/>
    <w:rsid w:val="005A3193"/>
    <w:rsid w:val="005A426B"/>
    <w:rsid w:val="005A4711"/>
    <w:rsid w:val="005A59C3"/>
    <w:rsid w:val="005A625C"/>
    <w:rsid w:val="005A6A4F"/>
    <w:rsid w:val="005A74EF"/>
    <w:rsid w:val="005A7659"/>
    <w:rsid w:val="005B091F"/>
    <w:rsid w:val="005B199E"/>
    <w:rsid w:val="005B2489"/>
    <w:rsid w:val="005B374B"/>
    <w:rsid w:val="005B3E17"/>
    <w:rsid w:val="005B445E"/>
    <w:rsid w:val="005B45BC"/>
    <w:rsid w:val="005B5A60"/>
    <w:rsid w:val="005B6814"/>
    <w:rsid w:val="005B7C80"/>
    <w:rsid w:val="005C0135"/>
    <w:rsid w:val="005C04ED"/>
    <w:rsid w:val="005C0613"/>
    <w:rsid w:val="005C0863"/>
    <w:rsid w:val="005C0D73"/>
    <w:rsid w:val="005C0F4A"/>
    <w:rsid w:val="005C446C"/>
    <w:rsid w:val="005C48A9"/>
    <w:rsid w:val="005C53D7"/>
    <w:rsid w:val="005C5EFA"/>
    <w:rsid w:val="005C637C"/>
    <w:rsid w:val="005C6513"/>
    <w:rsid w:val="005C6947"/>
    <w:rsid w:val="005C6CC4"/>
    <w:rsid w:val="005C7F20"/>
    <w:rsid w:val="005D0D90"/>
    <w:rsid w:val="005D11FF"/>
    <w:rsid w:val="005D1C87"/>
    <w:rsid w:val="005D34B2"/>
    <w:rsid w:val="005D3C07"/>
    <w:rsid w:val="005D5335"/>
    <w:rsid w:val="005D5CAE"/>
    <w:rsid w:val="005D6149"/>
    <w:rsid w:val="005D6431"/>
    <w:rsid w:val="005E003F"/>
    <w:rsid w:val="005E171B"/>
    <w:rsid w:val="005E2AE4"/>
    <w:rsid w:val="005E2D48"/>
    <w:rsid w:val="005E2D8F"/>
    <w:rsid w:val="005E2FFF"/>
    <w:rsid w:val="005E3CBC"/>
    <w:rsid w:val="005E6BC5"/>
    <w:rsid w:val="005F01F5"/>
    <w:rsid w:val="005F0C95"/>
    <w:rsid w:val="005F2D9D"/>
    <w:rsid w:val="005F305D"/>
    <w:rsid w:val="005F31F4"/>
    <w:rsid w:val="005F33A3"/>
    <w:rsid w:val="005F41AD"/>
    <w:rsid w:val="005F62BE"/>
    <w:rsid w:val="005F6AC6"/>
    <w:rsid w:val="005F7EE3"/>
    <w:rsid w:val="00600AC9"/>
    <w:rsid w:val="006014CE"/>
    <w:rsid w:val="00601CEF"/>
    <w:rsid w:val="00601D60"/>
    <w:rsid w:val="0060244F"/>
    <w:rsid w:val="00603399"/>
    <w:rsid w:val="00604D7C"/>
    <w:rsid w:val="00604F69"/>
    <w:rsid w:val="00606F8B"/>
    <w:rsid w:val="006116E7"/>
    <w:rsid w:val="00611A35"/>
    <w:rsid w:val="00612DE0"/>
    <w:rsid w:val="00613580"/>
    <w:rsid w:val="006149A6"/>
    <w:rsid w:val="00614F1D"/>
    <w:rsid w:val="00615CC5"/>
    <w:rsid w:val="00615CE4"/>
    <w:rsid w:val="00615FFE"/>
    <w:rsid w:val="0061633E"/>
    <w:rsid w:val="006169EE"/>
    <w:rsid w:val="00616CB9"/>
    <w:rsid w:val="0061741D"/>
    <w:rsid w:val="006177E5"/>
    <w:rsid w:val="006202AC"/>
    <w:rsid w:val="00620AAC"/>
    <w:rsid w:val="00620C71"/>
    <w:rsid w:val="006216D7"/>
    <w:rsid w:val="00621B9B"/>
    <w:rsid w:val="006228A0"/>
    <w:rsid w:val="006245D0"/>
    <w:rsid w:val="00625837"/>
    <w:rsid w:val="006268BA"/>
    <w:rsid w:val="00626A7C"/>
    <w:rsid w:val="00627450"/>
    <w:rsid w:val="006304DF"/>
    <w:rsid w:val="00630B37"/>
    <w:rsid w:val="00630B5C"/>
    <w:rsid w:val="0063159C"/>
    <w:rsid w:val="00631F09"/>
    <w:rsid w:val="00633388"/>
    <w:rsid w:val="0063414D"/>
    <w:rsid w:val="00634C52"/>
    <w:rsid w:val="00634F6E"/>
    <w:rsid w:val="00640723"/>
    <w:rsid w:val="00643494"/>
    <w:rsid w:val="0064517A"/>
    <w:rsid w:val="00645430"/>
    <w:rsid w:val="00646F76"/>
    <w:rsid w:val="00647693"/>
    <w:rsid w:val="00647787"/>
    <w:rsid w:val="0065043B"/>
    <w:rsid w:val="00650E66"/>
    <w:rsid w:val="00651FC7"/>
    <w:rsid w:val="00653127"/>
    <w:rsid w:val="00653C0B"/>
    <w:rsid w:val="0065434D"/>
    <w:rsid w:val="00655573"/>
    <w:rsid w:val="00655ECC"/>
    <w:rsid w:val="00656069"/>
    <w:rsid w:val="00656C40"/>
    <w:rsid w:val="006573AA"/>
    <w:rsid w:val="006573CF"/>
    <w:rsid w:val="006574A2"/>
    <w:rsid w:val="006608D0"/>
    <w:rsid w:val="00661788"/>
    <w:rsid w:val="006620BF"/>
    <w:rsid w:val="0066245A"/>
    <w:rsid w:val="00663838"/>
    <w:rsid w:val="006639E6"/>
    <w:rsid w:val="00664A04"/>
    <w:rsid w:val="00664D2C"/>
    <w:rsid w:val="00665186"/>
    <w:rsid w:val="006651F0"/>
    <w:rsid w:val="00667835"/>
    <w:rsid w:val="00671E41"/>
    <w:rsid w:val="00672C5B"/>
    <w:rsid w:val="00674981"/>
    <w:rsid w:val="00674B4C"/>
    <w:rsid w:val="0067681F"/>
    <w:rsid w:val="00676E3F"/>
    <w:rsid w:val="006803FB"/>
    <w:rsid w:val="00680F75"/>
    <w:rsid w:val="0068193E"/>
    <w:rsid w:val="00682C84"/>
    <w:rsid w:val="00683BD4"/>
    <w:rsid w:val="006841B9"/>
    <w:rsid w:val="00685598"/>
    <w:rsid w:val="006858BC"/>
    <w:rsid w:val="00685DC5"/>
    <w:rsid w:val="00687256"/>
    <w:rsid w:val="00691640"/>
    <w:rsid w:val="00697524"/>
    <w:rsid w:val="006A0766"/>
    <w:rsid w:val="006A424F"/>
    <w:rsid w:val="006A527F"/>
    <w:rsid w:val="006A6B7D"/>
    <w:rsid w:val="006A7D9C"/>
    <w:rsid w:val="006B1E5F"/>
    <w:rsid w:val="006B225D"/>
    <w:rsid w:val="006B2894"/>
    <w:rsid w:val="006B3C0B"/>
    <w:rsid w:val="006B446B"/>
    <w:rsid w:val="006B5273"/>
    <w:rsid w:val="006B557D"/>
    <w:rsid w:val="006B582D"/>
    <w:rsid w:val="006B5B24"/>
    <w:rsid w:val="006B60F4"/>
    <w:rsid w:val="006B7AAD"/>
    <w:rsid w:val="006C153C"/>
    <w:rsid w:val="006C1C76"/>
    <w:rsid w:val="006C28C4"/>
    <w:rsid w:val="006C48E6"/>
    <w:rsid w:val="006C4A1A"/>
    <w:rsid w:val="006C5304"/>
    <w:rsid w:val="006C55EC"/>
    <w:rsid w:val="006C5640"/>
    <w:rsid w:val="006C6390"/>
    <w:rsid w:val="006C6659"/>
    <w:rsid w:val="006C734B"/>
    <w:rsid w:val="006D04CA"/>
    <w:rsid w:val="006D09DA"/>
    <w:rsid w:val="006D1202"/>
    <w:rsid w:val="006D3129"/>
    <w:rsid w:val="006D39D4"/>
    <w:rsid w:val="006D46DB"/>
    <w:rsid w:val="006D67F4"/>
    <w:rsid w:val="006D6F9C"/>
    <w:rsid w:val="006D7085"/>
    <w:rsid w:val="006D7604"/>
    <w:rsid w:val="006E05A2"/>
    <w:rsid w:val="006E08E1"/>
    <w:rsid w:val="006E109A"/>
    <w:rsid w:val="006E26C5"/>
    <w:rsid w:val="006E27D1"/>
    <w:rsid w:val="006E377B"/>
    <w:rsid w:val="006E4AEA"/>
    <w:rsid w:val="006E58BE"/>
    <w:rsid w:val="006E65A8"/>
    <w:rsid w:val="006E7A7F"/>
    <w:rsid w:val="006F25E8"/>
    <w:rsid w:val="006F2A97"/>
    <w:rsid w:val="006F56AC"/>
    <w:rsid w:val="006F5E8B"/>
    <w:rsid w:val="006F645E"/>
    <w:rsid w:val="006F67E4"/>
    <w:rsid w:val="006F700E"/>
    <w:rsid w:val="006F7631"/>
    <w:rsid w:val="00701C6E"/>
    <w:rsid w:val="007029A3"/>
    <w:rsid w:val="0070424E"/>
    <w:rsid w:val="007054B2"/>
    <w:rsid w:val="00705E9C"/>
    <w:rsid w:val="00705F0B"/>
    <w:rsid w:val="0071186D"/>
    <w:rsid w:val="007126D8"/>
    <w:rsid w:val="00712945"/>
    <w:rsid w:val="00713D99"/>
    <w:rsid w:val="007144F0"/>
    <w:rsid w:val="00714B01"/>
    <w:rsid w:val="00714BD9"/>
    <w:rsid w:val="00716D39"/>
    <w:rsid w:val="0072023E"/>
    <w:rsid w:val="007211BE"/>
    <w:rsid w:val="00721D17"/>
    <w:rsid w:val="00723885"/>
    <w:rsid w:val="007254EB"/>
    <w:rsid w:val="00725E16"/>
    <w:rsid w:val="007279E5"/>
    <w:rsid w:val="007308E6"/>
    <w:rsid w:val="00731729"/>
    <w:rsid w:val="00732576"/>
    <w:rsid w:val="00733185"/>
    <w:rsid w:val="007340D3"/>
    <w:rsid w:val="00734837"/>
    <w:rsid w:val="00735240"/>
    <w:rsid w:val="00735768"/>
    <w:rsid w:val="00736587"/>
    <w:rsid w:val="007368D8"/>
    <w:rsid w:val="00736CAB"/>
    <w:rsid w:val="00740436"/>
    <w:rsid w:val="00740914"/>
    <w:rsid w:val="00741AB2"/>
    <w:rsid w:val="00741C8F"/>
    <w:rsid w:val="00742378"/>
    <w:rsid w:val="007425AB"/>
    <w:rsid w:val="00742B69"/>
    <w:rsid w:val="007430AD"/>
    <w:rsid w:val="007441E2"/>
    <w:rsid w:val="007442A6"/>
    <w:rsid w:val="00745713"/>
    <w:rsid w:val="00747012"/>
    <w:rsid w:val="007472A0"/>
    <w:rsid w:val="00747303"/>
    <w:rsid w:val="00747D66"/>
    <w:rsid w:val="00751E4D"/>
    <w:rsid w:val="00752991"/>
    <w:rsid w:val="007530B5"/>
    <w:rsid w:val="0075604C"/>
    <w:rsid w:val="007569A4"/>
    <w:rsid w:val="00756B1E"/>
    <w:rsid w:val="0075726E"/>
    <w:rsid w:val="00760588"/>
    <w:rsid w:val="00762077"/>
    <w:rsid w:val="007627BB"/>
    <w:rsid w:val="00762AED"/>
    <w:rsid w:val="00764213"/>
    <w:rsid w:val="007659AB"/>
    <w:rsid w:val="007709AD"/>
    <w:rsid w:val="00770E75"/>
    <w:rsid w:val="00771011"/>
    <w:rsid w:val="007729B4"/>
    <w:rsid w:val="00773508"/>
    <w:rsid w:val="00773F70"/>
    <w:rsid w:val="00774127"/>
    <w:rsid w:val="00775B2E"/>
    <w:rsid w:val="00776BF8"/>
    <w:rsid w:val="00776D89"/>
    <w:rsid w:val="00777280"/>
    <w:rsid w:val="00777C86"/>
    <w:rsid w:val="00781276"/>
    <w:rsid w:val="007847E5"/>
    <w:rsid w:val="00785045"/>
    <w:rsid w:val="007864EA"/>
    <w:rsid w:val="00786E58"/>
    <w:rsid w:val="00787F37"/>
    <w:rsid w:val="00791B30"/>
    <w:rsid w:val="00793192"/>
    <w:rsid w:val="0079448E"/>
    <w:rsid w:val="007948CF"/>
    <w:rsid w:val="00794DCE"/>
    <w:rsid w:val="007955CB"/>
    <w:rsid w:val="0079570B"/>
    <w:rsid w:val="0079577F"/>
    <w:rsid w:val="0079617A"/>
    <w:rsid w:val="00797FDB"/>
    <w:rsid w:val="00797FFB"/>
    <w:rsid w:val="007A0079"/>
    <w:rsid w:val="007A2442"/>
    <w:rsid w:val="007A453D"/>
    <w:rsid w:val="007A7C94"/>
    <w:rsid w:val="007A7D15"/>
    <w:rsid w:val="007B008C"/>
    <w:rsid w:val="007B073D"/>
    <w:rsid w:val="007B113E"/>
    <w:rsid w:val="007B1E6F"/>
    <w:rsid w:val="007B41C2"/>
    <w:rsid w:val="007B5044"/>
    <w:rsid w:val="007B509D"/>
    <w:rsid w:val="007B6BC3"/>
    <w:rsid w:val="007B70A7"/>
    <w:rsid w:val="007B7F3A"/>
    <w:rsid w:val="007C0958"/>
    <w:rsid w:val="007C1092"/>
    <w:rsid w:val="007C1946"/>
    <w:rsid w:val="007C2C17"/>
    <w:rsid w:val="007C3078"/>
    <w:rsid w:val="007C32BA"/>
    <w:rsid w:val="007C3ACD"/>
    <w:rsid w:val="007C3C74"/>
    <w:rsid w:val="007C4358"/>
    <w:rsid w:val="007C5395"/>
    <w:rsid w:val="007C565D"/>
    <w:rsid w:val="007C5BF3"/>
    <w:rsid w:val="007C66D9"/>
    <w:rsid w:val="007C764F"/>
    <w:rsid w:val="007C7B23"/>
    <w:rsid w:val="007C7F63"/>
    <w:rsid w:val="007D1015"/>
    <w:rsid w:val="007D2359"/>
    <w:rsid w:val="007D30C9"/>
    <w:rsid w:val="007D55C2"/>
    <w:rsid w:val="007D71E4"/>
    <w:rsid w:val="007D7279"/>
    <w:rsid w:val="007D7A1C"/>
    <w:rsid w:val="007D7D91"/>
    <w:rsid w:val="007D7E31"/>
    <w:rsid w:val="007E0E37"/>
    <w:rsid w:val="007E194E"/>
    <w:rsid w:val="007E5ABF"/>
    <w:rsid w:val="007E626A"/>
    <w:rsid w:val="007F0407"/>
    <w:rsid w:val="007F0A6F"/>
    <w:rsid w:val="007F1F52"/>
    <w:rsid w:val="007F20AC"/>
    <w:rsid w:val="007F2580"/>
    <w:rsid w:val="007F2AC4"/>
    <w:rsid w:val="007F2D2E"/>
    <w:rsid w:val="007F397B"/>
    <w:rsid w:val="007F3BD5"/>
    <w:rsid w:val="007F4B9A"/>
    <w:rsid w:val="00800FE2"/>
    <w:rsid w:val="008016B1"/>
    <w:rsid w:val="00803442"/>
    <w:rsid w:val="00803B58"/>
    <w:rsid w:val="00803E40"/>
    <w:rsid w:val="008045D2"/>
    <w:rsid w:val="00804843"/>
    <w:rsid w:val="0080602E"/>
    <w:rsid w:val="00806207"/>
    <w:rsid w:val="0080657D"/>
    <w:rsid w:val="008068D9"/>
    <w:rsid w:val="00806FFC"/>
    <w:rsid w:val="008077AF"/>
    <w:rsid w:val="00811613"/>
    <w:rsid w:val="00811D65"/>
    <w:rsid w:val="00811F29"/>
    <w:rsid w:val="00813541"/>
    <w:rsid w:val="00813553"/>
    <w:rsid w:val="00813646"/>
    <w:rsid w:val="008136C9"/>
    <w:rsid w:val="00813811"/>
    <w:rsid w:val="00813923"/>
    <w:rsid w:val="00813957"/>
    <w:rsid w:val="00813AA1"/>
    <w:rsid w:val="00815711"/>
    <w:rsid w:val="008160CA"/>
    <w:rsid w:val="0081696D"/>
    <w:rsid w:val="00816DF8"/>
    <w:rsid w:val="00816EC9"/>
    <w:rsid w:val="008171B7"/>
    <w:rsid w:val="00817D98"/>
    <w:rsid w:val="00817F70"/>
    <w:rsid w:val="00820F8F"/>
    <w:rsid w:val="008226F6"/>
    <w:rsid w:val="00822882"/>
    <w:rsid w:val="00822E32"/>
    <w:rsid w:val="00823515"/>
    <w:rsid w:val="00824445"/>
    <w:rsid w:val="008304F4"/>
    <w:rsid w:val="00830971"/>
    <w:rsid w:val="0083111E"/>
    <w:rsid w:val="00831366"/>
    <w:rsid w:val="00831666"/>
    <w:rsid w:val="008321B7"/>
    <w:rsid w:val="00832F8D"/>
    <w:rsid w:val="00833306"/>
    <w:rsid w:val="008334E9"/>
    <w:rsid w:val="008341B7"/>
    <w:rsid w:val="00836F51"/>
    <w:rsid w:val="00837290"/>
    <w:rsid w:val="00837B98"/>
    <w:rsid w:val="008405E4"/>
    <w:rsid w:val="00842733"/>
    <w:rsid w:val="00842CCE"/>
    <w:rsid w:val="00843EC4"/>
    <w:rsid w:val="00846789"/>
    <w:rsid w:val="00846F0C"/>
    <w:rsid w:val="008501BF"/>
    <w:rsid w:val="00850FDA"/>
    <w:rsid w:val="008515DB"/>
    <w:rsid w:val="00851CDA"/>
    <w:rsid w:val="00851FA2"/>
    <w:rsid w:val="0085230D"/>
    <w:rsid w:val="0085479D"/>
    <w:rsid w:val="008568BA"/>
    <w:rsid w:val="00856986"/>
    <w:rsid w:val="008573DC"/>
    <w:rsid w:val="008576AA"/>
    <w:rsid w:val="00861578"/>
    <w:rsid w:val="00861C9D"/>
    <w:rsid w:val="008627D0"/>
    <w:rsid w:val="00862DE6"/>
    <w:rsid w:val="00863B37"/>
    <w:rsid w:val="00864745"/>
    <w:rsid w:val="00866201"/>
    <w:rsid w:val="00867CC4"/>
    <w:rsid w:val="008701B4"/>
    <w:rsid w:val="008704F7"/>
    <w:rsid w:val="00870D48"/>
    <w:rsid w:val="0087188D"/>
    <w:rsid w:val="00871F81"/>
    <w:rsid w:val="0087230D"/>
    <w:rsid w:val="0087284C"/>
    <w:rsid w:val="008729B2"/>
    <w:rsid w:val="00872C9F"/>
    <w:rsid w:val="008735B0"/>
    <w:rsid w:val="00873F15"/>
    <w:rsid w:val="00875065"/>
    <w:rsid w:val="008756B4"/>
    <w:rsid w:val="00877402"/>
    <w:rsid w:val="0087760E"/>
    <w:rsid w:val="008800CB"/>
    <w:rsid w:val="0088155C"/>
    <w:rsid w:val="00881E81"/>
    <w:rsid w:val="00882BB1"/>
    <w:rsid w:val="00883C23"/>
    <w:rsid w:val="00883DE5"/>
    <w:rsid w:val="00885666"/>
    <w:rsid w:val="00885C08"/>
    <w:rsid w:val="00886F95"/>
    <w:rsid w:val="0088746A"/>
    <w:rsid w:val="008903B5"/>
    <w:rsid w:val="008904E3"/>
    <w:rsid w:val="00890A2C"/>
    <w:rsid w:val="0089156E"/>
    <w:rsid w:val="008918E6"/>
    <w:rsid w:val="00891FF2"/>
    <w:rsid w:val="008927AF"/>
    <w:rsid w:val="00892A28"/>
    <w:rsid w:val="00892B23"/>
    <w:rsid w:val="00893155"/>
    <w:rsid w:val="008945F8"/>
    <w:rsid w:val="0089620C"/>
    <w:rsid w:val="00896793"/>
    <w:rsid w:val="00896E63"/>
    <w:rsid w:val="00896FA9"/>
    <w:rsid w:val="008A0009"/>
    <w:rsid w:val="008A1D4E"/>
    <w:rsid w:val="008A2E29"/>
    <w:rsid w:val="008A3FFB"/>
    <w:rsid w:val="008A5928"/>
    <w:rsid w:val="008A5A7C"/>
    <w:rsid w:val="008B0D27"/>
    <w:rsid w:val="008B1246"/>
    <w:rsid w:val="008B15F9"/>
    <w:rsid w:val="008B1B30"/>
    <w:rsid w:val="008B23C6"/>
    <w:rsid w:val="008B2409"/>
    <w:rsid w:val="008B24FA"/>
    <w:rsid w:val="008B2B7E"/>
    <w:rsid w:val="008B58BE"/>
    <w:rsid w:val="008B59F8"/>
    <w:rsid w:val="008B65AE"/>
    <w:rsid w:val="008B7F6C"/>
    <w:rsid w:val="008C102B"/>
    <w:rsid w:val="008C22BC"/>
    <w:rsid w:val="008C38D5"/>
    <w:rsid w:val="008C3A8B"/>
    <w:rsid w:val="008C3ACE"/>
    <w:rsid w:val="008C3DEF"/>
    <w:rsid w:val="008C401C"/>
    <w:rsid w:val="008C558B"/>
    <w:rsid w:val="008C589B"/>
    <w:rsid w:val="008C7C82"/>
    <w:rsid w:val="008C7F7D"/>
    <w:rsid w:val="008D0B51"/>
    <w:rsid w:val="008D31A5"/>
    <w:rsid w:val="008D33D5"/>
    <w:rsid w:val="008D3E73"/>
    <w:rsid w:val="008D40DB"/>
    <w:rsid w:val="008D4774"/>
    <w:rsid w:val="008D4DAD"/>
    <w:rsid w:val="008D56BE"/>
    <w:rsid w:val="008D65F0"/>
    <w:rsid w:val="008D69B5"/>
    <w:rsid w:val="008D6CC5"/>
    <w:rsid w:val="008D7B62"/>
    <w:rsid w:val="008E0741"/>
    <w:rsid w:val="008E46B0"/>
    <w:rsid w:val="008E59EE"/>
    <w:rsid w:val="008E5C4B"/>
    <w:rsid w:val="008E5E2F"/>
    <w:rsid w:val="008E5EEB"/>
    <w:rsid w:val="008E6E69"/>
    <w:rsid w:val="008E7392"/>
    <w:rsid w:val="008E7E4C"/>
    <w:rsid w:val="008F1709"/>
    <w:rsid w:val="008F2DA7"/>
    <w:rsid w:val="008F4072"/>
    <w:rsid w:val="008F4413"/>
    <w:rsid w:val="008F61F9"/>
    <w:rsid w:val="008F6817"/>
    <w:rsid w:val="008F6AA9"/>
    <w:rsid w:val="008F7518"/>
    <w:rsid w:val="008F7E49"/>
    <w:rsid w:val="009015ED"/>
    <w:rsid w:val="0090177C"/>
    <w:rsid w:val="00901B48"/>
    <w:rsid w:val="00902209"/>
    <w:rsid w:val="00902A76"/>
    <w:rsid w:val="00903794"/>
    <w:rsid w:val="00904134"/>
    <w:rsid w:val="00904EBB"/>
    <w:rsid w:val="00905575"/>
    <w:rsid w:val="0090663B"/>
    <w:rsid w:val="00910689"/>
    <w:rsid w:val="009108BC"/>
    <w:rsid w:val="00910B0F"/>
    <w:rsid w:val="00910B1E"/>
    <w:rsid w:val="00911038"/>
    <w:rsid w:val="0091212B"/>
    <w:rsid w:val="00912DE1"/>
    <w:rsid w:val="009143FF"/>
    <w:rsid w:val="00914907"/>
    <w:rsid w:val="00915BC2"/>
    <w:rsid w:val="00916256"/>
    <w:rsid w:val="009206FB"/>
    <w:rsid w:val="00921450"/>
    <w:rsid w:val="00922AAC"/>
    <w:rsid w:val="009233E6"/>
    <w:rsid w:val="00923703"/>
    <w:rsid w:val="0092537A"/>
    <w:rsid w:val="00925B9B"/>
    <w:rsid w:val="00926168"/>
    <w:rsid w:val="00926525"/>
    <w:rsid w:val="00927CD5"/>
    <w:rsid w:val="00930E24"/>
    <w:rsid w:val="009311CA"/>
    <w:rsid w:val="00931581"/>
    <w:rsid w:val="0093163F"/>
    <w:rsid w:val="00931687"/>
    <w:rsid w:val="00931E8E"/>
    <w:rsid w:val="009334DA"/>
    <w:rsid w:val="00933E78"/>
    <w:rsid w:val="0093410C"/>
    <w:rsid w:val="00934578"/>
    <w:rsid w:val="009346C7"/>
    <w:rsid w:val="009349A5"/>
    <w:rsid w:val="00934D58"/>
    <w:rsid w:val="009355C7"/>
    <w:rsid w:val="00935DB6"/>
    <w:rsid w:val="00936A39"/>
    <w:rsid w:val="0093773A"/>
    <w:rsid w:val="00940275"/>
    <w:rsid w:val="00940468"/>
    <w:rsid w:val="009404BE"/>
    <w:rsid w:val="009425D2"/>
    <w:rsid w:val="00942C98"/>
    <w:rsid w:val="00944F59"/>
    <w:rsid w:val="009452F4"/>
    <w:rsid w:val="00947282"/>
    <w:rsid w:val="00947572"/>
    <w:rsid w:val="0095020D"/>
    <w:rsid w:val="00951700"/>
    <w:rsid w:val="00952958"/>
    <w:rsid w:val="00952AD2"/>
    <w:rsid w:val="00952C51"/>
    <w:rsid w:val="00953A7E"/>
    <w:rsid w:val="00953E30"/>
    <w:rsid w:val="00956269"/>
    <w:rsid w:val="0095638E"/>
    <w:rsid w:val="00956C18"/>
    <w:rsid w:val="009578CE"/>
    <w:rsid w:val="00957D09"/>
    <w:rsid w:val="00960522"/>
    <w:rsid w:val="00960D38"/>
    <w:rsid w:val="00963670"/>
    <w:rsid w:val="00964014"/>
    <w:rsid w:val="00964518"/>
    <w:rsid w:val="0096497C"/>
    <w:rsid w:val="00965710"/>
    <w:rsid w:val="0097017D"/>
    <w:rsid w:val="00970654"/>
    <w:rsid w:val="0097216B"/>
    <w:rsid w:val="0097355B"/>
    <w:rsid w:val="009752CF"/>
    <w:rsid w:val="00976B5B"/>
    <w:rsid w:val="009770CE"/>
    <w:rsid w:val="009774D9"/>
    <w:rsid w:val="00977DD5"/>
    <w:rsid w:val="00977F39"/>
    <w:rsid w:val="00980414"/>
    <w:rsid w:val="00980F61"/>
    <w:rsid w:val="009816F4"/>
    <w:rsid w:val="0098254E"/>
    <w:rsid w:val="00982E58"/>
    <w:rsid w:val="00983830"/>
    <w:rsid w:val="00984C1E"/>
    <w:rsid w:val="009860D6"/>
    <w:rsid w:val="009861B9"/>
    <w:rsid w:val="0098653A"/>
    <w:rsid w:val="00986601"/>
    <w:rsid w:val="00987887"/>
    <w:rsid w:val="00987FF3"/>
    <w:rsid w:val="00991AF5"/>
    <w:rsid w:val="00992718"/>
    <w:rsid w:val="00993C09"/>
    <w:rsid w:val="00993EBB"/>
    <w:rsid w:val="0099478D"/>
    <w:rsid w:val="00994C1A"/>
    <w:rsid w:val="00996579"/>
    <w:rsid w:val="00996614"/>
    <w:rsid w:val="0099675D"/>
    <w:rsid w:val="00997433"/>
    <w:rsid w:val="00997B6B"/>
    <w:rsid w:val="009A0A08"/>
    <w:rsid w:val="009A0C08"/>
    <w:rsid w:val="009A1810"/>
    <w:rsid w:val="009A193D"/>
    <w:rsid w:val="009A3233"/>
    <w:rsid w:val="009A3B73"/>
    <w:rsid w:val="009A3B9E"/>
    <w:rsid w:val="009A4B09"/>
    <w:rsid w:val="009A5DF7"/>
    <w:rsid w:val="009A6B88"/>
    <w:rsid w:val="009A728D"/>
    <w:rsid w:val="009A7C62"/>
    <w:rsid w:val="009A7E2A"/>
    <w:rsid w:val="009B0CBC"/>
    <w:rsid w:val="009B1AD4"/>
    <w:rsid w:val="009B21F5"/>
    <w:rsid w:val="009B26AE"/>
    <w:rsid w:val="009B37BC"/>
    <w:rsid w:val="009B5632"/>
    <w:rsid w:val="009B5815"/>
    <w:rsid w:val="009B6435"/>
    <w:rsid w:val="009B6965"/>
    <w:rsid w:val="009B755C"/>
    <w:rsid w:val="009B7783"/>
    <w:rsid w:val="009C0179"/>
    <w:rsid w:val="009C0256"/>
    <w:rsid w:val="009C0BC8"/>
    <w:rsid w:val="009C112C"/>
    <w:rsid w:val="009C2CDF"/>
    <w:rsid w:val="009C4A1D"/>
    <w:rsid w:val="009C4D6B"/>
    <w:rsid w:val="009C53C5"/>
    <w:rsid w:val="009C5D8D"/>
    <w:rsid w:val="009C7A2E"/>
    <w:rsid w:val="009C7BFA"/>
    <w:rsid w:val="009C7DCF"/>
    <w:rsid w:val="009C7EE9"/>
    <w:rsid w:val="009D258D"/>
    <w:rsid w:val="009D28B8"/>
    <w:rsid w:val="009D4511"/>
    <w:rsid w:val="009D47BF"/>
    <w:rsid w:val="009D4A31"/>
    <w:rsid w:val="009D5E61"/>
    <w:rsid w:val="009D6413"/>
    <w:rsid w:val="009E026B"/>
    <w:rsid w:val="009E06DE"/>
    <w:rsid w:val="009E0CAA"/>
    <w:rsid w:val="009E1B77"/>
    <w:rsid w:val="009E4434"/>
    <w:rsid w:val="009E4B4E"/>
    <w:rsid w:val="009E63F4"/>
    <w:rsid w:val="009E6AED"/>
    <w:rsid w:val="009E7368"/>
    <w:rsid w:val="009F097C"/>
    <w:rsid w:val="009F2636"/>
    <w:rsid w:val="009F3241"/>
    <w:rsid w:val="009F377E"/>
    <w:rsid w:val="009F51A5"/>
    <w:rsid w:val="009F5250"/>
    <w:rsid w:val="009F7767"/>
    <w:rsid w:val="009F7F70"/>
    <w:rsid w:val="00A01697"/>
    <w:rsid w:val="00A0170F"/>
    <w:rsid w:val="00A03781"/>
    <w:rsid w:val="00A03BE4"/>
    <w:rsid w:val="00A056B5"/>
    <w:rsid w:val="00A0678C"/>
    <w:rsid w:val="00A07DD7"/>
    <w:rsid w:val="00A113CF"/>
    <w:rsid w:val="00A11DEA"/>
    <w:rsid w:val="00A12798"/>
    <w:rsid w:val="00A13F6C"/>
    <w:rsid w:val="00A14C8F"/>
    <w:rsid w:val="00A15E28"/>
    <w:rsid w:val="00A161BF"/>
    <w:rsid w:val="00A16706"/>
    <w:rsid w:val="00A2086E"/>
    <w:rsid w:val="00A20DAC"/>
    <w:rsid w:val="00A20EA3"/>
    <w:rsid w:val="00A21649"/>
    <w:rsid w:val="00A2204D"/>
    <w:rsid w:val="00A22558"/>
    <w:rsid w:val="00A2292C"/>
    <w:rsid w:val="00A231F5"/>
    <w:rsid w:val="00A23506"/>
    <w:rsid w:val="00A23FE5"/>
    <w:rsid w:val="00A24B17"/>
    <w:rsid w:val="00A24DBC"/>
    <w:rsid w:val="00A26107"/>
    <w:rsid w:val="00A26FD0"/>
    <w:rsid w:val="00A2725E"/>
    <w:rsid w:val="00A273C4"/>
    <w:rsid w:val="00A276F3"/>
    <w:rsid w:val="00A2772B"/>
    <w:rsid w:val="00A27C46"/>
    <w:rsid w:val="00A27D6C"/>
    <w:rsid w:val="00A3005B"/>
    <w:rsid w:val="00A30B49"/>
    <w:rsid w:val="00A317C5"/>
    <w:rsid w:val="00A31EC6"/>
    <w:rsid w:val="00A32D0E"/>
    <w:rsid w:val="00A34F73"/>
    <w:rsid w:val="00A357C7"/>
    <w:rsid w:val="00A36EE6"/>
    <w:rsid w:val="00A41759"/>
    <w:rsid w:val="00A41DBD"/>
    <w:rsid w:val="00A41E06"/>
    <w:rsid w:val="00A42F23"/>
    <w:rsid w:val="00A4518A"/>
    <w:rsid w:val="00A45E93"/>
    <w:rsid w:val="00A46468"/>
    <w:rsid w:val="00A46E41"/>
    <w:rsid w:val="00A472CC"/>
    <w:rsid w:val="00A51273"/>
    <w:rsid w:val="00A51CE5"/>
    <w:rsid w:val="00A54C5E"/>
    <w:rsid w:val="00A562D2"/>
    <w:rsid w:val="00A56399"/>
    <w:rsid w:val="00A604DC"/>
    <w:rsid w:val="00A612B9"/>
    <w:rsid w:val="00A62313"/>
    <w:rsid w:val="00A638C9"/>
    <w:rsid w:val="00A63A88"/>
    <w:rsid w:val="00A652FD"/>
    <w:rsid w:val="00A655FE"/>
    <w:rsid w:val="00A67143"/>
    <w:rsid w:val="00A6780A"/>
    <w:rsid w:val="00A7074F"/>
    <w:rsid w:val="00A71F3C"/>
    <w:rsid w:val="00A7221F"/>
    <w:rsid w:val="00A74264"/>
    <w:rsid w:val="00A74739"/>
    <w:rsid w:val="00A74815"/>
    <w:rsid w:val="00A7489B"/>
    <w:rsid w:val="00A75677"/>
    <w:rsid w:val="00A77591"/>
    <w:rsid w:val="00A779C2"/>
    <w:rsid w:val="00A77CBD"/>
    <w:rsid w:val="00A80E10"/>
    <w:rsid w:val="00A82112"/>
    <w:rsid w:val="00A8411B"/>
    <w:rsid w:val="00A84887"/>
    <w:rsid w:val="00A85C4E"/>
    <w:rsid w:val="00A865C8"/>
    <w:rsid w:val="00A8727E"/>
    <w:rsid w:val="00A91526"/>
    <w:rsid w:val="00A92373"/>
    <w:rsid w:val="00A932C4"/>
    <w:rsid w:val="00A93B06"/>
    <w:rsid w:val="00A93FB5"/>
    <w:rsid w:val="00A95637"/>
    <w:rsid w:val="00A95DAF"/>
    <w:rsid w:val="00AA07A1"/>
    <w:rsid w:val="00AA0CD3"/>
    <w:rsid w:val="00AA0F3F"/>
    <w:rsid w:val="00AA13C4"/>
    <w:rsid w:val="00AA1C61"/>
    <w:rsid w:val="00AA2446"/>
    <w:rsid w:val="00AA2755"/>
    <w:rsid w:val="00AA358C"/>
    <w:rsid w:val="00AA3ECC"/>
    <w:rsid w:val="00AA478B"/>
    <w:rsid w:val="00AA4904"/>
    <w:rsid w:val="00AA6301"/>
    <w:rsid w:val="00AA7BEB"/>
    <w:rsid w:val="00AB0348"/>
    <w:rsid w:val="00AB180A"/>
    <w:rsid w:val="00AB327A"/>
    <w:rsid w:val="00AB3CD0"/>
    <w:rsid w:val="00AB3F0B"/>
    <w:rsid w:val="00AB48B2"/>
    <w:rsid w:val="00AB70B3"/>
    <w:rsid w:val="00AC064E"/>
    <w:rsid w:val="00AC0FF7"/>
    <w:rsid w:val="00AC2B2A"/>
    <w:rsid w:val="00AC2C85"/>
    <w:rsid w:val="00AC372D"/>
    <w:rsid w:val="00AC3795"/>
    <w:rsid w:val="00AC4CAF"/>
    <w:rsid w:val="00AC4EEB"/>
    <w:rsid w:val="00AC4F55"/>
    <w:rsid w:val="00AC5C4A"/>
    <w:rsid w:val="00AC6AEA"/>
    <w:rsid w:val="00AC7747"/>
    <w:rsid w:val="00AC7EA6"/>
    <w:rsid w:val="00AD1F7C"/>
    <w:rsid w:val="00AD3CFE"/>
    <w:rsid w:val="00AD46B1"/>
    <w:rsid w:val="00AD4B96"/>
    <w:rsid w:val="00AD5B5F"/>
    <w:rsid w:val="00AD5DBA"/>
    <w:rsid w:val="00AD6CA9"/>
    <w:rsid w:val="00AD6D09"/>
    <w:rsid w:val="00AD7965"/>
    <w:rsid w:val="00AE26A9"/>
    <w:rsid w:val="00AE402C"/>
    <w:rsid w:val="00AE5D17"/>
    <w:rsid w:val="00AE65AF"/>
    <w:rsid w:val="00AE69E1"/>
    <w:rsid w:val="00AF0106"/>
    <w:rsid w:val="00AF0AA2"/>
    <w:rsid w:val="00AF233A"/>
    <w:rsid w:val="00AF2531"/>
    <w:rsid w:val="00AF3384"/>
    <w:rsid w:val="00AF561B"/>
    <w:rsid w:val="00AF5BFB"/>
    <w:rsid w:val="00AF7B2F"/>
    <w:rsid w:val="00AF7FAC"/>
    <w:rsid w:val="00B00BFC"/>
    <w:rsid w:val="00B02F33"/>
    <w:rsid w:val="00B03CC1"/>
    <w:rsid w:val="00B04034"/>
    <w:rsid w:val="00B04C9C"/>
    <w:rsid w:val="00B04DED"/>
    <w:rsid w:val="00B06666"/>
    <w:rsid w:val="00B0719B"/>
    <w:rsid w:val="00B07348"/>
    <w:rsid w:val="00B1053F"/>
    <w:rsid w:val="00B11650"/>
    <w:rsid w:val="00B116B9"/>
    <w:rsid w:val="00B11AE8"/>
    <w:rsid w:val="00B12A51"/>
    <w:rsid w:val="00B130C7"/>
    <w:rsid w:val="00B144EA"/>
    <w:rsid w:val="00B16A98"/>
    <w:rsid w:val="00B20913"/>
    <w:rsid w:val="00B22B1B"/>
    <w:rsid w:val="00B237ED"/>
    <w:rsid w:val="00B2422D"/>
    <w:rsid w:val="00B2431E"/>
    <w:rsid w:val="00B245D2"/>
    <w:rsid w:val="00B24F6A"/>
    <w:rsid w:val="00B25CF9"/>
    <w:rsid w:val="00B25ECE"/>
    <w:rsid w:val="00B26545"/>
    <w:rsid w:val="00B314C0"/>
    <w:rsid w:val="00B32041"/>
    <w:rsid w:val="00B3344E"/>
    <w:rsid w:val="00B33BC4"/>
    <w:rsid w:val="00B33FDD"/>
    <w:rsid w:val="00B3444A"/>
    <w:rsid w:val="00B34833"/>
    <w:rsid w:val="00B354E1"/>
    <w:rsid w:val="00B40C1E"/>
    <w:rsid w:val="00B41760"/>
    <w:rsid w:val="00B41A17"/>
    <w:rsid w:val="00B42297"/>
    <w:rsid w:val="00B428E9"/>
    <w:rsid w:val="00B43B5C"/>
    <w:rsid w:val="00B450B2"/>
    <w:rsid w:val="00B47827"/>
    <w:rsid w:val="00B50340"/>
    <w:rsid w:val="00B51CE9"/>
    <w:rsid w:val="00B52F97"/>
    <w:rsid w:val="00B52FD2"/>
    <w:rsid w:val="00B53895"/>
    <w:rsid w:val="00B53C4A"/>
    <w:rsid w:val="00B5551B"/>
    <w:rsid w:val="00B55ADB"/>
    <w:rsid w:val="00B55F1D"/>
    <w:rsid w:val="00B567E7"/>
    <w:rsid w:val="00B57720"/>
    <w:rsid w:val="00B60081"/>
    <w:rsid w:val="00B60AB9"/>
    <w:rsid w:val="00B6171A"/>
    <w:rsid w:val="00B62398"/>
    <w:rsid w:val="00B63DA1"/>
    <w:rsid w:val="00B65666"/>
    <w:rsid w:val="00B65A92"/>
    <w:rsid w:val="00B66809"/>
    <w:rsid w:val="00B66D58"/>
    <w:rsid w:val="00B67741"/>
    <w:rsid w:val="00B7057C"/>
    <w:rsid w:val="00B70698"/>
    <w:rsid w:val="00B70F61"/>
    <w:rsid w:val="00B72DE2"/>
    <w:rsid w:val="00B73627"/>
    <w:rsid w:val="00B74B4B"/>
    <w:rsid w:val="00B757D8"/>
    <w:rsid w:val="00B75E1B"/>
    <w:rsid w:val="00B77692"/>
    <w:rsid w:val="00B777B3"/>
    <w:rsid w:val="00B77AB1"/>
    <w:rsid w:val="00B8073A"/>
    <w:rsid w:val="00B812F4"/>
    <w:rsid w:val="00B814D7"/>
    <w:rsid w:val="00B81C47"/>
    <w:rsid w:val="00B83114"/>
    <w:rsid w:val="00B83CCA"/>
    <w:rsid w:val="00B84889"/>
    <w:rsid w:val="00B86C15"/>
    <w:rsid w:val="00B86E2F"/>
    <w:rsid w:val="00B86E3C"/>
    <w:rsid w:val="00B86EED"/>
    <w:rsid w:val="00B87196"/>
    <w:rsid w:val="00B91F0B"/>
    <w:rsid w:val="00B9322E"/>
    <w:rsid w:val="00B934D4"/>
    <w:rsid w:val="00B93EC2"/>
    <w:rsid w:val="00B947E3"/>
    <w:rsid w:val="00B94C5D"/>
    <w:rsid w:val="00B95C5E"/>
    <w:rsid w:val="00BA0B61"/>
    <w:rsid w:val="00BA112F"/>
    <w:rsid w:val="00BA168E"/>
    <w:rsid w:val="00BA33C3"/>
    <w:rsid w:val="00BA3B6E"/>
    <w:rsid w:val="00BA4218"/>
    <w:rsid w:val="00BA4830"/>
    <w:rsid w:val="00BA4A2F"/>
    <w:rsid w:val="00BA5625"/>
    <w:rsid w:val="00BA59AE"/>
    <w:rsid w:val="00BA69EC"/>
    <w:rsid w:val="00BA785B"/>
    <w:rsid w:val="00BA78F8"/>
    <w:rsid w:val="00BA79C6"/>
    <w:rsid w:val="00BA7AED"/>
    <w:rsid w:val="00BA7E1A"/>
    <w:rsid w:val="00BB04E5"/>
    <w:rsid w:val="00BB06B6"/>
    <w:rsid w:val="00BB0935"/>
    <w:rsid w:val="00BB34BC"/>
    <w:rsid w:val="00BB45C9"/>
    <w:rsid w:val="00BB5D9C"/>
    <w:rsid w:val="00BB661E"/>
    <w:rsid w:val="00BB6688"/>
    <w:rsid w:val="00BB6C4B"/>
    <w:rsid w:val="00BC146C"/>
    <w:rsid w:val="00BC16B2"/>
    <w:rsid w:val="00BC21C8"/>
    <w:rsid w:val="00BC2884"/>
    <w:rsid w:val="00BC3489"/>
    <w:rsid w:val="00BC461D"/>
    <w:rsid w:val="00BC4FE5"/>
    <w:rsid w:val="00BC52C4"/>
    <w:rsid w:val="00BC5C2B"/>
    <w:rsid w:val="00BC6C8D"/>
    <w:rsid w:val="00BC73AC"/>
    <w:rsid w:val="00BD0898"/>
    <w:rsid w:val="00BD135D"/>
    <w:rsid w:val="00BD23B2"/>
    <w:rsid w:val="00BD23E2"/>
    <w:rsid w:val="00BD261D"/>
    <w:rsid w:val="00BD2F5F"/>
    <w:rsid w:val="00BD47CA"/>
    <w:rsid w:val="00BD510C"/>
    <w:rsid w:val="00BD5F15"/>
    <w:rsid w:val="00BD649C"/>
    <w:rsid w:val="00BD7431"/>
    <w:rsid w:val="00BE1CFC"/>
    <w:rsid w:val="00BE23E1"/>
    <w:rsid w:val="00BE3FDC"/>
    <w:rsid w:val="00BE4224"/>
    <w:rsid w:val="00BE5751"/>
    <w:rsid w:val="00BE6B2B"/>
    <w:rsid w:val="00BE6D71"/>
    <w:rsid w:val="00BF0C1A"/>
    <w:rsid w:val="00BF0C8C"/>
    <w:rsid w:val="00BF1A90"/>
    <w:rsid w:val="00BF1B26"/>
    <w:rsid w:val="00BF21F3"/>
    <w:rsid w:val="00BF24BA"/>
    <w:rsid w:val="00BF3521"/>
    <w:rsid w:val="00BF385B"/>
    <w:rsid w:val="00BF441A"/>
    <w:rsid w:val="00BF4D97"/>
    <w:rsid w:val="00BF4EA8"/>
    <w:rsid w:val="00BF665A"/>
    <w:rsid w:val="00BF6CC8"/>
    <w:rsid w:val="00C00D54"/>
    <w:rsid w:val="00C01283"/>
    <w:rsid w:val="00C019E3"/>
    <w:rsid w:val="00C023D1"/>
    <w:rsid w:val="00C02A1A"/>
    <w:rsid w:val="00C03C9E"/>
    <w:rsid w:val="00C03EC7"/>
    <w:rsid w:val="00C04041"/>
    <w:rsid w:val="00C048E6"/>
    <w:rsid w:val="00C065FF"/>
    <w:rsid w:val="00C06B90"/>
    <w:rsid w:val="00C06FCC"/>
    <w:rsid w:val="00C100B5"/>
    <w:rsid w:val="00C111D2"/>
    <w:rsid w:val="00C1185A"/>
    <w:rsid w:val="00C13520"/>
    <w:rsid w:val="00C13C78"/>
    <w:rsid w:val="00C151C6"/>
    <w:rsid w:val="00C15CB4"/>
    <w:rsid w:val="00C166E7"/>
    <w:rsid w:val="00C171A0"/>
    <w:rsid w:val="00C20040"/>
    <w:rsid w:val="00C201C5"/>
    <w:rsid w:val="00C20C3B"/>
    <w:rsid w:val="00C21337"/>
    <w:rsid w:val="00C21DAF"/>
    <w:rsid w:val="00C23EC8"/>
    <w:rsid w:val="00C23EF2"/>
    <w:rsid w:val="00C25834"/>
    <w:rsid w:val="00C26FF5"/>
    <w:rsid w:val="00C27145"/>
    <w:rsid w:val="00C27B2F"/>
    <w:rsid w:val="00C3020E"/>
    <w:rsid w:val="00C30AA9"/>
    <w:rsid w:val="00C3288C"/>
    <w:rsid w:val="00C329B5"/>
    <w:rsid w:val="00C32AE3"/>
    <w:rsid w:val="00C331D6"/>
    <w:rsid w:val="00C33DFD"/>
    <w:rsid w:val="00C347D2"/>
    <w:rsid w:val="00C34F21"/>
    <w:rsid w:val="00C3690F"/>
    <w:rsid w:val="00C4145A"/>
    <w:rsid w:val="00C4175C"/>
    <w:rsid w:val="00C4336D"/>
    <w:rsid w:val="00C437FC"/>
    <w:rsid w:val="00C44142"/>
    <w:rsid w:val="00C4680A"/>
    <w:rsid w:val="00C46AD2"/>
    <w:rsid w:val="00C50B6B"/>
    <w:rsid w:val="00C50CBC"/>
    <w:rsid w:val="00C510EB"/>
    <w:rsid w:val="00C516CA"/>
    <w:rsid w:val="00C519CA"/>
    <w:rsid w:val="00C52E0D"/>
    <w:rsid w:val="00C52F61"/>
    <w:rsid w:val="00C53F99"/>
    <w:rsid w:val="00C54887"/>
    <w:rsid w:val="00C5589F"/>
    <w:rsid w:val="00C567F1"/>
    <w:rsid w:val="00C56D72"/>
    <w:rsid w:val="00C56DCD"/>
    <w:rsid w:val="00C577CB"/>
    <w:rsid w:val="00C57E81"/>
    <w:rsid w:val="00C61669"/>
    <w:rsid w:val="00C61B38"/>
    <w:rsid w:val="00C62A3D"/>
    <w:rsid w:val="00C62AC3"/>
    <w:rsid w:val="00C62BB2"/>
    <w:rsid w:val="00C631CA"/>
    <w:rsid w:val="00C649AF"/>
    <w:rsid w:val="00C67CEA"/>
    <w:rsid w:val="00C71346"/>
    <w:rsid w:val="00C722DC"/>
    <w:rsid w:val="00C72D67"/>
    <w:rsid w:val="00C76683"/>
    <w:rsid w:val="00C77139"/>
    <w:rsid w:val="00C8089F"/>
    <w:rsid w:val="00C81777"/>
    <w:rsid w:val="00C82351"/>
    <w:rsid w:val="00C8287A"/>
    <w:rsid w:val="00C83906"/>
    <w:rsid w:val="00C84324"/>
    <w:rsid w:val="00C84B73"/>
    <w:rsid w:val="00C84FC7"/>
    <w:rsid w:val="00C84FE8"/>
    <w:rsid w:val="00C87120"/>
    <w:rsid w:val="00C871BE"/>
    <w:rsid w:val="00C915C1"/>
    <w:rsid w:val="00C925B1"/>
    <w:rsid w:val="00C92B04"/>
    <w:rsid w:val="00C943DE"/>
    <w:rsid w:val="00C94D46"/>
    <w:rsid w:val="00C967D7"/>
    <w:rsid w:val="00C971A4"/>
    <w:rsid w:val="00C97323"/>
    <w:rsid w:val="00C97D66"/>
    <w:rsid w:val="00CA02B8"/>
    <w:rsid w:val="00CA1B20"/>
    <w:rsid w:val="00CA1D4A"/>
    <w:rsid w:val="00CA1E6D"/>
    <w:rsid w:val="00CA1F7F"/>
    <w:rsid w:val="00CA3A6E"/>
    <w:rsid w:val="00CA4B25"/>
    <w:rsid w:val="00CA537F"/>
    <w:rsid w:val="00CA5383"/>
    <w:rsid w:val="00CA6325"/>
    <w:rsid w:val="00CA6AB5"/>
    <w:rsid w:val="00CA6F71"/>
    <w:rsid w:val="00CA729D"/>
    <w:rsid w:val="00CA744F"/>
    <w:rsid w:val="00CB01A5"/>
    <w:rsid w:val="00CB10D7"/>
    <w:rsid w:val="00CB1D6E"/>
    <w:rsid w:val="00CB329B"/>
    <w:rsid w:val="00CB3326"/>
    <w:rsid w:val="00CB5066"/>
    <w:rsid w:val="00CB557C"/>
    <w:rsid w:val="00CB7226"/>
    <w:rsid w:val="00CB7B91"/>
    <w:rsid w:val="00CC124E"/>
    <w:rsid w:val="00CC145C"/>
    <w:rsid w:val="00CC258E"/>
    <w:rsid w:val="00CC34F8"/>
    <w:rsid w:val="00CC4D6D"/>
    <w:rsid w:val="00CC636E"/>
    <w:rsid w:val="00CC6542"/>
    <w:rsid w:val="00CC7D7E"/>
    <w:rsid w:val="00CD0BA1"/>
    <w:rsid w:val="00CD2646"/>
    <w:rsid w:val="00CD3E4E"/>
    <w:rsid w:val="00CD4A9F"/>
    <w:rsid w:val="00CD65D7"/>
    <w:rsid w:val="00CD7726"/>
    <w:rsid w:val="00CD77EE"/>
    <w:rsid w:val="00CD7BBC"/>
    <w:rsid w:val="00CE0447"/>
    <w:rsid w:val="00CE084A"/>
    <w:rsid w:val="00CE104E"/>
    <w:rsid w:val="00CE155B"/>
    <w:rsid w:val="00CE1962"/>
    <w:rsid w:val="00CE1E6A"/>
    <w:rsid w:val="00CE3565"/>
    <w:rsid w:val="00CE3A7C"/>
    <w:rsid w:val="00CE40F1"/>
    <w:rsid w:val="00CE4C76"/>
    <w:rsid w:val="00CE50FB"/>
    <w:rsid w:val="00CE5D8E"/>
    <w:rsid w:val="00CE69BD"/>
    <w:rsid w:val="00CE779E"/>
    <w:rsid w:val="00CE7B89"/>
    <w:rsid w:val="00CF0C70"/>
    <w:rsid w:val="00CF12B2"/>
    <w:rsid w:val="00CF1A52"/>
    <w:rsid w:val="00CF3E8D"/>
    <w:rsid w:val="00CF40E6"/>
    <w:rsid w:val="00CF44D8"/>
    <w:rsid w:val="00CF6218"/>
    <w:rsid w:val="00D01395"/>
    <w:rsid w:val="00D0409E"/>
    <w:rsid w:val="00D0511D"/>
    <w:rsid w:val="00D06228"/>
    <w:rsid w:val="00D10162"/>
    <w:rsid w:val="00D112A3"/>
    <w:rsid w:val="00D11E2B"/>
    <w:rsid w:val="00D1208E"/>
    <w:rsid w:val="00D1395D"/>
    <w:rsid w:val="00D13FE2"/>
    <w:rsid w:val="00D14B84"/>
    <w:rsid w:val="00D14FBE"/>
    <w:rsid w:val="00D161CE"/>
    <w:rsid w:val="00D16E55"/>
    <w:rsid w:val="00D1713E"/>
    <w:rsid w:val="00D1733F"/>
    <w:rsid w:val="00D20446"/>
    <w:rsid w:val="00D20472"/>
    <w:rsid w:val="00D217C0"/>
    <w:rsid w:val="00D21833"/>
    <w:rsid w:val="00D21892"/>
    <w:rsid w:val="00D21932"/>
    <w:rsid w:val="00D22DE7"/>
    <w:rsid w:val="00D22DF0"/>
    <w:rsid w:val="00D23B1E"/>
    <w:rsid w:val="00D24D01"/>
    <w:rsid w:val="00D255D2"/>
    <w:rsid w:val="00D2643A"/>
    <w:rsid w:val="00D30BDA"/>
    <w:rsid w:val="00D310AB"/>
    <w:rsid w:val="00D31727"/>
    <w:rsid w:val="00D31BC7"/>
    <w:rsid w:val="00D32FED"/>
    <w:rsid w:val="00D3389F"/>
    <w:rsid w:val="00D357CC"/>
    <w:rsid w:val="00D3608D"/>
    <w:rsid w:val="00D37D7F"/>
    <w:rsid w:val="00D419B9"/>
    <w:rsid w:val="00D41DF0"/>
    <w:rsid w:val="00D422AC"/>
    <w:rsid w:val="00D44101"/>
    <w:rsid w:val="00D4426A"/>
    <w:rsid w:val="00D44E61"/>
    <w:rsid w:val="00D45C33"/>
    <w:rsid w:val="00D46E87"/>
    <w:rsid w:val="00D4777D"/>
    <w:rsid w:val="00D50210"/>
    <w:rsid w:val="00D52087"/>
    <w:rsid w:val="00D52287"/>
    <w:rsid w:val="00D52831"/>
    <w:rsid w:val="00D52B17"/>
    <w:rsid w:val="00D54612"/>
    <w:rsid w:val="00D55957"/>
    <w:rsid w:val="00D55F31"/>
    <w:rsid w:val="00D55F5E"/>
    <w:rsid w:val="00D609B5"/>
    <w:rsid w:val="00D60CCF"/>
    <w:rsid w:val="00D63113"/>
    <w:rsid w:val="00D63807"/>
    <w:rsid w:val="00D63933"/>
    <w:rsid w:val="00D64189"/>
    <w:rsid w:val="00D647DB"/>
    <w:rsid w:val="00D652AE"/>
    <w:rsid w:val="00D66EF8"/>
    <w:rsid w:val="00D7011C"/>
    <w:rsid w:val="00D70C70"/>
    <w:rsid w:val="00D7112E"/>
    <w:rsid w:val="00D71192"/>
    <w:rsid w:val="00D713E8"/>
    <w:rsid w:val="00D72B0D"/>
    <w:rsid w:val="00D72DC7"/>
    <w:rsid w:val="00D74019"/>
    <w:rsid w:val="00D751B4"/>
    <w:rsid w:val="00D75AE9"/>
    <w:rsid w:val="00D7659C"/>
    <w:rsid w:val="00D76B6C"/>
    <w:rsid w:val="00D814CE"/>
    <w:rsid w:val="00D828E7"/>
    <w:rsid w:val="00D82F17"/>
    <w:rsid w:val="00D8354E"/>
    <w:rsid w:val="00D83B94"/>
    <w:rsid w:val="00D850C7"/>
    <w:rsid w:val="00D867A5"/>
    <w:rsid w:val="00D9101D"/>
    <w:rsid w:val="00D9151E"/>
    <w:rsid w:val="00D92C60"/>
    <w:rsid w:val="00D92C8F"/>
    <w:rsid w:val="00D93CC9"/>
    <w:rsid w:val="00D948B1"/>
    <w:rsid w:val="00D94AE3"/>
    <w:rsid w:val="00D95CF2"/>
    <w:rsid w:val="00D95D73"/>
    <w:rsid w:val="00D961A0"/>
    <w:rsid w:val="00D96204"/>
    <w:rsid w:val="00D9743D"/>
    <w:rsid w:val="00D97AD8"/>
    <w:rsid w:val="00D97B4B"/>
    <w:rsid w:val="00DA04BC"/>
    <w:rsid w:val="00DA11B4"/>
    <w:rsid w:val="00DA323C"/>
    <w:rsid w:val="00DA35AB"/>
    <w:rsid w:val="00DA5738"/>
    <w:rsid w:val="00DA5D7F"/>
    <w:rsid w:val="00DA5F84"/>
    <w:rsid w:val="00DA6826"/>
    <w:rsid w:val="00DA682D"/>
    <w:rsid w:val="00DB005E"/>
    <w:rsid w:val="00DB1529"/>
    <w:rsid w:val="00DB34BA"/>
    <w:rsid w:val="00DB6267"/>
    <w:rsid w:val="00DB6933"/>
    <w:rsid w:val="00DC0117"/>
    <w:rsid w:val="00DC312A"/>
    <w:rsid w:val="00DC3C6F"/>
    <w:rsid w:val="00DC6314"/>
    <w:rsid w:val="00DC69FE"/>
    <w:rsid w:val="00DC6D5B"/>
    <w:rsid w:val="00DC7EEC"/>
    <w:rsid w:val="00DC7F60"/>
    <w:rsid w:val="00DD004A"/>
    <w:rsid w:val="00DD0073"/>
    <w:rsid w:val="00DD0C0A"/>
    <w:rsid w:val="00DD101D"/>
    <w:rsid w:val="00DD20DF"/>
    <w:rsid w:val="00DD2180"/>
    <w:rsid w:val="00DD27FB"/>
    <w:rsid w:val="00DD2C8B"/>
    <w:rsid w:val="00DD3148"/>
    <w:rsid w:val="00DD3B59"/>
    <w:rsid w:val="00DD4731"/>
    <w:rsid w:val="00DD4BF1"/>
    <w:rsid w:val="00DD509F"/>
    <w:rsid w:val="00DD631B"/>
    <w:rsid w:val="00DD729F"/>
    <w:rsid w:val="00DE000F"/>
    <w:rsid w:val="00DE207D"/>
    <w:rsid w:val="00DE2E22"/>
    <w:rsid w:val="00DE3D9D"/>
    <w:rsid w:val="00DE3DF3"/>
    <w:rsid w:val="00DE42BF"/>
    <w:rsid w:val="00DE7AD2"/>
    <w:rsid w:val="00DF0C12"/>
    <w:rsid w:val="00DF0E4C"/>
    <w:rsid w:val="00DF102E"/>
    <w:rsid w:val="00DF1F1B"/>
    <w:rsid w:val="00DF30BE"/>
    <w:rsid w:val="00DF3B9C"/>
    <w:rsid w:val="00DF4555"/>
    <w:rsid w:val="00DF4716"/>
    <w:rsid w:val="00DF4870"/>
    <w:rsid w:val="00DF4D1C"/>
    <w:rsid w:val="00DF4E2D"/>
    <w:rsid w:val="00DF545A"/>
    <w:rsid w:val="00DF55ED"/>
    <w:rsid w:val="00DF5BFB"/>
    <w:rsid w:val="00DF62BC"/>
    <w:rsid w:val="00DF7B2E"/>
    <w:rsid w:val="00E00999"/>
    <w:rsid w:val="00E01434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95A"/>
    <w:rsid w:val="00E03EF0"/>
    <w:rsid w:val="00E0422B"/>
    <w:rsid w:val="00E043AF"/>
    <w:rsid w:val="00E04D55"/>
    <w:rsid w:val="00E107F8"/>
    <w:rsid w:val="00E1448F"/>
    <w:rsid w:val="00E154DF"/>
    <w:rsid w:val="00E173FF"/>
    <w:rsid w:val="00E2008B"/>
    <w:rsid w:val="00E20783"/>
    <w:rsid w:val="00E214A0"/>
    <w:rsid w:val="00E22ACA"/>
    <w:rsid w:val="00E238E2"/>
    <w:rsid w:val="00E245AD"/>
    <w:rsid w:val="00E25D70"/>
    <w:rsid w:val="00E26249"/>
    <w:rsid w:val="00E26719"/>
    <w:rsid w:val="00E27AF3"/>
    <w:rsid w:val="00E27C8B"/>
    <w:rsid w:val="00E27CD3"/>
    <w:rsid w:val="00E30C23"/>
    <w:rsid w:val="00E319CF"/>
    <w:rsid w:val="00E33331"/>
    <w:rsid w:val="00E337B4"/>
    <w:rsid w:val="00E34C72"/>
    <w:rsid w:val="00E3579B"/>
    <w:rsid w:val="00E368D8"/>
    <w:rsid w:val="00E36C01"/>
    <w:rsid w:val="00E4002F"/>
    <w:rsid w:val="00E43786"/>
    <w:rsid w:val="00E438F5"/>
    <w:rsid w:val="00E445E1"/>
    <w:rsid w:val="00E44C60"/>
    <w:rsid w:val="00E454EE"/>
    <w:rsid w:val="00E45508"/>
    <w:rsid w:val="00E503ED"/>
    <w:rsid w:val="00E52D27"/>
    <w:rsid w:val="00E53743"/>
    <w:rsid w:val="00E53EDE"/>
    <w:rsid w:val="00E540DD"/>
    <w:rsid w:val="00E54619"/>
    <w:rsid w:val="00E546BB"/>
    <w:rsid w:val="00E553EA"/>
    <w:rsid w:val="00E55F7A"/>
    <w:rsid w:val="00E57C13"/>
    <w:rsid w:val="00E60BA5"/>
    <w:rsid w:val="00E6114A"/>
    <w:rsid w:val="00E6483A"/>
    <w:rsid w:val="00E65233"/>
    <w:rsid w:val="00E662AB"/>
    <w:rsid w:val="00E66C20"/>
    <w:rsid w:val="00E67E1D"/>
    <w:rsid w:val="00E71027"/>
    <w:rsid w:val="00E713EF"/>
    <w:rsid w:val="00E73D83"/>
    <w:rsid w:val="00E7403D"/>
    <w:rsid w:val="00E7454E"/>
    <w:rsid w:val="00E752B7"/>
    <w:rsid w:val="00E76048"/>
    <w:rsid w:val="00E76256"/>
    <w:rsid w:val="00E77BCE"/>
    <w:rsid w:val="00E77DE6"/>
    <w:rsid w:val="00E80CA2"/>
    <w:rsid w:val="00E80E8B"/>
    <w:rsid w:val="00E82027"/>
    <w:rsid w:val="00E8349D"/>
    <w:rsid w:val="00E843C3"/>
    <w:rsid w:val="00E87BE2"/>
    <w:rsid w:val="00E906AE"/>
    <w:rsid w:val="00E90807"/>
    <w:rsid w:val="00E90E1F"/>
    <w:rsid w:val="00E91189"/>
    <w:rsid w:val="00E927DD"/>
    <w:rsid w:val="00E92F7C"/>
    <w:rsid w:val="00E93622"/>
    <w:rsid w:val="00E93B32"/>
    <w:rsid w:val="00E940EA"/>
    <w:rsid w:val="00E94448"/>
    <w:rsid w:val="00E9474E"/>
    <w:rsid w:val="00E94EC5"/>
    <w:rsid w:val="00E978AC"/>
    <w:rsid w:val="00EA05DF"/>
    <w:rsid w:val="00EA3650"/>
    <w:rsid w:val="00EA4B49"/>
    <w:rsid w:val="00EA4BBF"/>
    <w:rsid w:val="00EA6673"/>
    <w:rsid w:val="00EA7D70"/>
    <w:rsid w:val="00EB02B0"/>
    <w:rsid w:val="00EB1D1C"/>
    <w:rsid w:val="00EB2693"/>
    <w:rsid w:val="00EB485C"/>
    <w:rsid w:val="00EB5F75"/>
    <w:rsid w:val="00EB6718"/>
    <w:rsid w:val="00EC131A"/>
    <w:rsid w:val="00EC1382"/>
    <w:rsid w:val="00EC204D"/>
    <w:rsid w:val="00EC2BE9"/>
    <w:rsid w:val="00EC3EB0"/>
    <w:rsid w:val="00EC4EA7"/>
    <w:rsid w:val="00EC731C"/>
    <w:rsid w:val="00ED00E3"/>
    <w:rsid w:val="00ED09E9"/>
    <w:rsid w:val="00ED0D11"/>
    <w:rsid w:val="00ED1CAD"/>
    <w:rsid w:val="00ED3942"/>
    <w:rsid w:val="00ED489A"/>
    <w:rsid w:val="00ED5CEC"/>
    <w:rsid w:val="00ED64DB"/>
    <w:rsid w:val="00ED668A"/>
    <w:rsid w:val="00ED7AF9"/>
    <w:rsid w:val="00EE06DA"/>
    <w:rsid w:val="00EE0EAC"/>
    <w:rsid w:val="00EE153E"/>
    <w:rsid w:val="00EE3427"/>
    <w:rsid w:val="00EE44D9"/>
    <w:rsid w:val="00EE53DA"/>
    <w:rsid w:val="00EE5793"/>
    <w:rsid w:val="00EE5AE3"/>
    <w:rsid w:val="00EE5C54"/>
    <w:rsid w:val="00EE76CB"/>
    <w:rsid w:val="00EE78D4"/>
    <w:rsid w:val="00EF10C3"/>
    <w:rsid w:val="00EF165B"/>
    <w:rsid w:val="00EF3183"/>
    <w:rsid w:val="00EF4630"/>
    <w:rsid w:val="00EF4E05"/>
    <w:rsid w:val="00EF5CD9"/>
    <w:rsid w:val="00EF60C1"/>
    <w:rsid w:val="00F0029F"/>
    <w:rsid w:val="00F00F4E"/>
    <w:rsid w:val="00F00F8A"/>
    <w:rsid w:val="00F027C9"/>
    <w:rsid w:val="00F036BB"/>
    <w:rsid w:val="00F037D6"/>
    <w:rsid w:val="00F03A2A"/>
    <w:rsid w:val="00F05E75"/>
    <w:rsid w:val="00F05F6D"/>
    <w:rsid w:val="00F0626C"/>
    <w:rsid w:val="00F06580"/>
    <w:rsid w:val="00F06E84"/>
    <w:rsid w:val="00F10230"/>
    <w:rsid w:val="00F1117B"/>
    <w:rsid w:val="00F123CA"/>
    <w:rsid w:val="00F13435"/>
    <w:rsid w:val="00F15823"/>
    <w:rsid w:val="00F165EA"/>
    <w:rsid w:val="00F16C45"/>
    <w:rsid w:val="00F16FC9"/>
    <w:rsid w:val="00F178D1"/>
    <w:rsid w:val="00F17D98"/>
    <w:rsid w:val="00F2059D"/>
    <w:rsid w:val="00F2178C"/>
    <w:rsid w:val="00F224D6"/>
    <w:rsid w:val="00F22F7E"/>
    <w:rsid w:val="00F2424B"/>
    <w:rsid w:val="00F24D80"/>
    <w:rsid w:val="00F24EAB"/>
    <w:rsid w:val="00F25341"/>
    <w:rsid w:val="00F26337"/>
    <w:rsid w:val="00F26CA8"/>
    <w:rsid w:val="00F26DA6"/>
    <w:rsid w:val="00F322C5"/>
    <w:rsid w:val="00F345A3"/>
    <w:rsid w:val="00F346F2"/>
    <w:rsid w:val="00F34F3D"/>
    <w:rsid w:val="00F362EF"/>
    <w:rsid w:val="00F365FE"/>
    <w:rsid w:val="00F406D4"/>
    <w:rsid w:val="00F43400"/>
    <w:rsid w:val="00F439D7"/>
    <w:rsid w:val="00F45F8A"/>
    <w:rsid w:val="00F45FEE"/>
    <w:rsid w:val="00F46E77"/>
    <w:rsid w:val="00F46E8E"/>
    <w:rsid w:val="00F46EA4"/>
    <w:rsid w:val="00F51A3B"/>
    <w:rsid w:val="00F51EFC"/>
    <w:rsid w:val="00F52503"/>
    <w:rsid w:val="00F52AFE"/>
    <w:rsid w:val="00F5311B"/>
    <w:rsid w:val="00F5394C"/>
    <w:rsid w:val="00F53A54"/>
    <w:rsid w:val="00F53BD7"/>
    <w:rsid w:val="00F55B1B"/>
    <w:rsid w:val="00F5681A"/>
    <w:rsid w:val="00F56A36"/>
    <w:rsid w:val="00F57907"/>
    <w:rsid w:val="00F60CCC"/>
    <w:rsid w:val="00F616A9"/>
    <w:rsid w:val="00F6173C"/>
    <w:rsid w:val="00F625E5"/>
    <w:rsid w:val="00F627FF"/>
    <w:rsid w:val="00F6293B"/>
    <w:rsid w:val="00F62A8A"/>
    <w:rsid w:val="00F6360B"/>
    <w:rsid w:val="00F640C3"/>
    <w:rsid w:val="00F64E22"/>
    <w:rsid w:val="00F64EB5"/>
    <w:rsid w:val="00F66706"/>
    <w:rsid w:val="00F66D02"/>
    <w:rsid w:val="00F67ED0"/>
    <w:rsid w:val="00F70829"/>
    <w:rsid w:val="00F7142A"/>
    <w:rsid w:val="00F7287E"/>
    <w:rsid w:val="00F72CE8"/>
    <w:rsid w:val="00F7381D"/>
    <w:rsid w:val="00F743C5"/>
    <w:rsid w:val="00F74E4C"/>
    <w:rsid w:val="00F76927"/>
    <w:rsid w:val="00F800C3"/>
    <w:rsid w:val="00F8213A"/>
    <w:rsid w:val="00F82774"/>
    <w:rsid w:val="00F83B09"/>
    <w:rsid w:val="00F8421D"/>
    <w:rsid w:val="00F84C0B"/>
    <w:rsid w:val="00F8516F"/>
    <w:rsid w:val="00F85AC9"/>
    <w:rsid w:val="00F864A7"/>
    <w:rsid w:val="00F86A69"/>
    <w:rsid w:val="00F874AA"/>
    <w:rsid w:val="00F876FC"/>
    <w:rsid w:val="00F93152"/>
    <w:rsid w:val="00F93B4D"/>
    <w:rsid w:val="00F950DC"/>
    <w:rsid w:val="00F95229"/>
    <w:rsid w:val="00F95D27"/>
    <w:rsid w:val="00F962D5"/>
    <w:rsid w:val="00F96D2D"/>
    <w:rsid w:val="00F97139"/>
    <w:rsid w:val="00FA2D9A"/>
    <w:rsid w:val="00FA32F0"/>
    <w:rsid w:val="00FA6875"/>
    <w:rsid w:val="00FA75FE"/>
    <w:rsid w:val="00FB0136"/>
    <w:rsid w:val="00FB09D4"/>
    <w:rsid w:val="00FB10D5"/>
    <w:rsid w:val="00FB130E"/>
    <w:rsid w:val="00FB1485"/>
    <w:rsid w:val="00FB14CD"/>
    <w:rsid w:val="00FB1A98"/>
    <w:rsid w:val="00FB338D"/>
    <w:rsid w:val="00FB3E87"/>
    <w:rsid w:val="00FB4045"/>
    <w:rsid w:val="00FB4065"/>
    <w:rsid w:val="00FB5F53"/>
    <w:rsid w:val="00FB663F"/>
    <w:rsid w:val="00FB6BF7"/>
    <w:rsid w:val="00FC02A8"/>
    <w:rsid w:val="00FC0340"/>
    <w:rsid w:val="00FC065E"/>
    <w:rsid w:val="00FC141A"/>
    <w:rsid w:val="00FC27D8"/>
    <w:rsid w:val="00FC29EB"/>
    <w:rsid w:val="00FC2DAC"/>
    <w:rsid w:val="00FC3AEF"/>
    <w:rsid w:val="00FC3B98"/>
    <w:rsid w:val="00FC4148"/>
    <w:rsid w:val="00FC44ED"/>
    <w:rsid w:val="00FC520B"/>
    <w:rsid w:val="00FC58F9"/>
    <w:rsid w:val="00FC68B3"/>
    <w:rsid w:val="00FC74D5"/>
    <w:rsid w:val="00FD0379"/>
    <w:rsid w:val="00FD03CB"/>
    <w:rsid w:val="00FD0ADC"/>
    <w:rsid w:val="00FD1569"/>
    <w:rsid w:val="00FD18E1"/>
    <w:rsid w:val="00FD1C0B"/>
    <w:rsid w:val="00FD2145"/>
    <w:rsid w:val="00FD3A4E"/>
    <w:rsid w:val="00FD44F7"/>
    <w:rsid w:val="00FD50DE"/>
    <w:rsid w:val="00FD619C"/>
    <w:rsid w:val="00FD722F"/>
    <w:rsid w:val="00FD7432"/>
    <w:rsid w:val="00FD7F64"/>
    <w:rsid w:val="00FE066E"/>
    <w:rsid w:val="00FE0751"/>
    <w:rsid w:val="00FE153A"/>
    <w:rsid w:val="00FE1942"/>
    <w:rsid w:val="00FE5996"/>
    <w:rsid w:val="00FE60D6"/>
    <w:rsid w:val="00FE69F2"/>
    <w:rsid w:val="00FE6EED"/>
    <w:rsid w:val="00FF0156"/>
    <w:rsid w:val="00FF0207"/>
    <w:rsid w:val="00FF0BAC"/>
    <w:rsid w:val="00FF11E2"/>
    <w:rsid w:val="00FF21E0"/>
    <w:rsid w:val="00FF2302"/>
    <w:rsid w:val="00FF352A"/>
    <w:rsid w:val="00FF3750"/>
    <w:rsid w:val="00FF3B0F"/>
    <w:rsid w:val="00FF51A0"/>
    <w:rsid w:val="00FF7447"/>
    <w:rsid w:val="00FF76FA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DA3A4-D1E7-41A1-BDFB-120C01AE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10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Цыбульская</cp:lastModifiedBy>
  <cp:revision>64</cp:revision>
  <cp:lastPrinted>2020-04-23T23:57:00Z</cp:lastPrinted>
  <dcterms:created xsi:type="dcterms:W3CDTF">2020-04-22T22:56:00Z</dcterms:created>
  <dcterms:modified xsi:type="dcterms:W3CDTF">2020-04-24T00:24:00Z</dcterms:modified>
</cp:coreProperties>
</file>