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A77CBD" w:rsidRDefault="006C5640" w:rsidP="007D55C2">
      <w:pPr>
        <w:pStyle w:val="ConsPlusNormal"/>
        <w:spacing w:line="276" w:lineRule="auto"/>
        <w:ind w:firstLine="567"/>
        <w:jc w:val="both"/>
      </w:pPr>
      <w:r w:rsidRPr="00F86A69">
        <w:t xml:space="preserve">Проектом решения </w:t>
      </w:r>
      <w:r w:rsidR="004207C0">
        <w:t>предусм</w:t>
      </w:r>
      <w:r w:rsidR="00B02F33">
        <w:t>атривается</w:t>
      </w:r>
      <w:r w:rsidR="004207C0">
        <w:t xml:space="preserve"> </w:t>
      </w:r>
      <w:r w:rsidRPr="00F86A69">
        <w:t>вн</w:t>
      </w:r>
      <w:r w:rsidR="004207C0">
        <w:t>есение</w:t>
      </w:r>
      <w:r w:rsidRPr="00F86A69">
        <w:t xml:space="preserve"> изменени</w:t>
      </w:r>
      <w:r w:rsidR="004207C0">
        <w:t>й</w:t>
      </w:r>
      <w:r w:rsidRPr="00F86A69">
        <w:t xml:space="preserve"> </w:t>
      </w:r>
      <w:r w:rsidR="000C26E9" w:rsidRPr="00F86A69">
        <w:t>на 20</w:t>
      </w:r>
      <w:r w:rsidR="00D21892">
        <w:t>20</w:t>
      </w:r>
      <w:r w:rsidR="000C26E9" w:rsidRPr="00F86A69">
        <w:t xml:space="preserve"> год </w:t>
      </w:r>
      <w:r w:rsidRPr="00F86A69">
        <w:t>в доходную</w:t>
      </w:r>
      <w:r w:rsidR="00FE6EED">
        <w:t xml:space="preserve"> и</w:t>
      </w:r>
      <w:r w:rsidRPr="00F86A69">
        <w:t xml:space="preserve"> расходную части бюджета</w:t>
      </w:r>
      <w:r w:rsidR="00D31BC7">
        <w:t xml:space="preserve"> </w:t>
      </w:r>
      <w:r w:rsidR="000C26E9" w:rsidRPr="003C5278">
        <w:t>Черниговского района</w:t>
      </w:r>
      <w:r w:rsidR="007C4358">
        <w:t xml:space="preserve">, а в </w:t>
      </w:r>
      <w:r w:rsidR="007C4358" w:rsidRPr="007C4358">
        <w:t>плановый период 2021 и 2022 годов</w:t>
      </w:r>
      <w:r w:rsidR="007C4358">
        <w:t xml:space="preserve"> вносятся изменения в </w:t>
      </w:r>
      <w:r w:rsidR="007C4358" w:rsidRPr="007C4358">
        <w:t xml:space="preserve">расходную </w:t>
      </w:r>
      <w:r w:rsidR="00E27CD3">
        <w:t>структуру</w:t>
      </w:r>
      <w:r w:rsidR="007C4358" w:rsidRPr="007C4358">
        <w:t xml:space="preserve"> бюджета Черниговского района</w:t>
      </w:r>
      <w:r w:rsidR="007C4358">
        <w:t>.</w:t>
      </w:r>
      <w:r w:rsidR="007C4358" w:rsidRPr="007C4358">
        <w:t xml:space="preserve"> Размер дефицита бюджета Черниговского района на </w:t>
      </w:r>
      <w:r w:rsidR="003446AD">
        <w:t xml:space="preserve">период </w:t>
      </w:r>
      <w:r w:rsidR="007C4358" w:rsidRPr="007C4358">
        <w:t xml:space="preserve">2020 </w:t>
      </w:r>
      <w:r w:rsidR="007C4358">
        <w:t xml:space="preserve">-2022 </w:t>
      </w:r>
      <w:r w:rsidR="007C4358" w:rsidRPr="007C4358">
        <w:t>год</w:t>
      </w:r>
      <w:r w:rsidR="007C4358">
        <w:t>а</w:t>
      </w:r>
      <w:r w:rsidR="007C4358" w:rsidRPr="007C4358">
        <w:t xml:space="preserve"> остается без изменения</w:t>
      </w:r>
      <w:r w:rsidR="007C4358">
        <w:t>.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Pr="002F1DF0" w:rsidRDefault="00FF76FA" w:rsidP="001B4E78">
      <w:pPr>
        <w:spacing w:after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B90">
        <w:rPr>
          <w:rFonts w:ascii="Times New Roman" w:hAnsi="Times New Roman" w:cs="Times New Roman"/>
          <w:sz w:val="28"/>
          <w:szCs w:val="28"/>
        </w:rPr>
        <w:t>З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акон Приморского края от </w:t>
      </w:r>
      <w:r w:rsidR="00341411">
        <w:rPr>
          <w:rFonts w:ascii="Times New Roman" w:hAnsi="Times New Roman" w:cs="Times New Roman"/>
          <w:sz w:val="28"/>
          <w:szCs w:val="28"/>
        </w:rPr>
        <w:t>19</w:t>
      </w:r>
      <w:r w:rsidR="00926525">
        <w:rPr>
          <w:rFonts w:ascii="Times New Roman" w:hAnsi="Times New Roman" w:cs="Times New Roman"/>
          <w:sz w:val="28"/>
          <w:szCs w:val="28"/>
        </w:rPr>
        <w:t>.</w:t>
      </w:r>
      <w:r w:rsidR="00C06B90" w:rsidRPr="00440F7A">
        <w:rPr>
          <w:rFonts w:ascii="Times New Roman" w:hAnsi="Times New Roman" w:cs="Times New Roman"/>
          <w:sz w:val="28"/>
          <w:szCs w:val="28"/>
        </w:rPr>
        <w:t>12.201</w:t>
      </w:r>
      <w:r w:rsidR="00940275">
        <w:rPr>
          <w:rFonts w:ascii="Times New Roman" w:hAnsi="Times New Roman" w:cs="Times New Roman"/>
          <w:sz w:val="28"/>
          <w:szCs w:val="28"/>
        </w:rPr>
        <w:t>9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№ </w:t>
      </w:r>
      <w:r w:rsidR="00940275">
        <w:rPr>
          <w:rFonts w:ascii="Times New Roman" w:hAnsi="Times New Roman" w:cs="Times New Roman"/>
          <w:sz w:val="28"/>
          <w:szCs w:val="28"/>
        </w:rPr>
        <w:t>664</w:t>
      </w:r>
      <w:r w:rsidR="00C06B90" w:rsidRPr="00440F7A">
        <w:rPr>
          <w:rFonts w:ascii="Times New Roman" w:hAnsi="Times New Roman" w:cs="Times New Roman"/>
          <w:sz w:val="28"/>
          <w:szCs w:val="28"/>
        </w:rPr>
        <w:t>-КЗ «О краевом бюджете на 20</w:t>
      </w:r>
      <w:r w:rsidR="00C06B90">
        <w:rPr>
          <w:rFonts w:ascii="Times New Roman" w:hAnsi="Times New Roman" w:cs="Times New Roman"/>
          <w:sz w:val="28"/>
          <w:szCs w:val="28"/>
        </w:rPr>
        <w:t xml:space="preserve">20 </w:t>
      </w:r>
      <w:r w:rsidR="00C06B90" w:rsidRPr="00440F7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06B90">
        <w:rPr>
          <w:rFonts w:ascii="Times New Roman" w:hAnsi="Times New Roman" w:cs="Times New Roman"/>
          <w:sz w:val="28"/>
          <w:szCs w:val="28"/>
        </w:rPr>
        <w:t>1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и 202</w:t>
      </w:r>
      <w:r w:rsidR="00C06B90">
        <w:rPr>
          <w:rFonts w:ascii="Times New Roman" w:hAnsi="Times New Roman" w:cs="Times New Roman"/>
          <w:sz w:val="28"/>
          <w:szCs w:val="28"/>
        </w:rPr>
        <w:t>2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444158" w:rsidRPr="00444158">
        <w:rPr>
          <w:rFonts w:ascii="Times New Roman" w:hAnsi="Times New Roman" w:cs="Times New Roman"/>
          <w:sz w:val="28"/>
          <w:szCs w:val="28"/>
        </w:rPr>
        <w:t>(в редакции от 28.0</w:t>
      </w:r>
      <w:r w:rsidR="00135D47">
        <w:rPr>
          <w:rFonts w:ascii="Times New Roman" w:hAnsi="Times New Roman" w:cs="Times New Roman"/>
          <w:sz w:val="28"/>
          <w:szCs w:val="28"/>
        </w:rPr>
        <w:t>5</w:t>
      </w:r>
      <w:r w:rsidR="00444158" w:rsidRPr="0044415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135D47">
        <w:rPr>
          <w:rFonts w:ascii="Times New Roman" w:hAnsi="Times New Roman" w:cs="Times New Roman"/>
          <w:sz w:val="28"/>
          <w:szCs w:val="28"/>
        </w:rPr>
        <w:t>802</w:t>
      </w:r>
      <w:r w:rsidR="00444158" w:rsidRPr="00444158">
        <w:rPr>
          <w:rFonts w:ascii="Times New Roman" w:hAnsi="Times New Roman" w:cs="Times New Roman"/>
          <w:sz w:val="28"/>
          <w:szCs w:val="28"/>
        </w:rPr>
        <w:t xml:space="preserve">-КЗ) 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изменяет </w:t>
      </w:r>
      <w:r w:rsidR="00C06B90">
        <w:rPr>
          <w:rFonts w:ascii="Times New Roman" w:hAnsi="Times New Roman" w:cs="Times New Roman"/>
          <w:sz w:val="28"/>
          <w:szCs w:val="28"/>
        </w:rPr>
        <w:t xml:space="preserve">основные параметры доходной части бюджета </w:t>
      </w:r>
      <w:r w:rsidR="00C80BCE" w:rsidRPr="00C80BCE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C06B90">
        <w:rPr>
          <w:rFonts w:ascii="Times New Roman" w:hAnsi="Times New Roman" w:cs="Times New Roman"/>
          <w:sz w:val="28"/>
          <w:szCs w:val="28"/>
        </w:rPr>
        <w:t xml:space="preserve">2020 год в </w:t>
      </w:r>
      <w:r w:rsidR="00C06B90" w:rsidRPr="00BF0170">
        <w:rPr>
          <w:rFonts w:ascii="Times New Roman" w:hAnsi="Times New Roman" w:cs="Times New Roman"/>
          <w:sz w:val="28"/>
          <w:szCs w:val="28"/>
        </w:rPr>
        <w:t>сторону у</w:t>
      </w:r>
      <w:r w:rsidR="00BF0170" w:rsidRPr="00BF0170">
        <w:rPr>
          <w:rFonts w:ascii="Times New Roman" w:hAnsi="Times New Roman" w:cs="Times New Roman"/>
          <w:sz w:val="28"/>
          <w:szCs w:val="28"/>
        </w:rPr>
        <w:t>меньшения</w:t>
      </w:r>
      <w:r w:rsidR="00C06B90" w:rsidRPr="002F1DF0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2F1D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2F1DF0">
        <w:rPr>
          <w:rFonts w:ascii="Times New Roman" w:hAnsi="Times New Roman" w:cs="Times New Roman"/>
          <w:color w:val="000000"/>
        </w:rPr>
        <w:t xml:space="preserve"> </w:t>
      </w:r>
    </w:p>
    <w:p w:rsidR="00940275" w:rsidRPr="002F1DF0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</w:rPr>
      </w:pPr>
      <w:r w:rsidRPr="002F1DF0">
        <w:rPr>
          <w:rFonts w:ascii="Times New Roman" w:hAnsi="Times New Roman" w:cs="Times New Roman"/>
          <w:color w:val="000000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646"/>
        <w:gridCol w:w="1465"/>
        <w:gridCol w:w="1695"/>
        <w:gridCol w:w="1271"/>
        <w:gridCol w:w="1274"/>
      </w:tblGrid>
      <w:tr w:rsidR="00345FD6" w:rsidRPr="00135D47" w:rsidTr="00ED7AF9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2020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2F1DF0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345FD6" w:rsidRPr="00135D47" w:rsidTr="00024842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2F1DF0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  <w:r w:rsidR="00FA6875"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2F1DF0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135D47" w:rsidRDefault="00CD7BBC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F1DF0"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70 332,898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25067" w:rsidRDefault="0044059C" w:rsidP="00AD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D4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6 868,607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25067" w:rsidRDefault="00E25067" w:rsidP="0044059C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-3 464,29</w:t>
            </w:r>
            <w:r w:rsidR="00440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45FD6" w:rsidRPr="00135D47" w:rsidTr="00902589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2F1DF0" w:rsidRDefault="00C510EB" w:rsidP="002F1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муниципальных образований (межбюджетные субсидии), 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2F1DF0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0EB" w:rsidRPr="002F1DF0" w:rsidRDefault="00C510EB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F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32 195,088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2F1DF0" w:rsidRDefault="00E25067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124 587,515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2F1DF0" w:rsidRDefault="00E25067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-7 607,573</w:t>
            </w:r>
          </w:p>
        </w:tc>
      </w:tr>
      <w:tr w:rsidR="00345FD6" w:rsidRPr="00135D47" w:rsidTr="00902589">
        <w:trPr>
          <w:trHeight w:val="528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135D47" w:rsidRDefault="00345FD6" w:rsidP="009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5FD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135D47" w:rsidRDefault="00345FD6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5FD6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0EB" w:rsidRPr="00345FD6" w:rsidRDefault="00345FD6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FD6">
              <w:rPr>
                <w:rFonts w:ascii="Times New Roman" w:eastAsia="Times New Roman" w:hAnsi="Times New Roman" w:cs="Times New Roman"/>
                <w:sz w:val="20"/>
                <w:szCs w:val="20"/>
              </w:rPr>
              <w:t>17 434,974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345FD6" w:rsidRDefault="00345FD6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16 359,925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135D47" w:rsidRDefault="00345FD6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5FD6">
              <w:rPr>
                <w:rFonts w:ascii="Times New Roman" w:eastAsia="Times New Roman" w:hAnsi="Times New Roman" w:cs="Times New Roman"/>
                <w:sz w:val="20"/>
                <w:szCs w:val="20"/>
              </w:rPr>
              <w:t>-1 075,049</w:t>
            </w:r>
          </w:p>
        </w:tc>
      </w:tr>
      <w:tr w:rsidR="00345FD6" w:rsidRPr="00135D47" w:rsidTr="0022303F">
        <w:trPr>
          <w:trHeight w:val="61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135D47" w:rsidRDefault="0022303F" w:rsidP="009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2303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0EB" w:rsidRPr="00135D47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2303F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22303F" w:rsidRDefault="0022303F" w:rsidP="00C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29 998,703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22303F" w:rsidRDefault="0022303F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22 516,179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22303F" w:rsidRDefault="0022303F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-7 482,524</w:t>
            </w:r>
          </w:p>
        </w:tc>
      </w:tr>
      <w:tr w:rsidR="00974B0A" w:rsidRPr="00135D47" w:rsidTr="0022303F">
        <w:trPr>
          <w:trHeight w:val="61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0A" w:rsidRPr="0022303F" w:rsidRDefault="00974B0A" w:rsidP="0097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приобретение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поставку спортивного инвентаря и иного имущества для развития лыжного спорта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B0A" w:rsidRPr="0022303F" w:rsidRDefault="00974B0A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03F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B0A" w:rsidRDefault="00974B0A" w:rsidP="00C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B0A" w:rsidRDefault="00974B0A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B0A" w:rsidRDefault="00974B0A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345FD6" w:rsidRPr="00135D47" w:rsidTr="00345FD6">
        <w:trPr>
          <w:trHeight w:val="61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D6" w:rsidRPr="00ED7AF9" w:rsidRDefault="00345FD6" w:rsidP="00345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</w:t>
            </w: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муниципальных образований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D6" w:rsidRPr="00ED7AF9" w:rsidRDefault="00345FD6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D6" w:rsidRPr="00345FD6" w:rsidRDefault="00345FD6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F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572 844,564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D6" w:rsidRPr="00345FD6" w:rsidRDefault="00E25067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576 987,846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D6" w:rsidRPr="00345FD6" w:rsidRDefault="00E25067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4 143,282</w:t>
            </w:r>
          </w:p>
        </w:tc>
      </w:tr>
      <w:tr w:rsidR="00345FD6" w:rsidRPr="00135D47" w:rsidTr="00345FD6">
        <w:trPr>
          <w:trHeight w:val="61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D6" w:rsidRPr="00E25067" w:rsidRDefault="00676D07" w:rsidP="00345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6D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D6" w:rsidRPr="00E25067" w:rsidRDefault="00E25067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5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D6" w:rsidRPr="00E25067" w:rsidRDefault="00E25067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067">
              <w:rPr>
                <w:rFonts w:ascii="Times New Roman" w:eastAsia="Times New Roman" w:hAnsi="Times New Roman" w:cs="Times New Roman"/>
                <w:sz w:val="20"/>
                <w:szCs w:val="20"/>
              </w:rPr>
              <w:t>20 709,930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D6" w:rsidRPr="00E25067" w:rsidRDefault="00E25067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067">
              <w:rPr>
                <w:rFonts w:ascii="Times New Roman" w:eastAsia="Times New Roman" w:hAnsi="Times New Roman" w:cs="Times New Roman"/>
                <w:sz w:val="20"/>
                <w:szCs w:val="20"/>
              </w:rPr>
              <w:t>24 853,212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D6" w:rsidRPr="00E25067" w:rsidRDefault="00E25067" w:rsidP="0034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067">
              <w:rPr>
                <w:rFonts w:ascii="Times New Roman" w:eastAsia="Times New Roman" w:hAnsi="Times New Roman" w:cs="Times New Roman"/>
                <w:sz w:val="20"/>
                <w:szCs w:val="20"/>
              </w:rPr>
              <w:t>4 143,282</w:t>
            </w:r>
          </w:p>
        </w:tc>
      </w:tr>
    </w:tbl>
    <w:p w:rsidR="002A0C61" w:rsidRPr="00135D47" w:rsidRDefault="002A0C61" w:rsidP="00802C7D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D0511D" w:rsidRPr="00D61C5D" w:rsidRDefault="00E858C7" w:rsidP="00D61C5D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Таким образом</w:t>
      </w:r>
      <w:r w:rsidR="004D490B">
        <w:rPr>
          <w:color w:val="000000"/>
        </w:rPr>
        <w:t xml:space="preserve">, </w:t>
      </w:r>
      <w:r w:rsidR="00B04DED" w:rsidRPr="00676D07">
        <w:rPr>
          <w:color w:val="000000"/>
        </w:rPr>
        <w:t>общий размер доходов бюджета Черниговского района в 20</w:t>
      </w:r>
      <w:r w:rsidR="00D21892" w:rsidRPr="00676D07">
        <w:rPr>
          <w:color w:val="000000"/>
        </w:rPr>
        <w:t>20</w:t>
      </w:r>
      <w:r w:rsidR="00B04DED" w:rsidRPr="00676D07">
        <w:rPr>
          <w:color w:val="000000"/>
        </w:rPr>
        <w:t xml:space="preserve"> году </w:t>
      </w:r>
      <w:r w:rsidR="00914CDF">
        <w:rPr>
          <w:color w:val="000000"/>
        </w:rPr>
        <w:t xml:space="preserve">сокращается на </w:t>
      </w:r>
      <w:r w:rsidR="00914CDF" w:rsidRPr="00914CDF">
        <w:rPr>
          <w:color w:val="000000"/>
        </w:rPr>
        <w:t xml:space="preserve">3 464,291 тыс. рублей </w:t>
      </w:r>
      <w:r w:rsidR="00CE0E1C">
        <w:rPr>
          <w:color w:val="000000"/>
        </w:rPr>
        <w:t xml:space="preserve">за счет </w:t>
      </w:r>
      <w:r w:rsidR="00CE0E1C" w:rsidRPr="00CE0E1C">
        <w:rPr>
          <w:color w:val="000000"/>
        </w:rPr>
        <w:t>объем</w:t>
      </w:r>
      <w:r w:rsidR="00CE0E1C">
        <w:rPr>
          <w:color w:val="000000"/>
        </w:rPr>
        <w:t>а</w:t>
      </w:r>
      <w:r w:rsidR="00CE0E1C" w:rsidRPr="00CE0E1C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 w:rsidR="00914CDF">
        <w:rPr>
          <w:color w:val="000000"/>
        </w:rPr>
        <w:t xml:space="preserve">и </w:t>
      </w:r>
      <w:r w:rsidR="00B04DED" w:rsidRPr="00676D07">
        <w:rPr>
          <w:color w:val="000000"/>
        </w:rPr>
        <w:t xml:space="preserve">составит </w:t>
      </w:r>
      <w:r w:rsidR="003A0D14" w:rsidRPr="00676D07">
        <w:rPr>
          <w:color w:val="000000"/>
        </w:rPr>
        <w:t>1 1</w:t>
      </w:r>
      <w:r w:rsidR="00E752B7" w:rsidRPr="00676D07">
        <w:rPr>
          <w:color w:val="000000"/>
        </w:rPr>
        <w:t>7</w:t>
      </w:r>
      <w:r w:rsidR="00676D07">
        <w:rPr>
          <w:color w:val="000000"/>
        </w:rPr>
        <w:t>4 959,607</w:t>
      </w:r>
      <w:r w:rsidR="003A0D14" w:rsidRPr="00676D07">
        <w:rPr>
          <w:color w:val="000000"/>
        </w:rPr>
        <w:t xml:space="preserve"> </w:t>
      </w:r>
      <w:proofErr w:type="spellStart"/>
      <w:r w:rsidR="000C6255" w:rsidRPr="00676D07">
        <w:rPr>
          <w:color w:val="000000"/>
        </w:rPr>
        <w:t>тыс.</w:t>
      </w:r>
      <w:r w:rsidR="00CE0E1C">
        <w:rPr>
          <w:color w:val="000000"/>
        </w:rPr>
        <w:t>рублей</w:t>
      </w:r>
      <w:proofErr w:type="spellEnd"/>
      <w:r w:rsidR="00236DD6">
        <w:rPr>
          <w:color w:val="000000"/>
        </w:rPr>
        <w:t xml:space="preserve">, в том числе </w:t>
      </w:r>
      <w:r w:rsidR="00416309">
        <w:rPr>
          <w:color w:val="000000"/>
        </w:rPr>
        <w:t xml:space="preserve">размер </w:t>
      </w:r>
      <w:r w:rsidR="00236DD6" w:rsidRPr="00236DD6">
        <w:rPr>
          <w:color w:val="000000"/>
        </w:rPr>
        <w:t>безвозмездны</w:t>
      </w:r>
      <w:r w:rsidR="00416309">
        <w:rPr>
          <w:color w:val="000000"/>
        </w:rPr>
        <w:t>х</w:t>
      </w:r>
      <w:r w:rsidR="00236DD6">
        <w:rPr>
          <w:color w:val="000000"/>
        </w:rPr>
        <w:t xml:space="preserve"> поступлени</w:t>
      </w:r>
      <w:r w:rsidR="00416309">
        <w:rPr>
          <w:color w:val="000000"/>
        </w:rPr>
        <w:t>й</w:t>
      </w:r>
      <w:r w:rsidR="00236DD6">
        <w:rPr>
          <w:color w:val="000000"/>
        </w:rPr>
        <w:t xml:space="preserve"> - </w:t>
      </w:r>
      <w:r w:rsidR="00236DD6" w:rsidRPr="00236DD6">
        <w:rPr>
          <w:color w:val="000000"/>
        </w:rPr>
        <w:t>766 868,607</w:t>
      </w:r>
      <w:r w:rsidR="00236DD6">
        <w:rPr>
          <w:color w:val="000000"/>
        </w:rPr>
        <w:t xml:space="preserve"> </w:t>
      </w:r>
      <w:proofErr w:type="spellStart"/>
      <w:r w:rsidR="00236DD6">
        <w:rPr>
          <w:color w:val="000000"/>
        </w:rPr>
        <w:t>тыс.рублей</w:t>
      </w:r>
      <w:proofErr w:type="spellEnd"/>
      <w:r w:rsidR="00236DD6">
        <w:rPr>
          <w:color w:val="000000"/>
        </w:rPr>
        <w:t>.</w:t>
      </w:r>
    </w:p>
    <w:p w:rsidR="004C3CB9" w:rsidRPr="00135D47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  <w:r w:rsidRPr="00135D47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6841B9" w:rsidRPr="00676D07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76D07">
        <w:rPr>
          <w:b/>
          <w:color w:val="auto"/>
          <w:sz w:val="28"/>
          <w:szCs w:val="28"/>
        </w:rPr>
        <w:t>Расходы бюджета</w:t>
      </w:r>
    </w:p>
    <w:p w:rsidR="009C4D6B" w:rsidRPr="00676D07" w:rsidRDefault="0075604C" w:rsidP="009C4D6B">
      <w:pPr>
        <w:pStyle w:val="ConsPlusNormal"/>
        <w:spacing w:line="276" w:lineRule="auto"/>
        <w:ind w:firstLine="567"/>
        <w:jc w:val="both"/>
      </w:pPr>
      <w:r w:rsidRPr="00676D07">
        <w:t xml:space="preserve">Изменение расходной структуры бюджета в 2020 году обусловлено </w:t>
      </w:r>
      <w:r w:rsidR="00676D07">
        <w:t>снижением</w:t>
      </w:r>
      <w:r w:rsidR="00BB6688" w:rsidRPr="00676D07">
        <w:t xml:space="preserve"> безвозмездных поступлений из вышестоящих бюджетов </w:t>
      </w:r>
      <w:r w:rsidR="00B20913" w:rsidRPr="00676D07">
        <w:t>на сумму</w:t>
      </w:r>
      <w:r w:rsidR="002A75D7" w:rsidRPr="00676D07">
        <w:t xml:space="preserve"> </w:t>
      </w:r>
      <w:r w:rsidR="00676D07">
        <w:t>3 464,</w:t>
      </w:r>
      <w:r w:rsidR="00676D07" w:rsidRPr="00676D07">
        <w:t>29</w:t>
      </w:r>
      <w:r w:rsidR="00676D07">
        <w:t>1</w:t>
      </w:r>
      <w:r w:rsidR="00031F1C" w:rsidRPr="00676D07">
        <w:rPr>
          <w:color w:val="000000"/>
        </w:rPr>
        <w:t xml:space="preserve"> </w:t>
      </w:r>
      <w:proofErr w:type="spellStart"/>
      <w:r w:rsidR="002A75D7" w:rsidRPr="00676D07">
        <w:t>тыс.рублей</w:t>
      </w:r>
      <w:proofErr w:type="spellEnd"/>
      <w:r w:rsidR="009C4D6B" w:rsidRPr="00676D07">
        <w:t>, в том числе за счет:</w:t>
      </w:r>
    </w:p>
    <w:p w:rsidR="00B23A07" w:rsidRDefault="009C4D6B" w:rsidP="00E61C48">
      <w:pPr>
        <w:pStyle w:val="ConsPlusNormal"/>
        <w:numPr>
          <w:ilvl w:val="0"/>
          <w:numId w:val="28"/>
        </w:numPr>
        <w:spacing w:line="276" w:lineRule="auto"/>
        <w:jc w:val="both"/>
      </w:pPr>
      <w:r w:rsidRPr="00525942">
        <w:t>у</w:t>
      </w:r>
      <w:r w:rsidR="00B23A07">
        <w:t>величения</w:t>
      </w:r>
      <w:r w:rsidRPr="00525942">
        <w:t xml:space="preserve"> размера субсидии на </w:t>
      </w:r>
      <w:r w:rsidR="00525942" w:rsidRPr="00525942">
        <w:t>приобретение и поставку спортивного инвентаря и иного имущества для развития лыжного спорта</w:t>
      </w:r>
      <w:r w:rsidR="00B23A07">
        <w:t xml:space="preserve"> </w:t>
      </w:r>
      <w:r w:rsidR="00135AF4">
        <w:t>- 950</w:t>
      </w:r>
      <w:r w:rsidR="00B23A07" w:rsidRPr="00525942">
        <w:t>,</w:t>
      </w:r>
      <w:r w:rsidR="00135AF4">
        <w:t>000</w:t>
      </w:r>
      <w:r w:rsidR="00B23A07" w:rsidRPr="00525942">
        <w:t xml:space="preserve"> </w:t>
      </w:r>
      <w:proofErr w:type="spellStart"/>
      <w:r w:rsidR="00B23A07" w:rsidRPr="00525942">
        <w:t>тыс.рублей</w:t>
      </w:r>
      <w:proofErr w:type="spellEnd"/>
      <w:r w:rsidR="00B23A07" w:rsidRPr="00525942">
        <w:t xml:space="preserve"> (раздел/подраздел 0703</w:t>
      </w:r>
      <w:r w:rsidR="00B23A07">
        <w:t>);</w:t>
      </w:r>
    </w:p>
    <w:p w:rsidR="009C4D6B" w:rsidRPr="00525942" w:rsidRDefault="00B23A07" w:rsidP="00E61C48">
      <w:pPr>
        <w:pStyle w:val="ConsPlusNormal"/>
        <w:numPr>
          <w:ilvl w:val="0"/>
          <w:numId w:val="28"/>
        </w:numPr>
        <w:spacing w:line="276" w:lineRule="auto"/>
        <w:jc w:val="both"/>
      </w:pPr>
      <w:r w:rsidRPr="00525942">
        <w:t>уменьшения размера субсиди</w:t>
      </w:r>
      <w:r w:rsidR="00EF2622">
        <w:t>й</w:t>
      </w:r>
      <w:r w:rsidRPr="00525942">
        <w:t xml:space="preserve"> </w:t>
      </w:r>
      <w:r w:rsidR="00525942" w:rsidRPr="00525942">
        <w:t xml:space="preserve">на </w:t>
      </w:r>
      <w:r w:rsidR="00E61C48" w:rsidRPr="00E61C48">
        <w:t>строительство, реконструкцию и приобретение зданий муниципальных образовательных учреждений</w:t>
      </w:r>
      <w:r w:rsidR="00E61C48">
        <w:t>; на</w:t>
      </w:r>
      <w:r w:rsidR="00E61C48" w:rsidRPr="00E61C48">
        <w:t xml:space="preserve">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</w:r>
      <w:r w:rsidR="00525942" w:rsidRPr="00525942">
        <w:t xml:space="preserve"> </w:t>
      </w:r>
      <w:r w:rsidR="009C4D6B" w:rsidRPr="00525942">
        <w:t xml:space="preserve">– </w:t>
      </w:r>
      <w:r w:rsidR="0090698A">
        <w:t>8</w:t>
      </w:r>
      <w:r w:rsidR="00525942" w:rsidRPr="00525942">
        <w:t> </w:t>
      </w:r>
      <w:r w:rsidR="0090698A">
        <w:t>557</w:t>
      </w:r>
      <w:r w:rsidR="00525942" w:rsidRPr="00525942">
        <w:t>,</w:t>
      </w:r>
      <w:r w:rsidR="0090698A">
        <w:t>573</w:t>
      </w:r>
      <w:r w:rsidR="00F3262B" w:rsidRPr="00525942">
        <w:t xml:space="preserve"> </w:t>
      </w:r>
      <w:proofErr w:type="spellStart"/>
      <w:r w:rsidR="00F3262B" w:rsidRPr="00525942">
        <w:t>тыс.рублей</w:t>
      </w:r>
      <w:proofErr w:type="spellEnd"/>
      <w:r w:rsidR="00F3262B" w:rsidRPr="00525942">
        <w:t xml:space="preserve"> (раздел</w:t>
      </w:r>
      <w:r w:rsidR="00525942" w:rsidRPr="00525942">
        <w:t>ы</w:t>
      </w:r>
      <w:r w:rsidR="00F3262B" w:rsidRPr="00525942">
        <w:t>/подраздел</w:t>
      </w:r>
      <w:r w:rsidR="00525942" w:rsidRPr="00525942">
        <w:t>ы</w:t>
      </w:r>
      <w:r w:rsidR="00F3262B" w:rsidRPr="00525942">
        <w:t xml:space="preserve"> </w:t>
      </w:r>
      <w:r w:rsidR="00525942">
        <w:t>0113, 0801</w:t>
      </w:r>
      <w:r w:rsidR="00F3262B" w:rsidRPr="00525942">
        <w:t>);</w:t>
      </w:r>
    </w:p>
    <w:p w:rsidR="009C4D6B" w:rsidRPr="00525942" w:rsidRDefault="009C4D6B" w:rsidP="00525942">
      <w:pPr>
        <w:pStyle w:val="ConsPlusNormal"/>
        <w:numPr>
          <w:ilvl w:val="0"/>
          <w:numId w:val="28"/>
        </w:numPr>
        <w:spacing w:line="276" w:lineRule="auto"/>
        <w:jc w:val="both"/>
      </w:pPr>
      <w:r w:rsidRPr="00525942">
        <w:t>увеличения суммы суб</w:t>
      </w:r>
      <w:r w:rsidR="00676D07" w:rsidRPr="00525942">
        <w:t>венции</w:t>
      </w:r>
      <w:r w:rsidRPr="00525942">
        <w:t xml:space="preserve"> на </w:t>
      </w:r>
      <w:r w:rsidR="00525942" w:rsidRPr="00525942"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</w:t>
      </w:r>
      <w:r w:rsidRPr="00525942">
        <w:t xml:space="preserve"> </w:t>
      </w:r>
      <w:r w:rsidR="00525942" w:rsidRPr="00525942">
        <w:t>4 143,282</w:t>
      </w:r>
      <w:r w:rsidRPr="00525942">
        <w:t xml:space="preserve"> </w:t>
      </w:r>
      <w:proofErr w:type="spellStart"/>
      <w:r w:rsidRPr="00525942">
        <w:t>тыс.рублей</w:t>
      </w:r>
      <w:proofErr w:type="spellEnd"/>
      <w:r w:rsidR="00F3262B" w:rsidRPr="00525942">
        <w:t xml:space="preserve"> (раздел/подраздел </w:t>
      </w:r>
      <w:r w:rsidR="00525942" w:rsidRPr="00525942">
        <w:t>1004</w:t>
      </w:r>
      <w:r w:rsidR="00F3262B" w:rsidRPr="00525942">
        <w:t>).</w:t>
      </w:r>
    </w:p>
    <w:p w:rsidR="00651FC7" w:rsidRPr="00135D47" w:rsidRDefault="00651FC7" w:rsidP="002A0C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67E1D" w:rsidRPr="00135D47" w:rsidRDefault="00E67E1D" w:rsidP="002A0C61">
      <w:pPr>
        <w:pStyle w:val="a3"/>
        <w:spacing w:before="0" w:after="0" w:line="276" w:lineRule="auto"/>
        <w:jc w:val="both"/>
        <w:rPr>
          <w:sz w:val="28"/>
          <w:szCs w:val="28"/>
          <w:highlight w:val="yellow"/>
        </w:rPr>
      </w:pPr>
    </w:p>
    <w:p w:rsidR="00C577CB" w:rsidRPr="00853FD7" w:rsidRDefault="00E67E1D" w:rsidP="00853FD7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86002A">
        <w:rPr>
          <w:sz w:val="28"/>
          <w:szCs w:val="28"/>
        </w:rPr>
        <w:t xml:space="preserve">          </w:t>
      </w:r>
      <w:r w:rsidR="00F11D8A" w:rsidRPr="0086002A">
        <w:rPr>
          <w:sz w:val="28"/>
          <w:szCs w:val="28"/>
        </w:rPr>
        <w:t>1</w:t>
      </w:r>
      <w:r w:rsidR="00BF4EA8" w:rsidRPr="0086002A">
        <w:rPr>
          <w:sz w:val="28"/>
          <w:szCs w:val="28"/>
        </w:rPr>
        <w:t xml:space="preserve">. </w:t>
      </w:r>
      <w:r w:rsidR="00B77AB1" w:rsidRPr="0086002A">
        <w:rPr>
          <w:sz w:val="28"/>
          <w:szCs w:val="28"/>
        </w:rPr>
        <w:t>По ходатайств</w:t>
      </w:r>
      <w:r w:rsidR="0086002A">
        <w:rPr>
          <w:sz w:val="28"/>
          <w:szCs w:val="28"/>
        </w:rPr>
        <w:t>ам</w:t>
      </w:r>
      <w:r w:rsidR="00B77AB1" w:rsidRPr="0086002A">
        <w:rPr>
          <w:sz w:val="28"/>
          <w:szCs w:val="28"/>
        </w:rPr>
        <w:t xml:space="preserve"> главн</w:t>
      </w:r>
      <w:r w:rsidR="0086002A">
        <w:rPr>
          <w:sz w:val="28"/>
          <w:szCs w:val="28"/>
        </w:rPr>
        <w:t>ых распорядителей</w:t>
      </w:r>
      <w:r w:rsidR="00B77AB1" w:rsidRPr="0086002A">
        <w:rPr>
          <w:sz w:val="28"/>
          <w:szCs w:val="28"/>
        </w:rPr>
        <w:t xml:space="preserve"> бюджетных средств – Администрации </w:t>
      </w:r>
      <w:r w:rsidR="0086002A">
        <w:rPr>
          <w:sz w:val="28"/>
          <w:szCs w:val="28"/>
        </w:rPr>
        <w:t xml:space="preserve">и </w:t>
      </w:r>
      <w:r w:rsidR="0086002A" w:rsidRPr="0086002A">
        <w:rPr>
          <w:sz w:val="28"/>
          <w:szCs w:val="28"/>
        </w:rPr>
        <w:t>Управлени</w:t>
      </w:r>
      <w:r w:rsidR="0086002A">
        <w:rPr>
          <w:sz w:val="28"/>
          <w:szCs w:val="28"/>
        </w:rPr>
        <w:t>я</w:t>
      </w:r>
      <w:r w:rsidR="0086002A" w:rsidRPr="0086002A">
        <w:rPr>
          <w:sz w:val="28"/>
          <w:szCs w:val="28"/>
        </w:rPr>
        <w:t xml:space="preserve"> образования Черниговского района </w:t>
      </w:r>
      <w:r w:rsidR="00B77AB1" w:rsidRPr="0086002A">
        <w:rPr>
          <w:sz w:val="28"/>
          <w:szCs w:val="28"/>
        </w:rPr>
        <w:t>–</w:t>
      </w:r>
      <w:r w:rsidR="00853FD7">
        <w:rPr>
          <w:sz w:val="28"/>
          <w:szCs w:val="28"/>
        </w:rPr>
        <w:t xml:space="preserve"> в соответствии с </w:t>
      </w:r>
      <w:r w:rsidR="00853FD7" w:rsidRPr="00853FD7">
        <w:rPr>
          <w:sz w:val="28"/>
          <w:szCs w:val="28"/>
        </w:rPr>
        <w:t>Закон</w:t>
      </w:r>
      <w:r w:rsidR="00853FD7">
        <w:rPr>
          <w:sz w:val="28"/>
          <w:szCs w:val="28"/>
        </w:rPr>
        <w:t>ом</w:t>
      </w:r>
      <w:r w:rsidR="00853FD7" w:rsidRPr="00853FD7">
        <w:rPr>
          <w:sz w:val="28"/>
          <w:szCs w:val="28"/>
        </w:rPr>
        <w:t xml:space="preserve"> Приморского края от 19.12.2019 № 664-КЗ «О краевом бюджете на 2020 год и плановый период 2021 и 2022 годов» (в редакции от 28.05.2020 № 802-КЗ) </w:t>
      </w:r>
      <w:r w:rsidR="00853FD7">
        <w:rPr>
          <w:sz w:val="28"/>
          <w:szCs w:val="28"/>
        </w:rPr>
        <w:t>в виду пере</w:t>
      </w:r>
      <w:r w:rsidR="0086002A" w:rsidRPr="0086002A">
        <w:rPr>
          <w:sz w:val="28"/>
          <w:szCs w:val="28"/>
        </w:rPr>
        <w:t>распределен</w:t>
      </w:r>
      <w:r w:rsidR="00853FD7">
        <w:rPr>
          <w:sz w:val="28"/>
          <w:szCs w:val="28"/>
        </w:rPr>
        <w:t>ия</w:t>
      </w:r>
      <w:r w:rsidR="0086002A" w:rsidRPr="0086002A">
        <w:rPr>
          <w:sz w:val="28"/>
          <w:szCs w:val="28"/>
        </w:rPr>
        <w:t xml:space="preserve"> Черниговскому району из краевого бюджета сумм субсидий предлагается привести расходные обязательства местного бюджета в соответствие с установленным уровнем </w:t>
      </w:r>
      <w:proofErr w:type="spellStart"/>
      <w:r w:rsidR="0086002A" w:rsidRPr="00853FD7">
        <w:rPr>
          <w:sz w:val="28"/>
          <w:szCs w:val="28"/>
        </w:rPr>
        <w:t>софинансирования</w:t>
      </w:r>
      <w:proofErr w:type="spellEnd"/>
      <w:r w:rsidR="00196159">
        <w:rPr>
          <w:sz w:val="28"/>
          <w:szCs w:val="28"/>
        </w:rPr>
        <w:t>, в том числе</w:t>
      </w:r>
      <w:r w:rsidR="00DC312A" w:rsidRPr="00853FD7">
        <w:rPr>
          <w:sz w:val="28"/>
          <w:szCs w:val="28"/>
        </w:rPr>
        <w:t>:</w:t>
      </w:r>
      <w:r w:rsidR="00B77AB1" w:rsidRPr="00853FD7">
        <w:rPr>
          <w:sz w:val="28"/>
          <w:szCs w:val="28"/>
        </w:rPr>
        <w:t xml:space="preserve"> </w:t>
      </w:r>
    </w:p>
    <w:p w:rsidR="00EE153E" w:rsidRDefault="005874CE" w:rsidP="005874CE">
      <w:pPr>
        <w:pStyle w:val="ConsPlusNormal"/>
        <w:numPr>
          <w:ilvl w:val="0"/>
          <w:numId w:val="49"/>
        </w:numPr>
        <w:tabs>
          <w:tab w:val="left" w:pos="709"/>
        </w:tabs>
        <w:spacing w:line="276" w:lineRule="auto"/>
        <w:jc w:val="both"/>
      </w:pPr>
      <w:r>
        <w:lastRenderedPageBreak/>
        <w:t>п</w:t>
      </w:r>
      <w:r w:rsidR="00BC5306">
        <w:t xml:space="preserve">о </w:t>
      </w:r>
      <w:r w:rsidR="00EE153E" w:rsidRPr="004C5066">
        <w:t>муниципальной программе «</w:t>
      </w:r>
      <w:r w:rsidR="004C5066" w:rsidRPr="004C5066">
        <w:t>Развитие физической культуры и спорта в Черниговском муниципальном районе</w:t>
      </w:r>
      <w:r w:rsidR="00EE153E" w:rsidRPr="004C5066">
        <w:t xml:space="preserve">» </w:t>
      </w:r>
      <w:r w:rsidR="00F2509D">
        <w:t xml:space="preserve">в части расходов </w:t>
      </w:r>
      <w:r w:rsidR="00EE153E" w:rsidRPr="004C5066">
        <w:t xml:space="preserve">на </w:t>
      </w:r>
      <w:r w:rsidR="004C5066" w:rsidRPr="004C5066">
        <w:t>приобретение и поставку спортивного инвентаря для развития лыжного спорта в с. Дмитриевка</w:t>
      </w:r>
      <w:r w:rsidR="00ED0D11" w:rsidRPr="004C5066">
        <w:t>, у</w:t>
      </w:r>
      <w:r w:rsidR="004C5066" w:rsidRPr="004C5066">
        <w:t>в</w:t>
      </w:r>
      <w:r w:rsidR="00ED0D11" w:rsidRPr="004C5066">
        <w:t>е</w:t>
      </w:r>
      <w:r w:rsidR="004C5066" w:rsidRPr="004C5066">
        <w:t>личив</w:t>
      </w:r>
      <w:r w:rsidR="00ED0D11" w:rsidRPr="004C5066">
        <w:t xml:space="preserve"> </w:t>
      </w:r>
      <w:r w:rsidR="00C3690F" w:rsidRPr="004C5066">
        <w:t xml:space="preserve">их </w:t>
      </w:r>
      <w:r w:rsidR="00ED0D11" w:rsidRPr="004C5066">
        <w:t xml:space="preserve">на сумму </w:t>
      </w:r>
      <w:r w:rsidR="004C5066" w:rsidRPr="004C5066">
        <w:t>29,381</w:t>
      </w:r>
      <w:r w:rsidR="00ED0D11" w:rsidRPr="004C5066">
        <w:t xml:space="preserve"> </w:t>
      </w:r>
      <w:proofErr w:type="spellStart"/>
      <w:r w:rsidR="00ED0D11" w:rsidRPr="004C5066">
        <w:t>тыс.рублей</w:t>
      </w:r>
      <w:proofErr w:type="spellEnd"/>
      <w:r w:rsidR="003D6736">
        <w:t xml:space="preserve"> (3%)</w:t>
      </w:r>
      <w:r w:rsidR="00EE153E" w:rsidRPr="004C5066">
        <w:t xml:space="preserve"> (раздел/подраздел 070</w:t>
      </w:r>
      <w:r w:rsidR="004C5066" w:rsidRPr="004C5066">
        <w:t>3</w:t>
      </w:r>
      <w:r w:rsidR="00BC5306">
        <w:t>);</w:t>
      </w:r>
    </w:p>
    <w:p w:rsidR="003D6736" w:rsidRDefault="005874CE" w:rsidP="003D6736">
      <w:pPr>
        <w:pStyle w:val="ConsPlusNormal"/>
        <w:numPr>
          <w:ilvl w:val="0"/>
          <w:numId w:val="49"/>
        </w:numPr>
        <w:tabs>
          <w:tab w:val="left" w:pos="709"/>
        </w:tabs>
        <w:spacing w:line="276" w:lineRule="auto"/>
        <w:jc w:val="both"/>
      </w:pPr>
      <w:r>
        <w:t>п</w:t>
      </w:r>
      <w:r w:rsidR="00BC5306">
        <w:t xml:space="preserve">о </w:t>
      </w:r>
      <w:r w:rsidR="00BC5306" w:rsidRPr="004C5066">
        <w:t>муниципальной программе</w:t>
      </w:r>
      <w:r w:rsidR="00BC5306">
        <w:t xml:space="preserve"> «</w:t>
      </w:r>
      <w:r w:rsidR="00BC5306" w:rsidRPr="00BC5306">
        <w:t>Развитие образования в Черниговском муниципальном районе</w:t>
      </w:r>
      <w:r w:rsidR="00BC5306">
        <w:t>»</w:t>
      </w:r>
      <w:r w:rsidR="003D6736">
        <w:t xml:space="preserve"> по расходам на строительство </w:t>
      </w:r>
      <w:r w:rsidR="003D6736" w:rsidRPr="003D6736">
        <w:t>здани</w:t>
      </w:r>
      <w:r w:rsidR="003D6736">
        <w:t>я</w:t>
      </w:r>
      <w:r w:rsidR="003D6736" w:rsidRPr="003D6736">
        <w:t xml:space="preserve"> муниципальн</w:t>
      </w:r>
      <w:r w:rsidR="003D6736">
        <w:t>ого</w:t>
      </w:r>
      <w:r w:rsidR="003D6736" w:rsidRPr="003D6736">
        <w:t xml:space="preserve"> образовательн</w:t>
      </w:r>
      <w:r w:rsidR="003D6736">
        <w:t>ого</w:t>
      </w:r>
      <w:r w:rsidR="003D6736" w:rsidRPr="003D6736">
        <w:t xml:space="preserve"> </w:t>
      </w:r>
      <w:r w:rsidR="003D6736">
        <w:t>учреждения школа №3, уменьшив их размер</w:t>
      </w:r>
      <w:r w:rsidR="00F349CB">
        <w:t xml:space="preserve"> на</w:t>
      </w:r>
      <w:r w:rsidR="003D6736">
        <w:t xml:space="preserve"> 60,343 </w:t>
      </w:r>
      <w:proofErr w:type="spellStart"/>
      <w:r w:rsidR="003D6736" w:rsidRPr="004C5066">
        <w:t>тыс.рублей</w:t>
      </w:r>
      <w:proofErr w:type="spellEnd"/>
      <w:r w:rsidR="003D6736">
        <w:t xml:space="preserve"> (0,8%)</w:t>
      </w:r>
      <w:r w:rsidR="003D6736" w:rsidRPr="004C5066">
        <w:t xml:space="preserve"> (раздел/подраздел 0</w:t>
      </w:r>
      <w:r w:rsidR="00021645">
        <w:t>11</w:t>
      </w:r>
      <w:r w:rsidR="003D6736" w:rsidRPr="004C5066">
        <w:t>3</w:t>
      </w:r>
      <w:r w:rsidR="0086002A">
        <w:t>);</w:t>
      </w:r>
    </w:p>
    <w:p w:rsidR="00BC5306" w:rsidRPr="004C5066" w:rsidRDefault="0086002A" w:rsidP="00DC7BD9">
      <w:pPr>
        <w:pStyle w:val="ConsPlusNormal"/>
        <w:numPr>
          <w:ilvl w:val="0"/>
          <w:numId w:val="49"/>
        </w:numPr>
        <w:tabs>
          <w:tab w:val="left" w:pos="709"/>
        </w:tabs>
        <w:spacing w:line="276" w:lineRule="auto"/>
        <w:jc w:val="both"/>
      </w:pPr>
      <w:r>
        <w:t xml:space="preserve">по </w:t>
      </w:r>
      <w:r w:rsidRPr="004C5066">
        <w:t>муниципальной программе</w:t>
      </w:r>
      <w:r w:rsidRPr="0086002A">
        <w:t xml:space="preserve"> </w:t>
      </w:r>
      <w:r w:rsidR="00DC7BD9">
        <w:t>«</w:t>
      </w:r>
      <w:r w:rsidR="00DC7BD9" w:rsidRPr="00DC7BD9">
        <w:t>Развитие культуры в Черниговском районе</w:t>
      </w:r>
      <w:r w:rsidR="00DC7BD9">
        <w:t>» по р</w:t>
      </w:r>
      <w:r w:rsidR="00DC7BD9" w:rsidRPr="00DC7BD9">
        <w:t>асход</w:t>
      </w:r>
      <w:r w:rsidR="00DC7BD9">
        <w:t>ам</w:t>
      </w:r>
      <w:r w:rsidR="00DC7BD9" w:rsidRPr="00DC7BD9">
        <w:t xml:space="preserve"> на строительство, реконструкцию</w:t>
      </w:r>
      <w:r w:rsidR="009314C5">
        <w:t xml:space="preserve"> и</w:t>
      </w:r>
      <w:r w:rsidR="00DC7BD9" w:rsidRPr="00DC7BD9">
        <w:t xml:space="preserve"> ремонт объектов культуры для муниципальных нужд</w:t>
      </w:r>
      <w:r w:rsidR="00DC7BD9">
        <w:t xml:space="preserve"> (</w:t>
      </w:r>
      <w:r w:rsidR="00DC7BD9" w:rsidRPr="00D52287">
        <w:t>МБУК ЧРЦКД</w:t>
      </w:r>
      <w:r w:rsidR="00DC7BD9">
        <w:t xml:space="preserve">), </w:t>
      </w:r>
      <w:r>
        <w:t xml:space="preserve">уменьшив их объем на 33,249 </w:t>
      </w:r>
      <w:proofErr w:type="spellStart"/>
      <w:r w:rsidRPr="004C5066">
        <w:t>тыс.рублей</w:t>
      </w:r>
      <w:proofErr w:type="spellEnd"/>
      <w:r>
        <w:t xml:space="preserve"> (0,8%)</w:t>
      </w:r>
      <w:r w:rsidRPr="004C5066">
        <w:t xml:space="preserve"> (раздел/подраздел 0</w:t>
      </w:r>
      <w:r>
        <w:t>801).</w:t>
      </w:r>
    </w:p>
    <w:p w:rsidR="00EE153E" w:rsidRPr="00135D47" w:rsidRDefault="00EE153E" w:rsidP="002A0C61">
      <w:pPr>
        <w:pStyle w:val="ConsPlusNormal"/>
        <w:spacing w:line="276" w:lineRule="auto"/>
        <w:jc w:val="both"/>
        <w:rPr>
          <w:highlight w:val="yellow"/>
        </w:rPr>
      </w:pPr>
    </w:p>
    <w:p w:rsidR="00771011" w:rsidRPr="00A03EF3" w:rsidRDefault="00433DAB" w:rsidP="002A0C61">
      <w:pPr>
        <w:pStyle w:val="ConsPlusNormal"/>
        <w:spacing w:line="276" w:lineRule="auto"/>
        <w:ind w:firstLine="567"/>
        <w:jc w:val="both"/>
      </w:pPr>
      <w:r>
        <w:t>Таким образом, в результате снижения сумм</w:t>
      </w:r>
      <w:r w:rsidR="00997B6B" w:rsidRPr="008E03A4">
        <w:t xml:space="preserve"> обязательств</w:t>
      </w:r>
      <w:r w:rsidR="00D302DE">
        <w:t xml:space="preserve"> на </w:t>
      </w:r>
      <w:r w:rsidR="00D302DE" w:rsidRPr="001328FA">
        <w:t xml:space="preserve">64,211 </w:t>
      </w:r>
      <w:proofErr w:type="spellStart"/>
      <w:r w:rsidR="00D302DE" w:rsidRPr="001328FA">
        <w:t>тыс.рублей</w:t>
      </w:r>
      <w:proofErr w:type="spellEnd"/>
      <w:r w:rsidR="00997B6B" w:rsidRPr="008E03A4">
        <w:t>,</w:t>
      </w:r>
      <w:r w:rsidR="00271B9F" w:rsidRPr="008E03A4">
        <w:t xml:space="preserve"> указанных </w:t>
      </w:r>
      <w:r w:rsidR="00997B6B" w:rsidRPr="008E03A4">
        <w:t xml:space="preserve">в </w:t>
      </w:r>
      <w:r w:rsidR="00997B6B" w:rsidRPr="00F11D8A">
        <w:t>п.</w:t>
      </w:r>
      <w:r w:rsidR="00F11D8A" w:rsidRPr="00F11D8A">
        <w:t>1</w:t>
      </w:r>
      <w:r w:rsidR="00997B6B" w:rsidRPr="00F11D8A">
        <w:t xml:space="preserve"> </w:t>
      </w:r>
      <w:r w:rsidR="00997B6B" w:rsidRPr="008E03A4">
        <w:t xml:space="preserve">пояснительной записки, </w:t>
      </w:r>
      <w:r w:rsidR="00B50482" w:rsidRPr="00B50482">
        <w:t>увелич</w:t>
      </w:r>
      <w:r>
        <w:t>иваются</w:t>
      </w:r>
      <w:r w:rsidR="00771011" w:rsidRPr="00B50482">
        <w:t xml:space="preserve"> бюджетны</w:t>
      </w:r>
      <w:r>
        <w:t>е</w:t>
      </w:r>
      <w:r w:rsidR="00771011" w:rsidRPr="00B50482">
        <w:t xml:space="preserve"> ассигновани</w:t>
      </w:r>
      <w:r>
        <w:t>я</w:t>
      </w:r>
      <w:r w:rsidR="005A74EF" w:rsidRPr="00B50482">
        <w:t xml:space="preserve"> по </w:t>
      </w:r>
      <w:r w:rsidR="00846789" w:rsidRPr="00A03EF3">
        <w:t xml:space="preserve">мероприятиям непрограммных направлений деятельности </w:t>
      </w:r>
      <w:r w:rsidR="00554535">
        <w:t xml:space="preserve">в части фонда оплаты труда </w:t>
      </w:r>
      <w:r w:rsidR="00846789" w:rsidRPr="00A03EF3">
        <w:t xml:space="preserve">органов местного самоуправления </w:t>
      </w:r>
      <w:r w:rsidR="00EE153E" w:rsidRPr="00A03EF3">
        <w:t xml:space="preserve">Администрации Черниговского района </w:t>
      </w:r>
      <w:r w:rsidR="00664A04" w:rsidRPr="001328FA">
        <w:t xml:space="preserve">в размере </w:t>
      </w:r>
      <w:r w:rsidR="00B50482" w:rsidRPr="001328FA">
        <w:t>64,211</w:t>
      </w:r>
      <w:r w:rsidR="00B144EA" w:rsidRPr="001328FA">
        <w:t xml:space="preserve"> </w:t>
      </w:r>
      <w:proofErr w:type="spellStart"/>
      <w:r w:rsidR="00B144EA" w:rsidRPr="001328FA">
        <w:t>тыс.рублей</w:t>
      </w:r>
      <w:proofErr w:type="spellEnd"/>
      <w:r w:rsidR="00B144EA" w:rsidRPr="001328FA">
        <w:t xml:space="preserve"> (раздел/подраздел </w:t>
      </w:r>
      <w:r w:rsidR="00B144EA" w:rsidRPr="00A03EF3">
        <w:t>0104).</w:t>
      </w:r>
    </w:p>
    <w:p w:rsidR="00271B9F" w:rsidRPr="00135D47" w:rsidRDefault="00271B9F" w:rsidP="002A0C61">
      <w:pPr>
        <w:pStyle w:val="ConsPlusNormal"/>
        <w:spacing w:line="276" w:lineRule="auto"/>
        <w:jc w:val="both"/>
        <w:rPr>
          <w:highlight w:val="yellow"/>
        </w:rPr>
      </w:pPr>
    </w:p>
    <w:p w:rsidR="001352BE" w:rsidRPr="00E7369F" w:rsidRDefault="00F11D8A" w:rsidP="002A0C61">
      <w:pPr>
        <w:pStyle w:val="ConsPlusNormal"/>
        <w:spacing w:line="276" w:lineRule="auto"/>
        <w:ind w:firstLine="567"/>
        <w:jc w:val="both"/>
      </w:pPr>
      <w:r w:rsidRPr="00F11D8A">
        <w:t>2</w:t>
      </w:r>
      <w:r w:rsidR="00B66D58" w:rsidRPr="00F11D8A">
        <w:t xml:space="preserve">. </w:t>
      </w:r>
      <w:r w:rsidR="001352BE" w:rsidRPr="00F11D8A">
        <w:t>Кроме</w:t>
      </w:r>
      <w:r w:rsidR="001352BE" w:rsidRPr="00E7369F">
        <w:t xml:space="preserve"> этого, </w:t>
      </w:r>
      <w:r w:rsidR="0000248E" w:rsidRPr="00E7369F">
        <w:t xml:space="preserve">в соответствии с предложениями главных распорядителей бюджетных средств </w:t>
      </w:r>
      <w:r w:rsidR="001352BE" w:rsidRPr="00E7369F">
        <w:t xml:space="preserve">перераспределены бюджетные назначения в общем </w:t>
      </w:r>
      <w:r w:rsidR="001352BE" w:rsidRPr="00D87545">
        <w:t xml:space="preserve">объеме </w:t>
      </w:r>
      <w:r w:rsidR="00A2234F">
        <w:t>9</w:t>
      </w:r>
      <w:r w:rsidR="00EC013F">
        <w:t> 718,313</w:t>
      </w:r>
      <w:r w:rsidR="00A2234F">
        <w:t xml:space="preserve"> </w:t>
      </w:r>
      <w:proofErr w:type="spellStart"/>
      <w:r w:rsidR="001352BE" w:rsidRPr="00E7369F">
        <w:t>тыс.рублей</w:t>
      </w:r>
      <w:proofErr w:type="spellEnd"/>
      <w:r w:rsidR="001352BE" w:rsidRPr="00E7369F">
        <w:t>, а именно:</w:t>
      </w:r>
    </w:p>
    <w:p w:rsidR="00256586" w:rsidRPr="00D87545" w:rsidRDefault="00256586" w:rsidP="0006227B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87545">
        <w:t xml:space="preserve">по учреждению </w:t>
      </w:r>
      <w:r w:rsidR="00325493">
        <w:t>М</w:t>
      </w:r>
      <w:r w:rsidR="00325493" w:rsidRPr="00D87545">
        <w:t>БУК «Библиотечная система и Историко-краеведческий музей Черниговского района»</w:t>
      </w:r>
      <w:r w:rsidR="00325493">
        <w:t xml:space="preserve"> </w:t>
      </w:r>
      <w:r w:rsidRPr="00D87545">
        <w:t xml:space="preserve">за счет уменьшения расходов по обеспечению основной деятельности в размере </w:t>
      </w:r>
      <w:r w:rsidR="00D87545" w:rsidRPr="00D87545">
        <w:t>38,998</w:t>
      </w:r>
      <w:r w:rsidRPr="00D87545">
        <w:t xml:space="preserve"> </w:t>
      </w:r>
      <w:proofErr w:type="spellStart"/>
      <w:r w:rsidRPr="00D87545">
        <w:t>тыс.рублей</w:t>
      </w:r>
      <w:proofErr w:type="spellEnd"/>
      <w:r w:rsidRPr="00D87545">
        <w:t xml:space="preserve"> увеличиваются в этом же объеме средства </w:t>
      </w:r>
      <w:r w:rsidR="00D87545" w:rsidRPr="00D87545">
        <w:t xml:space="preserve">по муниципальной программе </w:t>
      </w:r>
      <w:r w:rsidR="0006227B">
        <w:t>«</w:t>
      </w:r>
      <w:proofErr w:type="spellStart"/>
      <w:r w:rsidR="0006227B" w:rsidRPr="0006227B">
        <w:t>Энергоресурсосбережение</w:t>
      </w:r>
      <w:proofErr w:type="spellEnd"/>
      <w:r w:rsidR="0006227B" w:rsidRPr="0006227B">
        <w:t xml:space="preserve"> и повышение энергетической эффективности на территории Черниговского муниципального района</w:t>
      </w:r>
      <w:r w:rsidR="0006227B">
        <w:t>»</w:t>
      </w:r>
      <w:r w:rsidR="0006227B" w:rsidRPr="0006227B">
        <w:t xml:space="preserve"> </w:t>
      </w:r>
      <w:r w:rsidR="0006227B">
        <w:t xml:space="preserve">на </w:t>
      </w:r>
      <w:proofErr w:type="spellStart"/>
      <w:r w:rsidR="0006227B">
        <w:t>гидропромывку</w:t>
      </w:r>
      <w:proofErr w:type="spellEnd"/>
      <w:r w:rsidR="0006227B">
        <w:t xml:space="preserve"> системы отопления в помещениях </w:t>
      </w:r>
      <w:r w:rsidR="00325493">
        <w:t xml:space="preserve">данного </w:t>
      </w:r>
      <w:r w:rsidR="0006227B">
        <w:t xml:space="preserve">учреждения </w:t>
      </w:r>
      <w:r w:rsidR="00B86C15" w:rsidRPr="00D87545">
        <w:t>(раздел/подраздел 0</w:t>
      </w:r>
      <w:r w:rsidR="00D87545">
        <w:t>801</w:t>
      </w:r>
      <w:r w:rsidR="00B86C15" w:rsidRPr="00D87545">
        <w:t>);</w:t>
      </w:r>
    </w:p>
    <w:p w:rsidR="00BD2F5F" w:rsidRDefault="00BD2F5F" w:rsidP="008F6E62">
      <w:pPr>
        <w:pStyle w:val="ConsPlusNormal"/>
        <w:numPr>
          <w:ilvl w:val="0"/>
          <w:numId w:val="24"/>
        </w:numPr>
        <w:spacing w:line="276" w:lineRule="auto"/>
        <w:jc w:val="both"/>
      </w:pPr>
      <w:r w:rsidRPr="00BC27D8">
        <w:t xml:space="preserve">по учреждению Администрация района </w:t>
      </w:r>
      <w:r w:rsidR="007C5395" w:rsidRPr="00BC27D8">
        <w:t>на основании</w:t>
      </w:r>
      <w:r w:rsidRPr="00BC27D8">
        <w:t xml:space="preserve"> распоряжени</w:t>
      </w:r>
      <w:r w:rsidR="00EC013F">
        <w:t>й</w:t>
      </w:r>
      <w:r w:rsidRPr="00BC27D8">
        <w:t xml:space="preserve"> Администрации Черниговского района от </w:t>
      </w:r>
      <w:r w:rsidR="00EC013F">
        <w:t>30.04.2020 №147-ра, от 07.05.2020 №151-ра</w:t>
      </w:r>
      <w:r w:rsidR="00651F7E">
        <w:t xml:space="preserve"> и</w:t>
      </w:r>
      <w:r w:rsidR="00EC013F">
        <w:t xml:space="preserve"> от </w:t>
      </w:r>
      <w:r w:rsidR="00FF0207" w:rsidRPr="00BC27D8">
        <w:t>0</w:t>
      </w:r>
      <w:r w:rsidR="00135D47" w:rsidRPr="00BC27D8">
        <w:t>3</w:t>
      </w:r>
      <w:r w:rsidRPr="00BC27D8">
        <w:t>.0</w:t>
      </w:r>
      <w:r w:rsidR="00135D47" w:rsidRPr="00BC27D8">
        <w:t>6</w:t>
      </w:r>
      <w:r w:rsidRPr="00BC27D8">
        <w:t>.2020 №</w:t>
      </w:r>
      <w:r w:rsidR="00FF0207" w:rsidRPr="00BC27D8">
        <w:t>1</w:t>
      </w:r>
      <w:r w:rsidR="00135D47" w:rsidRPr="00BC27D8">
        <w:t>85</w:t>
      </w:r>
      <w:r w:rsidRPr="00BC27D8">
        <w:t xml:space="preserve">-ра выделены денежные средства из резервного фонда Черниговского района в </w:t>
      </w:r>
      <w:r w:rsidR="003C3F42">
        <w:t xml:space="preserve">общей </w:t>
      </w:r>
      <w:r w:rsidRPr="00BC27D8">
        <w:t xml:space="preserve">сумме </w:t>
      </w:r>
      <w:r w:rsidR="003C3F42">
        <w:t>4</w:t>
      </w:r>
      <w:r w:rsidR="00135D47" w:rsidRPr="00BC27D8">
        <w:t>3,</w:t>
      </w:r>
      <w:r w:rsidR="003C3F42">
        <w:t>179</w:t>
      </w:r>
      <w:r w:rsidRPr="00BC27D8">
        <w:t xml:space="preserve"> </w:t>
      </w:r>
      <w:proofErr w:type="spellStart"/>
      <w:r w:rsidRPr="00BC27D8">
        <w:t>тыс.рублей</w:t>
      </w:r>
      <w:proofErr w:type="spellEnd"/>
      <w:r w:rsidRPr="00BC27D8">
        <w:t xml:space="preserve"> на проведение мероприятий по </w:t>
      </w:r>
      <w:r w:rsidR="00135D47" w:rsidRPr="00BC27D8">
        <w:t xml:space="preserve">предупреждению распространения новой </w:t>
      </w:r>
      <w:proofErr w:type="spellStart"/>
      <w:r w:rsidR="00135D47" w:rsidRPr="00BC27D8">
        <w:t>коронавирусной</w:t>
      </w:r>
      <w:proofErr w:type="spellEnd"/>
      <w:r w:rsidR="00135D47" w:rsidRPr="00BC27D8">
        <w:t xml:space="preserve"> инфекции</w:t>
      </w:r>
      <w:r w:rsidR="007E29EF" w:rsidRPr="00BC27D8">
        <w:t xml:space="preserve"> (</w:t>
      </w:r>
      <w:r w:rsidR="007E29EF" w:rsidRPr="00BC27D8">
        <w:rPr>
          <w:lang w:val="en-US"/>
        </w:rPr>
        <w:t>COVID</w:t>
      </w:r>
      <w:r w:rsidR="007E29EF" w:rsidRPr="00BC27D8">
        <w:t xml:space="preserve">-19) </w:t>
      </w:r>
      <w:r w:rsidR="00FF0207" w:rsidRPr="00BC27D8">
        <w:t xml:space="preserve">на </w:t>
      </w:r>
      <w:r w:rsidR="00FF0207" w:rsidRPr="00BC27D8">
        <w:lastRenderedPageBreak/>
        <w:t>территории Черниговского района</w:t>
      </w:r>
      <w:r w:rsidRPr="00BC27D8">
        <w:t xml:space="preserve"> (</w:t>
      </w:r>
      <w:r w:rsidR="003C3F42" w:rsidRPr="00BC27D8">
        <w:t>дезинфекци</w:t>
      </w:r>
      <w:r w:rsidR="003C3F42">
        <w:t xml:space="preserve">я помещений общего пользования многоквартирных жилых домов </w:t>
      </w:r>
      <w:r w:rsidR="008F6E62">
        <w:t>–</w:t>
      </w:r>
      <w:r w:rsidR="003C3F42">
        <w:t xml:space="preserve"> </w:t>
      </w:r>
      <w:r w:rsidR="008F6E62">
        <w:t>40,17</w:t>
      </w:r>
      <w:r w:rsidR="00C53337">
        <w:t>9</w:t>
      </w:r>
      <w:r w:rsidR="008F6E62" w:rsidRPr="00BC27D8">
        <w:t xml:space="preserve"> </w:t>
      </w:r>
      <w:proofErr w:type="spellStart"/>
      <w:r w:rsidR="008F6E62" w:rsidRPr="00BC27D8">
        <w:t>тыс.рублей</w:t>
      </w:r>
      <w:proofErr w:type="spellEnd"/>
      <w:r w:rsidR="008F6E62">
        <w:t xml:space="preserve"> </w:t>
      </w:r>
      <w:r w:rsidR="003C3F42" w:rsidRPr="00BC27D8">
        <w:t xml:space="preserve">и </w:t>
      </w:r>
      <w:r w:rsidRPr="00BC27D8">
        <w:t>пр</w:t>
      </w:r>
      <w:r w:rsidR="007E29EF" w:rsidRPr="00BC27D8">
        <w:t>оведение заключительной дезинфекции при участии специализированной дезинфекции при участии специализированной организации дезинфекционного профиля в жилом доме № 35 по ул. Шоссейная, с. Грибное</w:t>
      </w:r>
      <w:r w:rsidR="003C3F42">
        <w:t xml:space="preserve"> - </w:t>
      </w:r>
      <w:r w:rsidR="003C3F42" w:rsidRPr="00BC27D8">
        <w:t xml:space="preserve">3,000 </w:t>
      </w:r>
      <w:proofErr w:type="spellStart"/>
      <w:r w:rsidR="003C3F42" w:rsidRPr="00BC27D8">
        <w:t>тыс.рублей</w:t>
      </w:r>
      <w:proofErr w:type="spellEnd"/>
      <w:r w:rsidRPr="00BC27D8">
        <w:t xml:space="preserve">) (разделы/подразделы 0111, </w:t>
      </w:r>
      <w:r w:rsidR="008F6E62">
        <w:t xml:space="preserve">0501, </w:t>
      </w:r>
      <w:r w:rsidRPr="00BC27D8">
        <w:t>0</w:t>
      </w:r>
      <w:r w:rsidR="007E29EF" w:rsidRPr="00BC27D8">
        <w:t>503</w:t>
      </w:r>
      <w:r w:rsidRPr="00BC27D8">
        <w:t>);</w:t>
      </w:r>
    </w:p>
    <w:p w:rsidR="00A6008C" w:rsidRPr="00BC27D8" w:rsidRDefault="00A6008C" w:rsidP="00D8569B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87545">
        <w:t>по учреждению Администрация Черниговского района</w:t>
      </w:r>
      <w:r>
        <w:t xml:space="preserve"> </w:t>
      </w:r>
      <w:r w:rsidR="005C510F">
        <w:t xml:space="preserve">по непрограммным назначениям </w:t>
      </w:r>
      <w:r w:rsidR="0019642A" w:rsidRPr="005C510F">
        <w:t xml:space="preserve">уменьшены </w:t>
      </w:r>
      <w:r w:rsidR="005C510F">
        <w:t>расходы</w:t>
      </w:r>
      <w:r w:rsidR="0019642A" w:rsidRPr="005C510F">
        <w:t xml:space="preserve"> в объеме 342,383 </w:t>
      </w:r>
      <w:proofErr w:type="spellStart"/>
      <w:r w:rsidR="0019642A" w:rsidRPr="005C510F">
        <w:t>тыс.рублей</w:t>
      </w:r>
      <w:proofErr w:type="spellEnd"/>
      <w:r w:rsidR="0019642A" w:rsidRPr="005C510F">
        <w:t xml:space="preserve"> на </w:t>
      </w:r>
      <w:r w:rsidR="00B10D44">
        <w:t xml:space="preserve">капитальные вложения по </w:t>
      </w:r>
      <w:r w:rsidR="0019642A" w:rsidRPr="005C510F">
        <w:t>обеспечени</w:t>
      </w:r>
      <w:r w:rsidR="00B10D44">
        <w:t>ю</w:t>
      </w:r>
      <w:r w:rsidR="0019642A" w:rsidRPr="005C510F">
        <w:t xml:space="preserve"> де</w:t>
      </w:r>
      <w:r w:rsidR="0019642A" w:rsidRPr="0019642A">
        <w:t>тей-сирот и детей, оставшихся без попечения родителей, жилыми помещениями</w:t>
      </w:r>
      <w:r w:rsidR="0019642A">
        <w:t xml:space="preserve"> </w:t>
      </w:r>
      <w:r w:rsidR="005C510F">
        <w:t xml:space="preserve">и, соответственно, на эту же сумму </w:t>
      </w:r>
      <w:r w:rsidR="005C510F" w:rsidRPr="003E6C3C">
        <w:t xml:space="preserve">увеличены </w:t>
      </w:r>
      <w:r w:rsidR="00B11399">
        <w:t>ассигнования</w:t>
      </w:r>
      <w:r w:rsidR="00D8569B" w:rsidRPr="00D8569B">
        <w:t>, предусмотренны</w:t>
      </w:r>
      <w:r w:rsidR="00D8569B">
        <w:t>е</w:t>
      </w:r>
      <w:r w:rsidR="00D8569B" w:rsidRPr="00D8569B">
        <w:t xml:space="preserve"> на фонд оплаты труда</w:t>
      </w:r>
      <w:r w:rsidR="00D8569B">
        <w:t xml:space="preserve"> и начисления на него</w:t>
      </w:r>
      <w:r w:rsidR="00D8569B" w:rsidRPr="00D8569B">
        <w:t xml:space="preserve"> специалисту по исполнению данных полномочий </w:t>
      </w:r>
      <w:r w:rsidR="0019642A" w:rsidRPr="00BC27D8">
        <w:t xml:space="preserve">(разделы/подразделы </w:t>
      </w:r>
      <w:r w:rsidR="0019642A">
        <w:t>1004</w:t>
      </w:r>
      <w:r w:rsidR="0019642A" w:rsidRPr="00BC27D8">
        <w:t xml:space="preserve">, </w:t>
      </w:r>
      <w:r w:rsidR="0019642A">
        <w:t>0113</w:t>
      </w:r>
      <w:r w:rsidR="0019642A" w:rsidRPr="00BC27D8">
        <w:t>);</w:t>
      </w:r>
    </w:p>
    <w:p w:rsidR="00353240" w:rsidRPr="00377DC3" w:rsidRDefault="00353240" w:rsidP="00DE6B28">
      <w:pPr>
        <w:pStyle w:val="ConsPlusNormal"/>
        <w:numPr>
          <w:ilvl w:val="0"/>
          <w:numId w:val="24"/>
        </w:numPr>
        <w:spacing w:line="276" w:lineRule="auto"/>
        <w:jc w:val="both"/>
      </w:pPr>
      <w:r w:rsidRPr="00BC27D8">
        <w:t xml:space="preserve">по учреждению </w:t>
      </w:r>
      <w:r w:rsidR="00BC27D8" w:rsidRPr="00BC27D8">
        <w:t xml:space="preserve">Управление образования </w:t>
      </w:r>
      <w:r w:rsidR="005F6B33">
        <w:t>в рамках м</w:t>
      </w:r>
      <w:r w:rsidR="005F6B33" w:rsidRPr="005F6B33">
        <w:t>униципальн</w:t>
      </w:r>
      <w:r w:rsidR="005F6B33">
        <w:t>ой</w:t>
      </w:r>
      <w:r w:rsidR="005F6B33" w:rsidRPr="005F6B33">
        <w:t xml:space="preserve"> программ</w:t>
      </w:r>
      <w:r w:rsidR="005F6B33">
        <w:t>ы «</w:t>
      </w:r>
      <w:r w:rsidR="005F6B33" w:rsidRPr="005F6B33">
        <w:t>Развитие физической культуры и спорта в Черниговском муниципальном районе</w:t>
      </w:r>
      <w:r w:rsidR="005F6B33">
        <w:t>»</w:t>
      </w:r>
      <w:r w:rsidR="005F6B33" w:rsidRPr="005F6B33">
        <w:t xml:space="preserve"> </w:t>
      </w:r>
      <w:r w:rsidR="00FF7B17" w:rsidRPr="00925295">
        <w:t xml:space="preserve">по результатам проведения закупочных процедур </w:t>
      </w:r>
      <w:r w:rsidR="00DE6B28" w:rsidRPr="00DE6B28">
        <w:t xml:space="preserve">по строительству пяти спортивных площадок при школах Черниговского района </w:t>
      </w:r>
      <w:r w:rsidR="00C02A1A" w:rsidRPr="00925295">
        <w:t xml:space="preserve">за счет </w:t>
      </w:r>
      <w:r w:rsidR="00377DC3" w:rsidRPr="00925295">
        <w:t>экономии</w:t>
      </w:r>
      <w:r w:rsidR="00C02A1A" w:rsidRPr="00925295">
        <w:t xml:space="preserve"> </w:t>
      </w:r>
      <w:r w:rsidR="008D1231" w:rsidRPr="00925295">
        <w:t xml:space="preserve">средств </w:t>
      </w:r>
      <w:r w:rsidR="00377DC3" w:rsidRPr="00925295">
        <w:t>в</w:t>
      </w:r>
      <w:r w:rsidR="000A6102" w:rsidRPr="00925295">
        <w:t xml:space="preserve"> </w:t>
      </w:r>
      <w:r w:rsidR="00C02A1A" w:rsidRPr="00925295">
        <w:t>сумм</w:t>
      </w:r>
      <w:r w:rsidR="00377DC3" w:rsidRPr="00925295">
        <w:t>е</w:t>
      </w:r>
      <w:r w:rsidR="00C02A1A" w:rsidRPr="00925295">
        <w:t xml:space="preserve"> </w:t>
      </w:r>
      <w:r w:rsidR="00BC27D8" w:rsidRPr="00925295">
        <w:t>6 700,000</w:t>
      </w:r>
      <w:r w:rsidR="00C02A1A" w:rsidRPr="00925295">
        <w:t xml:space="preserve"> </w:t>
      </w:r>
      <w:proofErr w:type="spellStart"/>
      <w:r w:rsidR="00C02A1A" w:rsidRPr="00925295">
        <w:t>тыс.рублей</w:t>
      </w:r>
      <w:proofErr w:type="spellEnd"/>
      <w:r w:rsidR="00C02A1A" w:rsidRPr="00925295">
        <w:t xml:space="preserve"> </w:t>
      </w:r>
      <w:r w:rsidR="00925295" w:rsidRPr="00925295">
        <w:t>(6</w:t>
      </w:r>
      <w:r w:rsidR="00925295">
        <w:rPr>
          <w:lang w:val="en-US"/>
        </w:rPr>
        <w:t> </w:t>
      </w:r>
      <w:r w:rsidR="00925295" w:rsidRPr="00925295">
        <w:t>499</w:t>
      </w:r>
      <w:r w:rsidR="00925295">
        <w:t>,</w:t>
      </w:r>
      <w:r w:rsidR="00925295" w:rsidRPr="00925295">
        <w:t>000</w:t>
      </w:r>
      <w:r w:rsidR="00925295">
        <w:t xml:space="preserve"> </w:t>
      </w:r>
      <w:proofErr w:type="spellStart"/>
      <w:r w:rsidR="00925295">
        <w:t>тыс.рублей</w:t>
      </w:r>
      <w:proofErr w:type="spellEnd"/>
      <w:r w:rsidR="00925295">
        <w:t xml:space="preserve"> – краево</w:t>
      </w:r>
      <w:r w:rsidR="002579A2">
        <w:t>й бюджет</w:t>
      </w:r>
      <w:r w:rsidR="00477F7C">
        <w:t xml:space="preserve"> и </w:t>
      </w:r>
      <w:r w:rsidR="00925295">
        <w:t xml:space="preserve"> 201,000 </w:t>
      </w:r>
      <w:proofErr w:type="spellStart"/>
      <w:r w:rsidR="00925295">
        <w:t>тыс.рублей</w:t>
      </w:r>
      <w:proofErr w:type="spellEnd"/>
      <w:r w:rsidR="00925295">
        <w:t xml:space="preserve"> –</w:t>
      </w:r>
      <w:r w:rsidR="002579A2">
        <w:t xml:space="preserve"> </w:t>
      </w:r>
      <w:r w:rsidR="00925295">
        <w:t>местн</w:t>
      </w:r>
      <w:r w:rsidR="002579A2">
        <w:t>ый</w:t>
      </w:r>
      <w:r w:rsidR="00925295">
        <w:t xml:space="preserve"> бюджет)</w:t>
      </w:r>
      <w:r w:rsidR="005725BA">
        <w:t>,</w:t>
      </w:r>
      <w:r w:rsidR="001F111D" w:rsidRPr="00925295">
        <w:t xml:space="preserve"> возрастают</w:t>
      </w:r>
      <w:r w:rsidRPr="00925295">
        <w:t xml:space="preserve"> </w:t>
      </w:r>
      <w:r w:rsidR="001F111D" w:rsidRPr="00925295">
        <w:t xml:space="preserve">в этом же объеме </w:t>
      </w:r>
      <w:r w:rsidRPr="00925295">
        <w:t xml:space="preserve">бюджетные назначения </w:t>
      </w:r>
      <w:r w:rsidR="007709AD" w:rsidRPr="00925295">
        <w:t>на</w:t>
      </w:r>
      <w:r w:rsidRPr="00925295">
        <w:t xml:space="preserve"> </w:t>
      </w:r>
      <w:r w:rsidR="00262E53" w:rsidRPr="00925295">
        <w:t xml:space="preserve">развитие спортивной инфраструктуры дополнительного образования </w:t>
      </w:r>
      <w:r w:rsidR="005859D6">
        <w:t>для</w:t>
      </w:r>
      <w:r w:rsidR="001913D6" w:rsidRPr="00925295">
        <w:t xml:space="preserve"> строительств</w:t>
      </w:r>
      <w:r w:rsidR="005859D6">
        <w:t>а</w:t>
      </w:r>
      <w:r w:rsidR="001913D6" w:rsidRPr="00925295">
        <w:t xml:space="preserve"> спортивной площадки </w:t>
      </w:r>
      <w:r w:rsidR="008D1231" w:rsidRPr="00925295">
        <w:t>на базе лыж</w:t>
      </w:r>
      <w:r w:rsidR="001527F7" w:rsidRPr="00925295">
        <w:t xml:space="preserve">ной </w:t>
      </w:r>
      <w:r w:rsidR="008D1231" w:rsidRPr="00925295">
        <w:t xml:space="preserve">трассы </w:t>
      </w:r>
      <w:r w:rsidR="00FA7711" w:rsidRPr="00925295">
        <w:t>в с. Дмитриевка</w:t>
      </w:r>
      <w:r w:rsidR="00FA7711">
        <w:t xml:space="preserve"> </w:t>
      </w:r>
      <w:r w:rsidRPr="00377DC3">
        <w:t xml:space="preserve">(разделы/подразделы </w:t>
      </w:r>
      <w:r w:rsidR="0071186D" w:rsidRPr="00377DC3">
        <w:t>0</w:t>
      </w:r>
      <w:r w:rsidR="00377DC3" w:rsidRPr="00377DC3">
        <w:t>702,</w:t>
      </w:r>
      <w:r w:rsidR="00E55C42">
        <w:t xml:space="preserve"> </w:t>
      </w:r>
      <w:r w:rsidR="00377DC3" w:rsidRPr="00377DC3">
        <w:t>0703</w:t>
      </w:r>
      <w:r w:rsidR="0071186D" w:rsidRPr="00377DC3">
        <w:t>);</w:t>
      </w:r>
    </w:p>
    <w:p w:rsidR="007C5395" w:rsidRPr="00DB7AC1" w:rsidRDefault="007C5395" w:rsidP="0056426B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4415E">
        <w:t xml:space="preserve">по учреждению </w:t>
      </w:r>
      <w:r w:rsidR="00373DF3" w:rsidRPr="00BC27D8">
        <w:t xml:space="preserve">Управление </w:t>
      </w:r>
      <w:r w:rsidR="00373DF3" w:rsidRPr="00D4415E">
        <w:t>образования</w:t>
      </w:r>
      <w:r w:rsidR="00D4415E" w:rsidRPr="00D4415E">
        <w:t xml:space="preserve"> </w:t>
      </w:r>
      <w:r w:rsidR="0056426B">
        <w:t>по м</w:t>
      </w:r>
      <w:r w:rsidR="0056426B" w:rsidRPr="005F6B33">
        <w:t>униципальн</w:t>
      </w:r>
      <w:r w:rsidR="0056426B">
        <w:t>ой</w:t>
      </w:r>
      <w:r w:rsidR="0056426B" w:rsidRPr="005F6B33">
        <w:t xml:space="preserve"> программ</w:t>
      </w:r>
      <w:r w:rsidR="0056426B">
        <w:t>е</w:t>
      </w:r>
      <w:r w:rsidR="0056426B" w:rsidRPr="00D4415E">
        <w:t xml:space="preserve"> </w:t>
      </w:r>
      <w:r w:rsidR="0056426B">
        <w:t>«</w:t>
      </w:r>
      <w:r w:rsidR="0056426B" w:rsidRPr="0056426B">
        <w:t>Развитие образования в Черниговском муниципальном район</w:t>
      </w:r>
      <w:r w:rsidR="0056426B">
        <w:t>е»</w:t>
      </w:r>
      <w:r w:rsidR="0056426B" w:rsidRPr="0056426B">
        <w:t xml:space="preserve"> </w:t>
      </w:r>
      <w:r w:rsidRPr="00D4415E">
        <w:t>у</w:t>
      </w:r>
      <w:r w:rsidR="00571478" w:rsidRPr="00D4415E">
        <w:t xml:space="preserve">величены </w:t>
      </w:r>
      <w:r w:rsidR="007C5BF3" w:rsidRPr="00D4415E">
        <w:t>лимиты бюджетных обязательств</w:t>
      </w:r>
      <w:r w:rsidRPr="00D4415E">
        <w:t xml:space="preserve"> </w:t>
      </w:r>
      <w:r w:rsidR="006B225D" w:rsidRPr="00D4415E">
        <w:t>в размере</w:t>
      </w:r>
      <w:r w:rsidRPr="00D4415E">
        <w:t xml:space="preserve"> </w:t>
      </w:r>
      <w:r w:rsidR="00D4415E" w:rsidRPr="00D4415E">
        <w:t>249,000</w:t>
      </w:r>
      <w:r w:rsidRPr="00D4415E">
        <w:t xml:space="preserve"> </w:t>
      </w:r>
      <w:proofErr w:type="spellStart"/>
      <w:r w:rsidRPr="00D4415E">
        <w:t>тыс.рублей</w:t>
      </w:r>
      <w:proofErr w:type="spellEnd"/>
      <w:r w:rsidRPr="00D4415E">
        <w:t xml:space="preserve"> </w:t>
      </w:r>
      <w:r w:rsidR="00CF688D">
        <w:t>на</w:t>
      </w:r>
      <w:r w:rsidR="007C5BF3" w:rsidRPr="00A65610">
        <w:t xml:space="preserve"> обеспечени</w:t>
      </w:r>
      <w:r w:rsidR="00CF688D">
        <w:t>е</w:t>
      </w:r>
      <w:r w:rsidR="007C5BF3" w:rsidRPr="00A65610">
        <w:t xml:space="preserve"> </w:t>
      </w:r>
      <w:r w:rsidR="00A65610" w:rsidRPr="00A65610">
        <w:t xml:space="preserve">деятельности муниципальных учреждений дошкольного образования Черниговского района. </w:t>
      </w:r>
      <w:r w:rsidR="00A22558" w:rsidRPr="00A65610">
        <w:t xml:space="preserve">Соответственно, </w:t>
      </w:r>
      <w:r w:rsidRPr="00A65610">
        <w:t xml:space="preserve">в этом же размере </w:t>
      </w:r>
      <w:r w:rsidR="00A22558" w:rsidRPr="00A65610">
        <w:t>снижены</w:t>
      </w:r>
      <w:r w:rsidRPr="00A65610">
        <w:t xml:space="preserve"> </w:t>
      </w:r>
      <w:r w:rsidR="00FF11E2" w:rsidRPr="00A65610">
        <w:t>плановые назначения по</w:t>
      </w:r>
      <w:r w:rsidR="00FF11E2" w:rsidRPr="00D4415E">
        <w:t xml:space="preserve"> </w:t>
      </w:r>
      <w:r w:rsidR="00D4415E">
        <w:t>р</w:t>
      </w:r>
      <w:r w:rsidR="00D4415E" w:rsidRPr="00D4415E">
        <w:t>асход</w:t>
      </w:r>
      <w:r w:rsidR="00D4415E">
        <w:t>ам</w:t>
      </w:r>
      <w:r w:rsidR="00D4415E" w:rsidRPr="00D4415E">
        <w:t xml:space="preserve"> на обеспечение деятельности муниципальн</w:t>
      </w:r>
      <w:r w:rsidR="00E603DA">
        <w:t>ого</w:t>
      </w:r>
      <w:r w:rsidR="00D4415E" w:rsidRPr="00D4415E">
        <w:t xml:space="preserve"> учреждени</w:t>
      </w:r>
      <w:r w:rsidR="00E603DA">
        <w:t>я</w:t>
      </w:r>
      <w:r w:rsidR="00D4415E" w:rsidRPr="00D4415E">
        <w:t xml:space="preserve"> </w:t>
      </w:r>
      <w:r w:rsidR="00D4415E">
        <w:t xml:space="preserve">дополнительного образования </w:t>
      </w:r>
      <w:r w:rsidR="00D4415E" w:rsidRPr="00D4415E">
        <w:t xml:space="preserve">Черниговского района </w:t>
      </w:r>
      <w:r w:rsidRPr="00DB7AC1">
        <w:t>(разделы/подразделы 0</w:t>
      </w:r>
      <w:r w:rsidR="00755219" w:rsidRPr="00DB7AC1">
        <w:t>701</w:t>
      </w:r>
      <w:r w:rsidRPr="00DB7AC1">
        <w:t>, 0</w:t>
      </w:r>
      <w:r w:rsidR="00755219" w:rsidRPr="00DB7AC1">
        <w:t>703</w:t>
      </w:r>
      <w:r w:rsidRPr="00DB7AC1">
        <w:t>);</w:t>
      </w:r>
    </w:p>
    <w:p w:rsidR="0071186D" w:rsidRDefault="0071186D" w:rsidP="00DB7AC1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B7AC1">
        <w:t xml:space="preserve">по учреждению </w:t>
      </w:r>
      <w:r w:rsidR="00DB7AC1" w:rsidRPr="00DB7AC1">
        <w:t xml:space="preserve">Управление образования </w:t>
      </w:r>
      <w:r w:rsidR="00825B47">
        <w:t>в рамках</w:t>
      </w:r>
      <w:r w:rsidR="006E2E8B">
        <w:t xml:space="preserve"> м</w:t>
      </w:r>
      <w:r w:rsidR="006E2E8B" w:rsidRPr="005F6B33">
        <w:t>униципальн</w:t>
      </w:r>
      <w:r w:rsidR="006E2E8B">
        <w:t>ой</w:t>
      </w:r>
      <w:r w:rsidR="006E2E8B" w:rsidRPr="005F6B33">
        <w:t xml:space="preserve"> программ</w:t>
      </w:r>
      <w:r w:rsidR="00825B47">
        <w:t>ы</w:t>
      </w:r>
      <w:r w:rsidR="006E2E8B" w:rsidRPr="00D4415E">
        <w:t xml:space="preserve"> </w:t>
      </w:r>
      <w:r w:rsidR="006E2E8B">
        <w:t>«</w:t>
      </w:r>
      <w:r w:rsidR="006E2E8B" w:rsidRPr="0056426B">
        <w:t>Развитие образования в Черниговском муниципальном район</w:t>
      </w:r>
      <w:r w:rsidR="006E2E8B">
        <w:t>е»</w:t>
      </w:r>
      <w:r w:rsidR="006E2E8B" w:rsidRPr="0056426B">
        <w:t xml:space="preserve"> </w:t>
      </w:r>
      <w:r w:rsidR="00DB7AC1" w:rsidRPr="00DB7AC1">
        <w:t xml:space="preserve">за счет </w:t>
      </w:r>
      <w:r w:rsidRPr="00DB7AC1">
        <w:t>уменьшен</w:t>
      </w:r>
      <w:r w:rsidR="00DB7AC1" w:rsidRPr="00DB7AC1">
        <w:t>ия</w:t>
      </w:r>
      <w:r w:rsidRPr="00DB7AC1">
        <w:t xml:space="preserve"> назначени</w:t>
      </w:r>
      <w:r w:rsidR="00DB7AC1" w:rsidRPr="00DB7AC1">
        <w:t>й</w:t>
      </w:r>
      <w:r w:rsidRPr="00DB7AC1">
        <w:t xml:space="preserve"> </w:t>
      </w:r>
      <w:r w:rsidR="00DB7AC1" w:rsidRPr="00DB7AC1">
        <w:t>в части</w:t>
      </w:r>
      <w:r w:rsidR="005A3193" w:rsidRPr="00DB7AC1">
        <w:t xml:space="preserve"> </w:t>
      </w:r>
      <w:r w:rsidR="00DB7AC1" w:rsidRPr="00DB7AC1">
        <w:t xml:space="preserve">расходов на мероприятия по пожарной безопасности (606,964 </w:t>
      </w:r>
      <w:proofErr w:type="spellStart"/>
      <w:r w:rsidR="00DB7AC1" w:rsidRPr="00DB7AC1">
        <w:t>тыс.рублей</w:t>
      </w:r>
      <w:proofErr w:type="spellEnd"/>
      <w:r w:rsidR="00DB7AC1" w:rsidRPr="00DB7AC1">
        <w:t xml:space="preserve">) и на </w:t>
      </w:r>
      <w:r w:rsidR="00DB7AC1" w:rsidRPr="00DB7AC1">
        <w:lastRenderedPageBreak/>
        <w:t xml:space="preserve">обеспечение основной деятельности учреждений дошкольного образования (720,029 </w:t>
      </w:r>
      <w:proofErr w:type="spellStart"/>
      <w:r w:rsidR="00DB7AC1" w:rsidRPr="00DB7AC1">
        <w:t>тыс.рублей</w:t>
      </w:r>
      <w:proofErr w:type="spellEnd"/>
      <w:r w:rsidR="00DB7AC1" w:rsidRPr="00DB7AC1">
        <w:t>),</w:t>
      </w:r>
      <w:r w:rsidR="00CE3A7C" w:rsidRPr="00DB7AC1">
        <w:t xml:space="preserve"> </w:t>
      </w:r>
      <w:r w:rsidR="00EB1D1C" w:rsidRPr="00DB7AC1">
        <w:t>увелич</w:t>
      </w:r>
      <w:r w:rsidR="00296348" w:rsidRPr="00DB7AC1">
        <w:t>ены</w:t>
      </w:r>
      <w:r w:rsidR="00EB1D1C" w:rsidRPr="00DB7AC1">
        <w:t xml:space="preserve"> </w:t>
      </w:r>
      <w:r w:rsidR="002D0377">
        <w:t>бюджетные ассигнования</w:t>
      </w:r>
      <w:r w:rsidRPr="00DB7AC1">
        <w:t xml:space="preserve"> </w:t>
      </w:r>
      <w:r w:rsidR="002D0377">
        <w:t>в</w:t>
      </w:r>
      <w:r w:rsidR="00106F82">
        <w:t xml:space="preserve"> сумм</w:t>
      </w:r>
      <w:r w:rsidR="002D0377">
        <w:t>е</w:t>
      </w:r>
      <w:r w:rsidR="00106F82">
        <w:t xml:space="preserve"> </w:t>
      </w:r>
      <w:r w:rsidR="00106F82" w:rsidRPr="00DB7AC1">
        <w:t xml:space="preserve">1 326,993 </w:t>
      </w:r>
      <w:proofErr w:type="spellStart"/>
      <w:r w:rsidR="00106F82" w:rsidRPr="00DB7AC1">
        <w:t>тыс.рублей</w:t>
      </w:r>
      <w:proofErr w:type="spellEnd"/>
      <w:r w:rsidR="00106F82" w:rsidRPr="00DB7AC1">
        <w:t xml:space="preserve"> </w:t>
      </w:r>
      <w:r w:rsidR="002D0377">
        <w:t xml:space="preserve">на изготовление проектно-сметной документации для общеобразовательных учреждений Черниговского района </w:t>
      </w:r>
      <w:r w:rsidR="008D69B5" w:rsidRPr="00DB7AC1">
        <w:t>(разделы/подразделы 0</w:t>
      </w:r>
      <w:r w:rsidR="00DB7AC1" w:rsidRPr="00DB7AC1">
        <w:t>701</w:t>
      </w:r>
      <w:r w:rsidR="008D69B5" w:rsidRPr="00DB7AC1">
        <w:t>, 0</w:t>
      </w:r>
      <w:r w:rsidR="00DB7AC1" w:rsidRPr="00DB7AC1">
        <w:t>702</w:t>
      </w:r>
      <w:r w:rsidR="008D69B5" w:rsidRPr="00DB7AC1">
        <w:t>);</w:t>
      </w:r>
    </w:p>
    <w:p w:rsidR="00CA1777" w:rsidRPr="006673A3" w:rsidRDefault="00CA1777" w:rsidP="006673A3">
      <w:pPr>
        <w:pStyle w:val="ConsPlusNormal"/>
        <w:numPr>
          <w:ilvl w:val="0"/>
          <w:numId w:val="24"/>
        </w:numPr>
        <w:spacing w:line="276" w:lineRule="auto"/>
        <w:jc w:val="both"/>
      </w:pPr>
      <w:r w:rsidRPr="00571478">
        <w:t xml:space="preserve">по учреждению ХОЗУ </w:t>
      </w:r>
      <w:r w:rsidR="006673A3" w:rsidRPr="006673A3">
        <w:t xml:space="preserve">Администрации Черниговского района </w:t>
      </w:r>
      <w:r w:rsidRPr="00EA18B5">
        <w:t xml:space="preserve">в соответствии с распоряжением Администрации Черниговского района от </w:t>
      </w:r>
      <w:r w:rsidR="00EA18B5" w:rsidRPr="00EA18B5">
        <w:t>0</w:t>
      </w:r>
      <w:r w:rsidRPr="00EA18B5">
        <w:t>2.0</w:t>
      </w:r>
      <w:r w:rsidR="00EA18B5" w:rsidRPr="00EA18B5">
        <w:t>6</w:t>
      </w:r>
      <w:r w:rsidRPr="00EA18B5">
        <w:t>.2020 №1</w:t>
      </w:r>
      <w:r w:rsidR="00EA18B5" w:rsidRPr="00EA18B5">
        <w:t>80</w:t>
      </w:r>
      <w:r w:rsidRPr="00EA18B5">
        <w:t>-ра «О мерах в отношении МУП ДС «Родник» увеличены лимиты бюджетных обязательств в размере 1</w:t>
      </w:r>
      <w:r w:rsidR="00EA18B5" w:rsidRPr="00EA18B5">
        <w:t>65,000</w:t>
      </w:r>
      <w:r w:rsidRPr="00EA18B5">
        <w:t xml:space="preserve"> </w:t>
      </w:r>
      <w:proofErr w:type="spellStart"/>
      <w:r w:rsidRPr="00EA18B5">
        <w:t>тыс.рублей</w:t>
      </w:r>
      <w:proofErr w:type="spellEnd"/>
      <w:r w:rsidRPr="00EA18B5">
        <w:t xml:space="preserve"> для обеспечения охраны недвижимого имущества МУП ДС «Родник» на срок с 0</w:t>
      </w:r>
      <w:r w:rsidR="00EA18B5">
        <w:t>2</w:t>
      </w:r>
      <w:r w:rsidRPr="00EA18B5">
        <w:t>.0</w:t>
      </w:r>
      <w:r w:rsidR="00EA18B5">
        <w:t>6</w:t>
      </w:r>
      <w:r w:rsidRPr="00EA18B5">
        <w:t xml:space="preserve">.2020 по </w:t>
      </w:r>
      <w:r w:rsidR="00EA18B5">
        <w:t>3</w:t>
      </w:r>
      <w:r w:rsidRPr="00EA18B5">
        <w:t xml:space="preserve">0.06.2020 года. </w:t>
      </w:r>
      <w:r w:rsidRPr="006673A3">
        <w:t>Соответственно, в этом же размере снижены плановые назначения по обеспечению деятельности органов местного самоуправления Черниговского района (разделы/подразделы 0104, 0113);</w:t>
      </w:r>
    </w:p>
    <w:p w:rsidR="00B62398" w:rsidRPr="005A4EAD" w:rsidRDefault="00B62398" w:rsidP="000E35F0">
      <w:pPr>
        <w:pStyle w:val="ConsPlusNormal"/>
        <w:numPr>
          <w:ilvl w:val="0"/>
          <w:numId w:val="24"/>
        </w:numPr>
        <w:spacing w:line="276" w:lineRule="auto"/>
        <w:jc w:val="both"/>
      </w:pPr>
      <w:r w:rsidRPr="005A4EAD">
        <w:t xml:space="preserve">по учреждению ХОЗУ Администрации Черниговского района увеличиваются средства </w:t>
      </w:r>
      <w:r w:rsidR="00671A31" w:rsidRPr="00671A31">
        <w:t xml:space="preserve">в размере 352,760 </w:t>
      </w:r>
      <w:proofErr w:type="spellStart"/>
      <w:r w:rsidR="00671A31" w:rsidRPr="00671A31">
        <w:t>тыс.рублей</w:t>
      </w:r>
      <w:proofErr w:type="spellEnd"/>
      <w:r w:rsidR="00671A31" w:rsidRPr="00671A31">
        <w:t xml:space="preserve"> </w:t>
      </w:r>
      <w:r w:rsidR="0000681D" w:rsidRPr="005A4EAD">
        <w:t xml:space="preserve">для оплаты </w:t>
      </w:r>
      <w:r w:rsidR="002810F3" w:rsidRPr="005A4EAD">
        <w:t xml:space="preserve">услуг по дезинфекции мусорных площадок (70,000 </w:t>
      </w:r>
      <w:proofErr w:type="spellStart"/>
      <w:r w:rsidR="002810F3" w:rsidRPr="005A4EAD">
        <w:t>тыс.рублей</w:t>
      </w:r>
      <w:proofErr w:type="spellEnd"/>
      <w:r w:rsidR="002810F3" w:rsidRPr="005A4EAD">
        <w:t xml:space="preserve">), для приобретения </w:t>
      </w:r>
      <w:proofErr w:type="spellStart"/>
      <w:r w:rsidR="002810F3" w:rsidRPr="005A4EAD">
        <w:t>хоз.товаров</w:t>
      </w:r>
      <w:proofErr w:type="spellEnd"/>
      <w:r w:rsidR="002810F3" w:rsidRPr="005A4EAD">
        <w:t xml:space="preserve"> (140,000 </w:t>
      </w:r>
      <w:proofErr w:type="spellStart"/>
      <w:r w:rsidR="002810F3" w:rsidRPr="005A4EAD">
        <w:t>тыс.рублей</w:t>
      </w:r>
      <w:proofErr w:type="spellEnd"/>
      <w:r w:rsidR="002810F3" w:rsidRPr="005A4EAD">
        <w:t xml:space="preserve">), </w:t>
      </w:r>
      <w:r w:rsidR="005A4EAD" w:rsidRPr="005A4EAD">
        <w:t>для оплат</w:t>
      </w:r>
      <w:r w:rsidR="00671A31">
        <w:t>ы</w:t>
      </w:r>
      <w:r w:rsidR="005A4EAD" w:rsidRPr="005A4EAD">
        <w:t xml:space="preserve"> услуг по </w:t>
      </w:r>
      <w:proofErr w:type="spellStart"/>
      <w:r w:rsidR="005A4EAD" w:rsidRPr="005A4EAD">
        <w:t>тех.обслуживанию</w:t>
      </w:r>
      <w:proofErr w:type="spellEnd"/>
      <w:r w:rsidR="005A4EAD" w:rsidRPr="005A4EAD">
        <w:t xml:space="preserve"> системы тревожной сигнализации, по ремонту систем отопления, электроосвещения, по демонтажу антенны (142,760 </w:t>
      </w:r>
      <w:proofErr w:type="spellStart"/>
      <w:r w:rsidR="005A4EAD" w:rsidRPr="005A4EAD">
        <w:t>тыс.рублей</w:t>
      </w:r>
      <w:proofErr w:type="spellEnd"/>
      <w:r w:rsidR="005A4EAD" w:rsidRPr="005A4EAD">
        <w:t>)</w:t>
      </w:r>
      <w:r w:rsidR="00671A31">
        <w:t>.</w:t>
      </w:r>
      <w:r w:rsidR="0000681D" w:rsidRPr="005A4EAD">
        <w:t xml:space="preserve"> </w:t>
      </w:r>
      <w:r w:rsidR="000E35F0">
        <w:t>Основание перераспределения:</w:t>
      </w:r>
      <w:r w:rsidR="000E35F0" w:rsidRPr="000E35F0">
        <w:t xml:space="preserve"> </w:t>
      </w:r>
      <w:r w:rsidR="00671A31" w:rsidRPr="00671A31">
        <w:t>уменьшени</w:t>
      </w:r>
      <w:r w:rsidR="000E35F0">
        <w:t>е</w:t>
      </w:r>
      <w:r w:rsidR="00671A31" w:rsidRPr="00671A31">
        <w:t xml:space="preserve"> в этом же объеме </w:t>
      </w:r>
      <w:r w:rsidR="000E35F0" w:rsidRPr="000E35F0">
        <w:t xml:space="preserve">расходов </w:t>
      </w:r>
      <w:r w:rsidR="00671A31" w:rsidRPr="00671A31">
        <w:t xml:space="preserve">по обеспечению основной деятельности органов местного самоуправления Черниговского района </w:t>
      </w:r>
      <w:r w:rsidR="0032127B">
        <w:t xml:space="preserve">в части фонда оплаты труда </w:t>
      </w:r>
      <w:r w:rsidR="0000681D" w:rsidRPr="005A4EAD">
        <w:t>(раздел</w:t>
      </w:r>
      <w:r w:rsidR="002810F3" w:rsidRPr="005A4EAD">
        <w:t>ы</w:t>
      </w:r>
      <w:r w:rsidR="0000681D" w:rsidRPr="005A4EAD">
        <w:t>/подраздел</w:t>
      </w:r>
      <w:r w:rsidR="002810F3" w:rsidRPr="005A4EAD">
        <w:t>ы</w:t>
      </w:r>
      <w:r w:rsidR="0000681D" w:rsidRPr="005A4EAD">
        <w:t xml:space="preserve"> </w:t>
      </w:r>
      <w:r w:rsidR="002810F3" w:rsidRPr="005A4EAD">
        <w:t xml:space="preserve">0104, </w:t>
      </w:r>
      <w:r w:rsidR="0000681D" w:rsidRPr="005A4EAD">
        <w:t>0113</w:t>
      </w:r>
      <w:r w:rsidR="00D06228" w:rsidRPr="005A4EAD">
        <w:t>);</w:t>
      </w:r>
    </w:p>
    <w:p w:rsidR="00CA1777" w:rsidRPr="00DE6E17" w:rsidRDefault="00CA1777" w:rsidP="00FD2C5B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E6E17">
        <w:t xml:space="preserve">по </w:t>
      </w:r>
      <w:r w:rsidR="00FD2C5B" w:rsidRPr="00BD63C9">
        <w:t>деятельности учреждений библиотечной</w:t>
      </w:r>
      <w:r w:rsidR="00FD2C5B" w:rsidRPr="008A6959">
        <w:t xml:space="preserve"> систем</w:t>
      </w:r>
      <w:r w:rsidR="00FD2C5B">
        <w:t>ы</w:t>
      </w:r>
      <w:r w:rsidR="00FD2C5B" w:rsidRPr="008A6959">
        <w:t xml:space="preserve"> </w:t>
      </w:r>
      <w:r w:rsidR="001A2CB1" w:rsidRPr="00DE6E17">
        <w:t>с муниципальной программы «Формирование доступной среды жизнедеятельности для инвалидов и других маломобильных групп населения Черниговского муниципального района» снимаются</w:t>
      </w:r>
      <w:r w:rsidRPr="00DE6E17">
        <w:t xml:space="preserve"> </w:t>
      </w:r>
      <w:r w:rsidR="001A2CB1" w:rsidRPr="00DE6E17">
        <w:t>бюджетные ассигнования</w:t>
      </w:r>
      <w:r w:rsidRPr="00DE6E17">
        <w:t xml:space="preserve"> в объеме </w:t>
      </w:r>
      <w:r w:rsidR="001A2CB1" w:rsidRPr="00DE6E17">
        <w:t>500</w:t>
      </w:r>
      <w:r w:rsidRPr="00DE6E17">
        <w:t>,</w:t>
      </w:r>
      <w:r w:rsidR="001A2CB1" w:rsidRPr="00DE6E17">
        <w:t>0</w:t>
      </w:r>
      <w:r w:rsidRPr="00DE6E17">
        <w:t xml:space="preserve">00 </w:t>
      </w:r>
      <w:proofErr w:type="spellStart"/>
      <w:r w:rsidRPr="00DE6E17">
        <w:t>тыс.рублей</w:t>
      </w:r>
      <w:proofErr w:type="spellEnd"/>
      <w:r w:rsidRPr="00DE6E17">
        <w:t xml:space="preserve"> и, соответственно, </w:t>
      </w:r>
      <w:r w:rsidR="00DE6E17" w:rsidRPr="00DE6E17">
        <w:t xml:space="preserve">в этой же сумме </w:t>
      </w:r>
      <w:r w:rsidRPr="00DE6E17">
        <w:t>увелич</w:t>
      </w:r>
      <w:r w:rsidR="00DE6E17" w:rsidRPr="00DE6E17">
        <w:t>иваются</w:t>
      </w:r>
      <w:r w:rsidRPr="00DE6E17">
        <w:t xml:space="preserve"> расходы по </w:t>
      </w:r>
      <w:r w:rsidR="00DE6E17" w:rsidRPr="00DE6E17">
        <w:t xml:space="preserve">муниципальной программе «Развитие культуры в Черниговском районе» на ремонт полов в зрительном зале МБУК «ЧРЦКД» </w:t>
      </w:r>
      <w:r w:rsidRPr="00DE6E17">
        <w:t>(раздел/подраздел</w:t>
      </w:r>
      <w:r w:rsidR="00DE6E17" w:rsidRPr="00DE6E17">
        <w:t xml:space="preserve"> 0801</w:t>
      </w:r>
      <w:r w:rsidR="00A2234F">
        <w:t>).</w:t>
      </w:r>
    </w:p>
    <w:p w:rsidR="004E7B75" w:rsidRPr="00135D47" w:rsidRDefault="004E7B75" w:rsidP="002A0C61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423FE0" w:rsidRPr="00061012" w:rsidRDefault="0035324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D47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135D47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</w:t>
      </w:r>
      <w:r w:rsidR="00423FE0" w:rsidRPr="009D703C">
        <w:rPr>
          <w:rFonts w:ascii="Times New Roman" w:hAnsi="Times New Roman" w:cs="Times New Roman"/>
          <w:bCs/>
          <w:sz w:val="28"/>
          <w:szCs w:val="28"/>
        </w:rPr>
        <w:t>1 1</w:t>
      </w:r>
      <w:r w:rsidR="00D06228" w:rsidRPr="009D703C">
        <w:rPr>
          <w:rFonts w:ascii="Times New Roman" w:hAnsi="Times New Roman" w:cs="Times New Roman"/>
          <w:bCs/>
          <w:sz w:val="28"/>
          <w:szCs w:val="28"/>
        </w:rPr>
        <w:t>9</w:t>
      </w:r>
      <w:r w:rsidR="009D703C" w:rsidRPr="009D703C">
        <w:rPr>
          <w:rFonts w:ascii="Times New Roman" w:hAnsi="Times New Roman" w:cs="Times New Roman"/>
          <w:bCs/>
          <w:sz w:val="28"/>
          <w:szCs w:val="28"/>
        </w:rPr>
        <w:t>3 235,892</w:t>
      </w:r>
      <w:r w:rsidR="00423FE0" w:rsidRPr="009D70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3FE0" w:rsidRPr="00061012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423FE0" w:rsidRPr="00061012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1F3" w:rsidRPr="00135D47" w:rsidRDefault="00BF21F3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E6BE4" w:rsidRDefault="001E6BE4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6BE4">
        <w:rPr>
          <w:rFonts w:ascii="Times New Roman" w:hAnsi="Times New Roman"/>
          <w:color w:val="000000"/>
          <w:sz w:val="28"/>
          <w:szCs w:val="28"/>
        </w:rPr>
        <w:t xml:space="preserve">Проектом решения предусматривается внесение </w:t>
      </w:r>
      <w:r>
        <w:rPr>
          <w:rFonts w:ascii="Times New Roman" w:hAnsi="Times New Roman"/>
          <w:color w:val="000000"/>
          <w:sz w:val="28"/>
          <w:szCs w:val="28"/>
        </w:rPr>
        <w:t>поправок</w:t>
      </w:r>
      <w:r w:rsidRPr="001E6BE4">
        <w:rPr>
          <w:rFonts w:ascii="Times New Roman" w:hAnsi="Times New Roman"/>
          <w:color w:val="000000"/>
          <w:sz w:val="28"/>
          <w:szCs w:val="28"/>
        </w:rPr>
        <w:t xml:space="preserve"> в расходн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1E6BE4">
        <w:rPr>
          <w:rFonts w:ascii="Times New Roman" w:hAnsi="Times New Roman"/>
          <w:color w:val="000000"/>
          <w:sz w:val="28"/>
          <w:szCs w:val="28"/>
        </w:rPr>
        <w:t xml:space="preserve"> части бюджета на 2021-2022 </w:t>
      </w:r>
      <w:r>
        <w:rPr>
          <w:rFonts w:ascii="Times New Roman" w:hAnsi="Times New Roman"/>
          <w:color w:val="000000"/>
          <w:sz w:val="28"/>
          <w:szCs w:val="28"/>
        </w:rPr>
        <w:t>года.</w:t>
      </w:r>
    </w:p>
    <w:p w:rsidR="00E7369F" w:rsidRDefault="001E6BE4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E6BE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C557D3">
        <w:rPr>
          <w:rFonts w:ascii="Times New Roman" w:hAnsi="Times New Roman"/>
          <w:color w:val="000000"/>
          <w:sz w:val="28"/>
          <w:szCs w:val="28"/>
        </w:rPr>
        <w:t xml:space="preserve">Для участия </w:t>
      </w:r>
      <w:r w:rsidR="001C4B73">
        <w:rPr>
          <w:rFonts w:ascii="Times New Roman" w:hAnsi="Times New Roman"/>
          <w:color w:val="000000"/>
          <w:sz w:val="28"/>
          <w:szCs w:val="28"/>
        </w:rPr>
        <w:t>Черниговского района</w:t>
      </w:r>
      <w:r w:rsidR="00C557D3">
        <w:rPr>
          <w:rFonts w:ascii="Times New Roman" w:hAnsi="Times New Roman"/>
          <w:color w:val="000000"/>
          <w:sz w:val="28"/>
          <w:szCs w:val="28"/>
        </w:rPr>
        <w:t xml:space="preserve"> в г</w:t>
      </w:r>
      <w:r w:rsidR="00C557D3" w:rsidRPr="00C557D3">
        <w:rPr>
          <w:rFonts w:ascii="Times New Roman" w:hAnsi="Times New Roman"/>
          <w:color w:val="000000"/>
          <w:sz w:val="28"/>
          <w:szCs w:val="28"/>
        </w:rPr>
        <w:t>осударственн</w:t>
      </w:r>
      <w:r w:rsidR="00C557D3">
        <w:rPr>
          <w:rFonts w:ascii="Times New Roman" w:hAnsi="Times New Roman"/>
          <w:color w:val="000000"/>
          <w:sz w:val="28"/>
          <w:szCs w:val="28"/>
        </w:rPr>
        <w:t>ых программах</w:t>
      </w:r>
      <w:r w:rsidR="00C557D3" w:rsidRPr="00C557D3">
        <w:rPr>
          <w:rFonts w:ascii="Times New Roman" w:hAnsi="Times New Roman"/>
          <w:color w:val="000000"/>
          <w:sz w:val="28"/>
          <w:szCs w:val="28"/>
        </w:rPr>
        <w:t xml:space="preserve"> Приморского края </w:t>
      </w:r>
      <w:r w:rsidR="00C557D3">
        <w:rPr>
          <w:rFonts w:ascii="Times New Roman" w:hAnsi="Times New Roman"/>
          <w:color w:val="000000"/>
          <w:sz w:val="28"/>
          <w:szCs w:val="28"/>
        </w:rPr>
        <w:t>«</w:t>
      </w:r>
      <w:r w:rsidR="00C557D3" w:rsidRPr="00C557D3">
        <w:rPr>
          <w:rFonts w:ascii="Times New Roman" w:hAnsi="Times New Roman"/>
          <w:color w:val="000000"/>
          <w:sz w:val="28"/>
          <w:szCs w:val="28"/>
        </w:rPr>
        <w:t>Обеспечение доступным жильем и качественными услугами жилищно-коммунального хозяйства населения Приморского края</w:t>
      </w:r>
      <w:r w:rsidR="00C557D3">
        <w:rPr>
          <w:rFonts w:ascii="Times New Roman" w:hAnsi="Times New Roman"/>
          <w:color w:val="000000"/>
          <w:sz w:val="28"/>
          <w:szCs w:val="28"/>
        </w:rPr>
        <w:t>»</w:t>
      </w:r>
      <w:r w:rsidR="00C40BC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557D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557D3" w:rsidRPr="00C557D3">
        <w:rPr>
          <w:rFonts w:ascii="Times New Roman" w:hAnsi="Times New Roman"/>
          <w:color w:val="000000"/>
          <w:sz w:val="28"/>
          <w:szCs w:val="28"/>
        </w:rPr>
        <w:t>Развитие образования Приморского края</w:t>
      </w:r>
      <w:r w:rsidR="00C557D3">
        <w:rPr>
          <w:rFonts w:ascii="Times New Roman" w:hAnsi="Times New Roman"/>
          <w:color w:val="000000"/>
          <w:sz w:val="28"/>
          <w:szCs w:val="28"/>
        </w:rPr>
        <w:t>»</w:t>
      </w:r>
      <w:r w:rsidRPr="001E6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1F3" w:rsidRPr="00E7369F">
        <w:rPr>
          <w:rFonts w:ascii="Times New Roman" w:hAnsi="Times New Roman" w:cs="Times New Roman"/>
          <w:bCs/>
          <w:sz w:val="28"/>
          <w:szCs w:val="28"/>
        </w:rPr>
        <w:t>на 2021</w:t>
      </w:r>
      <w:r w:rsidR="0000539E">
        <w:rPr>
          <w:rFonts w:ascii="Times New Roman" w:hAnsi="Times New Roman" w:cs="Times New Roman"/>
          <w:bCs/>
          <w:sz w:val="28"/>
          <w:szCs w:val="28"/>
        </w:rPr>
        <w:t>-2022</w:t>
      </w:r>
      <w:r w:rsidR="00BF21F3" w:rsidRPr="00E736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0539E">
        <w:rPr>
          <w:rFonts w:ascii="Times New Roman" w:hAnsi="Times New Roman" w:cs="Times New Roman"/>
          <w:bCs/>
          <w:sz w:val="28"/>
          <w:szCs w:val="28"/>
        </w:rPr>
        <w:t>а</w:t>
      </w:r>
      <w:r w:rsidR="00BF21F3" w:rsidRPr="00E7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требуется</w:t>
      </w:r>
      <w:r w:rsidRPr="00E7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1F3" w:rsidRPr="00E7369F">
        <w:rPr>
          <w:rFonts w:ascii="Times New Roman" w:hAnsi="Times New Roman" w:cs="Times New Roman"/>
          <w:bCs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BF21F3" w:rsidRPr="00E7369F">
        <w:rPr>
          <w:rFonts w:ascii="Times New Roman" w:hAnsi="Times New Roman" w:cs="Times New Roman"/>
          <w:bCs/>
          <w:sz w:val="28"/>
          <w:szCs w:val="28"/>
        </w:rPr>
        <w:t xml:space="preserve"> бюджетных назначений, а именно:</w:t>
      </w:r>
      <w:r w:rsidR="00BF21F3" w:rsidRPr="00135D47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BF21F3" w:rsidRPr="002627D4" w:rsidRDefault="00BF21F3" w:rsidP="0000539E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7D4">
        <w:rPr>
          <w:rFonts w:ascii="Times New Roman" w:hAnsi="Times New Roman" w:cs="Times New Roman"/>
          <w:bCs/>
          <w:sz w:val="28"/>
          <w:szCs w:val="28"/>
        </w:rPr>
        <w:t>по ходатайству главного распорядителя бюджетных средств – Администрации Черниговского района –</w:t>
      </w:r>
      <w:r w:rsidR="004902F0"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7D4">
        <w:rPr>
          <w:rFonts w:ascii="Times New Roman" w:hAnsi="Times New Roman" w:cs="Times New Roman"/>
          <w:bCs/>
          <w:sz w:val="28"/>
          <w:szCs w:val="28"/>
        </w:rPr>
        <w:t>сниж</w:t>
      </w:r>
      <w:r w:rsidR="004902F0" w:rsidRPr="002627D4">
        <w:rPr>
          <w:rFonts w:ascii="Times New Roman" w:hAnsi="Times New Roman" w:cs="Times New Roman"/>
          <w:bCs/>
          <w:sz w:val="28"/>
          <w:szCs w:val="28"/>
        </w:rPr>
        <w:t>аются</w:t>
      </w:r>
      <w:r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D7C" w:rsidRPr="002627D4">
        <w:rPr>
          <w:rFonts w:ascii="Times New Roman" w:hAnsi="Times New Roman" w:cs="Times New Roman"/>
          <w:bCs/>
          <w:sz w:val="28"/>
          <w:szCs w:val="28"/>
        </w:rPr>
        <w:t>расходны</w:t>
      </w:r>
      <w:r w:rsidR="004902F0" w:rsidRPr="002627D4">
        <w:rPr>
          <w:rFonts w:ascii="Times New Roman" w:hAnsi="Times New Roman" w:cs="Times New Roman"/>
          <w:bCs/>
          <w:sz w:val="28"/>
          <w:szCs w:val="28"/>
        </w:rPr>
        <w:t>е</w:t>
      </w:r>
      <w:r w:rsidR="00604D7C" w:rsidRPr="002627D4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4902F0" w:rsidRPr="002627D4">
        <w:rPr>
          <w:rFonts w:ascii="Times New Roman" w:hAnsi="Times New Roman" w:cs="Times New Roman"/>
          <w:bCs/>
          <w:sz w:val="28"/>
          <w:szCs w:val="28"/>
        </w:rPr>
        <w:t>а</w:t>
      </w:r>
      <w:r w:rsidR="00604D7C"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D2E" w:rsidRPr="002627D4">
        <w:rPr>
          <w:rFonts w:ascii="Times New Roman" w:hAnsi="Times New Roman" w:cs="Times New Roman"/>
          <w:bCs/>
          <w:sz w:val="28"/>
          <w:szCs w:val="28"/>
        </w:rPr>
        <w:t xml:space="preserve">по осуществлению деятельности органов местного самоуправления Черниговского района </w:t>
      </w:r>
      <w:r w:rsidR="00F83B09" w:rsidRPr="002627D4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8727B6" w:rsidRPr="002627D4">
        <w:rPr>
          <w:rFonts w:ascii="Times New Roman" w:hAnsi="Times New Roman" w:cs="Times New Roman"/>
          <w:bCs/>
          <w:sz w:val="28"/>
          <w:szCs w:val="28"/>
        </w:rPr>
        <w:t>564,000</w:t>
      </w:r>
      <w:r w:rsidR="00F83B09"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3B09" w:rsidRPr="002627D4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F83B09"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39E" w:rsidRPr="0000539E">
        <w:rPr>
          <w:rFonts w:ascii="Times New Roman" w:hAnsi="Times New Roman" w:cs="Times New Roman"/>
          <w:bCs/>
          <w:sz w:val="28"/>
          <w:szCs w:val="28"/>
        </w:rPr>
        <w:t xml:space="preserve">в каждом периоде 2021 и 2022 годов и в этих же объемах в 2021 и 2022 </w:t>
      </w:r>
      <w:r w:rsidR="00062B84">
        <w:rPr>
          <w:rFonts w:ascii="Times New Roman" w:hAnsi="Times New Roman" w:cs="Times New Roman"/>
          <w:bCs/>
          <w:sz w:val="28"/>
          <w:szCs w:val="28"/>
        </w:rPr>
        <w:t>годах</w:t>
      </w:r>
      <w:r w:rsidR="0000539E" w:rsidRPr="000053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7D4">
        <w:rPr>
          <w:rFonts w:ascii="Times New Roman" w:hAnsi="Times New Roman" w:cs="Times New Roman"/>
          <w:bCs/>
          <w:sz w:val="28"/>
          <w:szCs w:val="28"/>
        </w:rPr>
        <w:t>по муниципальной программе «</w:t>
      </w:r>
      <w:r w:rsidR="002627D4" w:rsidRPr="002627D4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 инфраструктуры Черниговского района</w:t>
      </w:r>
      <w:r w:rsidRPr="002627D4">
        <w:rPr>
          <w:rFonts w:ascii="Times New Roman" w:hAnsi="Times New Roman" w:cs="Times New Roman"/>
          <w:bCs/>
          <w:sz w:val="28"/>
          <w:szCs w:val="28"/>
        </w:rPr>
        <w:t xml:space="preserve">» увеличиваются </w:t>
      </w:r>
      <w:r w:rsidR="00F83B09" w:rsidRPr="002627D4">
        <w:rPr>
          <w:rFonts w:ascii="Times New Roman" w:hAnsi="Times New Roman" w:cs="Times New Roman"/>
          <w:bCs/>
          <w:sz w:val="28"/>
          <w:szCs w:val="28"/>
        </w:rPr>
        <w:t xml:space="preserve">средства в целях соблюдения уровня </w:t>
      </w:r>
      <w:proofErr w:type="spellStart"/>
      <w:r w:rsidR="00F83B09" w:rsidRPr="002627D4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F83B09" w:rsidRPr="002627D4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местного бюджета по </w:t>
      </w:r>
      <w:r w:rsidR="002627D4" w:rsidRPr="002627D4">
        <w:rPr>
          <w:rFonts w:ascii="Times New Roman" w:hAnsi="Times New Roman" w:cs="Times New Roman"/>
          <w:bCs/>
          <w:sz w:val="28"/>
          <w:szCs w:val="28"/>
        </w:rPr>
        <w:t xml:space="preserve">подпрограмме </w:t>
      </w:r>
      <w:r w:rsidR="00E414AF">
        <w:rPr>
          <w:rFonts w:ascii="Times New Roman" w:hAnsi="Times New Roman" w:cs="Times New Roman"/>
          <w:bCs/>
          <w:sz w:val="28"/>
          <w:szCs w:val="28"/>
        </w:rPr>
        <w:t>«</w:t>
      </w:r>
      <w:r w:rsidR="002627D4" w:rsidRPr="002627D4">
        <w:rPr>
          <w:rFonts w:ascii="Times New Roman" w:hAnsi="Times New Roman" w:cs="Times New Roman"/>
          <w:bCs/>
          <w:sz w:val="28"/>
          <w:szCs w:val="28"/>
        </w:rPr>
        <w:t>Чистая вода</w:t>
      </w:r>
      <w:r w:rsidR="00E414AF">
        <w:rPr>
          <w:rFonts w:ascii="Times New Roman" w:hAnsi="Times New Roman" w:cs="Times New Roman"/>
          <w:bCs/>
          <w:sz w:val="28"/>
          <w:szCs w:val="28"/>
        </w:rPr>
        <w:t>»</w:t>
      </w:r>
      <w:r w:rsidR="002627D4" w:rsidRPr="002627D4">
        <w:rPr>
          <w:rFonts w:ascii="Times New Roman" w:hAnsi="Times New Roman" w:cs="Times New Roman"/>
          <w:bCs/>
          <w:sz w:val="28"/>
          <w:szCs w:val="28"/>
        </w:rPr>
        <w:t xml:space="preserve">  (расходы на проектирование и строительство сетей водоснабжения и системы очистки воды)</w:t>
      </w:r>
      <w:r w:rsidR="00F83B09"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7D4">
        <w:rPr>
          <w:rFonts w:ascii="Times New Roman" w:hAnsi="Times New Roman" w:cs="Times New Roman"/>
          <w:bCs/>
          <w:sz w:val="28"/>
          <w:szCs w:val="28"/>
        </w:rPr>
        <w:t>(разделы/подразделы 0</w:t>
      </w:r>
      <w:r w:rsidR="00E66C20" w:rsidRPr="002627D4">
        <w:rPr>
          <w:rFonts w:ascii="Times New Roman" w:hAnsi="Times New Roman" w:cs="Times New Roman"/>
          <w:bCs/>
          <w:sz w:val="28"/>
          <w:szCs w:val="28"/>
        </w:rPr>
        <w:t>104</w:t>
      </w:r>
      <w:r w:rsidRPr="002627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C20" w:rsidRPr="002627D4">
        <w:rPr>
          <w:rFonts w:ascii="Times New Roman" w:hAnsi="Times New Roman" w:cs="Times New Roman"/>
          <w:bCs/>
          <w:sz w:val="28"/>
          <w:szCs w:val="28"/>
        </w:rPr>
        <w:t>0</w:t>
      </w:r>
      <w:r w:rsidR="008727B6" w:rsidRPr="002627D4">
        <w:rPr>
          <w:rFonts w:ascii="Times New Roman" w:hAnsi="Times New Roman" w:cs="Times New Roman"/>
          <w:bCs/>
          <w:sz w:val="28"/>
          <w:szCs w:val="28"/>
        </w:rPr>
        <w:t>502</w:t>
      </w:r>
      <w:r w:rsidR="001259F5" w:rsidRPr="002627D4">
        <w:rPr>
          <w:rFonts w:ascii="Times New Roman" w:hAnsi="Times New Roman" w:cs="Times New Roman"/>
          <w:bCs/>
          <w:sz w:val="28"/>
          <w:szCs w:val="28"/>
        </w:rPr>
        <w:t>);</w:t>
      </w:r>
    </w:p>
    <w:p w:rsidR="005D0D90" w:rsidRDefault="001259F5" w:rsidP="00803451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4B">
        <w:rPr>
          <w:rFonts w:ascii="Times New Roman" w:hAnsi="Times New Roman" w:cs="Times New Roman"/>
          <w:bCs/>
          <w:sz w:val="28"/>
          <w:szCs w:val="28"/>
        </w:rPr>
        <w:t>по ходатайству главного распорядителя бюджетных средств –</w:t>
      </w:r>
      <w:r w:rsidR="00E7369F" w:rsidRPr="00BF384B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Pr="00BF384B">
        <w:rPr>
          <w:rFonts w:ascii="Times New Roman" w:hAnsi="Times New Roman" w:cs="Times New Roman"/>
          <w:bCs/>
          <w:sz w:val="28"/>
          <w:szCs w:val="28"/>
        </w:rPr>
        <w:t>я</w:t>
      </w:r>
      <w:r w:rsidR="00E7369F" w:rsidRPr="00BF384B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Pr="00BF384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414AF">
        <w:rPr>
          <w:rFonts w:ascii="Times New Roman" w:hAnsi="Times New Roman" w:cs="Times New Roman"/>
          <w:bCs/>
          <w:sz w:val="28"/>
          <w:szCs w:val="28"/>
        </w:rPr>
        <w:t xml:space="preserve"> в рамках м</w:t>
      </w:r>
      <w:r w:rsidR="00E414AF" w:rsidRPr="00E414AF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E414AF">
        <w:rPr>
          <w:rFonts w:ascii="Times New Roman" w:hAnsi="Times New Roman" w:cs="Times New Roman"/>
          <w:bCs/>
          <w:sz w:val="28"/>
          <w:szCs w:val="28"/>
        </w:rPr>
        <w:t>ой</w:t>
      </w:r>
      <w:r w:rsidR="00E414AF" w:rsidRPr="00E414A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414AF">
        <w:rPr>
          <w:rFonts w:ascii="Times New Roman" w:hAnsi="Times New Roman" w:cs="Times New Roman"/>
          <w:bCs/>
          <w:sz w:val="28"/>
          <w:szCs w:val="28"/>
        </w:rPr>
        <w:t>ы</w:t>
      </w:r>
      <w:r w:rsidR="00E414AF" w:rsidRPr="00E4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4AF">
        <w:rPr>
          <w:rFonts w:ascii="Times New Roman" w:hAnsi="Times New Roman" w:cs="Times New Roman"/>
          <w:bCs/>
          <w:sz w:val="28"/>
          <w:szCs w:val="28"/>
        </w:rPr>
        <w:t>«</w:t>
      </w:r>
      <w:r w:rsidR="00E414AF" w:rsidRPr="00E414AF">
        <w:rPr>
          <w:rFonts w:ascii="Times New Roman" w:hAnsi="Times New Roman" w:cs="Times New Roman"/>
          <w:bCs/>
          <w:sz w:val="28"/>
          <w:szCs w:val="28"/>
        </w:rPr>
        <w:t>Развитие образования в Черниговском муниципальном районе</w:t>
      </w:r>
      <w:r w:rsidR="00E414AF">
        <w:rPr>
          <w:rFonts w:ascii="Times New Roman" w:hAnsi="Times New Roman" w:cs="Times New Roman"/>
          <w:bCs/>
          <w:sz w:val="28"/>
          <w:szCs w:val="28"/>
        </w:rPr>
        <w:t xml:space="preserve">» уменьшаются расходы </w:t>
      </w:r>
      <w:r w:rsidR="00E414AF" w:rsidRPr="00E414AF">
        <w:rPr>
          <w:rFonts w:ascii="Times New Roman" w:hAnsi="Times New Roman" w:cs="Times New Roman"/>
          <w:bCs/>
          <w:sz w:val="28"/>
          <w:szCs w:val="28"/>
        </w:rPr>
        <w:t xml:space="preserve">на обеспечение деятельности муниципальных учреждений </w:t>
      </w:r>
      <w:r w:rsidR="00803451">
        <w:rPr>
          <w:rFonts w:ascii="Times New Roman" w:hAnsi="Times New Roman" w:cs="Times New Roman"/>
          <w:bCs/>
          <w:sz w:val="28"/>
          <w:szCs w:val="28"/>
        </w:rPr>
        <w:t>д</w:t>
      </w:r>
      <w:r w:rsidR="00803451" w:rsidRPr="006D604C">
        <w:rPr>
          <w:rFonts w:ascii="Times New Roman" w:hAnsi="Times New Roman" w:cs="Times New Roman"/>
          <w:bCs/>
          <w:sz w:val="28"/>
          <w:szCs w:val="28"/>
        </w:rPr>
        <w:t>ошкольно</w:t>
      </w:r>
      <w:r w:rsidR="00803451">
        <w:rPr>
          <w:rFonts w:ascii="Times New Roman" w:hAnsi="Times New Roman" w:cs="Times New Roman"/>
          <w:bCs/>
          <w:sz w:val="28"/>
          <w:szCs w:val="28"/>
        </w:rPr>
        <w:t>го</w:t>
      </w:r>
      <w:r w:rsidR="00803451" w:rsidRPr="0080345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803451">
        <w:rPr>
          <w:rFonts w:ascii="Times New Roman" w:hAnsi="Times New Roman" w:cs="Times New Roman"/>
          <w:bCs/>
          <w:sz w:val="28"/>
          <w:szCs w:val="28"/>
        </w:rPr>
        <w:t>я</w:t>
      </w:r>
      <w:r w:rsidR="00803451" w:rsidRPr="00803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4AF" w:rsidRPr="00E414AF">
        <w:rPr>
          <w:rFonts w:ascii="Times New Roman" w:hAnsi="Times New Roman" w:cs="Times New Roman"/>
          <w:bCs/>
          <w:sz w:val="28"/>
          <w:szCs w:val="28"/>
        </w:rPr>
        <w:t>Черниговского района</w:t>
      </w:r>
      <w:r w:rsidR="00F77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1C3">
        <w:rPr>
          <w:rFonts w:ascii="Times New Roman" w:hAnsi="Times New Roman" w:cs="Times New Roman"/>
          <w:bCs/>
          <w:sz w:val="28"/>
          <w:szCs w:val="28"/>
        </w:rPr>
        <w:t xml:space="preserve">в размере 1 000,000 </w:t>
      </w:r>
      <w:proofErr w:type="spellStart"/>
      <w:r w:rsidR="00D661C3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D661C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661C3" w:rsidRPr="0000539E">
        <w:rPr>
          <w:rFonts w:ascii="Times New Roman" w:hAnsi="Times New Roman" w:cs="Times New Roman"/>
          <w:bCs/>
          <w:sz w:val="28"/>
          <w:szCs w:val="28"/>
        </w:rPr>
        <w:t xml:space="preserve">каждом периоде 2021 и 2022 годов и </w:t>
      </w:r>
      <w:r w:rsidR="00D45AA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661C3" w:rsidRPr="0000539E">
        <w:rPr>
          <w:rFonts w:ascii="Times New Roman" w:hAnsi="Times New Roman" w:cs="Times New Roman"/>
          <w:bCs/>
          <w:sz w:val="28"/>
          <w:szCs w:val="28"/>
        </w:rPr>
        <w:t xml:space="preserve">эти же </w:t>
      </w:r>
      <w:r w:rsidR="00D661C3">
        <w:rPr>
          <w:rFonts w:ascii="Times New Roman" w:hAnsi="Times New Roman" w:cs="Times New Roman"/>
          <w:bCs/>
          <w:sz w:val="28"/>
          <w:szCs w:val="28"/>
        </w:rPr>
        <w:t>сумм</w:t>
      </w:r>
      <w:r w:rsidR="00D45AAB">
        <w:rPr>
          <w:rFonts w:ascii="Times New Roman" w:hAnsi="Times New Roman" w:cs="Times New Roman"/>
          <w:bCs/>
          <w:sz w:val="28"/>
          <w:szCs w:val="28"/>
        </w:rPr>
        <w:t>ы</w:t>
      </w:r>
      <w:r w:rsidR="00D661C3" w:rsidRPr="0000539E">
        <w:rPr>
          <w:rFonts w:ascii="Times New Roman" w:hAnsi="Times New Roman" w:cs="Times New Roman"/>
          <w:bCs/>
          <w:sz w:val="28"/>
          <w:szCs w:val="28"/>
        </w:rPr>
        <w:t xml:space="preserve"> в 2021 и 2022 </w:t>
      </w:r>
      <w:r w:rsidR="00803451">
        <w:rPr>
          <w:rFonts w:ascii="Times New Roman" w:hAnsi="Times New Roman" w:cs="Times New Roman"/>
          <w:bCs/>
          <w:sz w:val="28"/>
          <w:szCs w:val="28"/>
        </w:rPr>
        <w:t>годах</w:t>
      </w:r>
      <w:r w:rsidR="00D661C3"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1C3">
        <w:rPr>
          <w:rFonts w:ascii="Times New Roman" w:hAnsi="Times New Roman" w:cs="Times New Roman"/>
          <w:bCs/>
          <w:sz w:val="28"/>
          <w:szCs w:val="28"/>
        </w:rPr>
        <w:t xml:space="preserve">возрастают обязательства </w:t>
      </w:r>
      <w:r w:rsidR="0022654E">
        <w:rPr>
          <w:rFonts w:ascii="Times New Roman" w:hAnsi="Times New Roman" w:cs="Times New Roman"/>
          <w:bCs/>
          <w:sz w:val="28"/>
          <w:szCs w:val="28"/>
        </w:rPr>
        <w:t>по р</w:t>
      </w:r>
      <w:r w:rsidR="0022654E" w:rsidRPr="0022654E">
        <w:rPr>
          <w:rFonts w:ascii="Times New Roman" w:hAnsi="Times New Roman" w:cs="Times New Roman"/>
          <w:bCs/>
          <w:sz w:val="28"/>
          <w:szCs w:val="28"/>
        </w:rPr>
        <w:t>асход</w:t>
      </w:r>
      <w:r w:rsidR="0022654E">
        <w:rPr>
          <w:rFonts w:ascii="Times New Roman" w:hAnsi="Times New Roman" w:cs="Times New Roman"/>
          <w:bCs/>
          <w:sz w:val="28"/>
          <w:szCs w:val="28"/>
        </w:rPr>
        <w:t>ам</w:t>
      </w:r>
      <w:r w:rsidR="0022654E" w:rsidRPr="0022654E">
        <w:rPr>
          <w:rFonts w:ascii="Times New Roman" w:hAnsi="Times New Roman" w:cs="Times New Roman"/>
          <w:bCs/>
          <w:sz w:val="28"/>
          <w:szCs w:val="28"/>
        </w:rPr>
        <w:t xml:space="preserve"> на капитальный ремонт зданий и благоустройство территорий муниципальн</w:t>
      </w:r>
      <w:r w:rsidR="0022654E">
        <w:rPr>
          <w:rFonts w:ascii="Times New Roman" w:hAnsi="Times New Roman" w:cs="Times New Roman"/>
          <w:bCs/>
          <w:sz w:val="28"/>
          <w:szCs w:val="28"/>
        </w:rPr>
        <w:t xml:space="preserve">ых организаций </w:t>
      </w:r>
      <w:r w:rsidR="00362566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="00362566">
        <w:rPr>
          <w:rFonts w:ascii="Times New Roman" w:hAnsi="Times New Roman" w:cs="Times New Roman"/>
          <w:bCs/>
          <w:sz w:val="28"/>
          <w:szCs w:val="28"/>
        </w:rPr>
        <w:t>д</w:t>
      </w:r>
      <w:r w:rsidR="00362566" w:rsidRPr="006D604C">
        <w:rPr>
          <w:rFonts w:ascii="Times New Roman" w:hAnsi="Times New Roman" w:cs="Times New Roman"/>
          <w:bCs/>
          <w:sz w:val="28"/>
          <w:szCs w:val="28"/>
        </w:rPr>
        <w:t>ошкольно</w:t>
      </w:r>
      <w:r w:rsidR="00362566">
        <w:rPr>
          <w:rFonts w:ascii="Times New Roman" w:hAnsi="Times New Roman" w:cs="Times New Roman"/>
          <w:bCs/>
          <w:sz w:val="28"/>
          <w:szCs w:val="28"/>
        </w:rPr>
        <w:t>го</w:t>
      </w:r>
      <w:r w:rsidR="00362566" w:rsidRPr="0080345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362566">
        <w:rPr>
          <w:rFonts w:ascii="Times New Roman" w:hAnsi="Times New Roman" w:cs="Times New Roman"/>
          <w:bCs/>
          <w:sz w:val="28"/>
          <w:szCs w:val="28"/>
        </w:rPr>
        <w:t>я</w:t>
      </w:r>
      <w:r w:rsidR="00362566" w:rsidRPr="00803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4AF" w:rsidRPr="002627D4">
        <w:rPr>
          <w:rFonts w:ascii="Times New Roman" w:hAnsi="Times New Roman" w:cs="Times New Roman"/>
          <w:bCs/>
          <w:sz w:val="28"/>
          <w:szCs w:val="28"/>
        </w:rPr>
        <w:t>(раздел/подраздел 0</w:t>
      </w:r>
      <w:r w:rsidR="00FB3FCD">
        <w:rPr>
          <w:rFonts w:ascii="Times New Roman" w:hAnsi="Times New Roman" w:cs="Times New Roman"/>
          <w:bCs/>
          <w:sz w:val="28"/>
          <w:szCs w:val="28"/>
        </w:rPr>
        <w:t>701</w:t>
      </w:r>
      <w:r w:rsidR="0022654E">
        <w:rPr>
          <w:rFonts w:ascii="Times New Roman" w:hAnsi="Times New Roman" w:cs="Times New Roman"/>
          <w:bCs/>
          <w:sz w:val="28"/>
          <w:szCs w:val="28"/>
        </w:rPr>
        <w:t>);</w:t>
      </w:r>
    </w:p>
    <w:p w:rsidR="00C40BCD" w:rsidRDefault="006D604C" w:rsidP="00C40BCD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4B">
        <w:rPr>
          <w:rFonts w:ascii="Times New Roman" w:hAnsi="Times New Roman" w:cs="Times New Roman"/>
          <w:bCs/>
          <w:sz w:val="28"/>
          <w:szCs w:val="28"/>
        </w:rPr>
        <w:t>по ходатайству главного распорядителя бюджетных средств –Управления образования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</w:t>
      </w:r>
      <w:r w:rsidRPr="00E414AF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14A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4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414AF">
        <w:rPr>
          <w:rFonts w:ascii="Times New Roman" w:hAnsi="Times New Roman" w:cs="Times New Roman"/>
          <w:bCs/>
          <w:sz w:val="28"/>
          <w:szCs w:val="28"/>
        </w:rPr>
        <w:t>Развитие образования в Черниговском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снижаются затраты </w:t>
      </w:r>
      <w:r w:rsidR="00ED6DC1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4AF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ED6DC1">
        <w:rPr>
          <w:rFonts w:ascii="Times New Roman" w:hAnsi="Times New Roman" w:cs="Times New Roman"/>
          <w:bCs/>
          <w:sz w:val="28"/>
          <w:szCs w:val="28"/>
        </w:rPr>
        <w:t>е</w:t>
      </w:r>
      <w:r w:rsidRPr="00E414AF">
        <w:rPr>
          <w:rFonts w:ascii="Times New Roman" w:hAnsi="Times New Roman" w:cs="Times New Roman"/>
          <w:bCs/>
          <w:sz w:val="28"/>
          <w:szCs w:val="28"/>
        </w:rPr>
        <w:t xml:space="preserve"> деятельности муниципальных учреждений </w:t>
      </w:r>
      <w:r w:rsidR="00803451">
        <w:rPr>
          <w:rFonts w:ascii="Times New Roman" w:hAnsi="Times New Roman" w:cs="Times New Roman"/>
          <w:bCs/>
          <w:sz w:val="28"/>
          <w:szCs w:val="28"/>
        </w:rPr>
        <w:t>общего</w:t>
      </w:r>
      <w:r w:rsidR="00803451" w:rsidRPr="00803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4AF">
        <w:rPr>
          <w:rFonts w:ascii="Times New Roman" w:hAnsi="Times New Roman" w:cs="Times New Roman"/>
          <w:bCs/>
          <w:sz w:val="28"/>
          <w:szCs w:val="28"/>
        </w:rPr>
        <w:t>Черниговского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43DE2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E5695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 000,000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00539E">
        <w:rPr>
          <w:rFonts w:ascii="Times New Roman" w:hAnsi="Times New Roman" w:cs="Times New Roman"/>
          <w:bCs/>
          <w:sz w:val="28"/>
          <w:szCs w:val="28"/>
        </w:rPr>
        <w:t xml:space="preserve">каждом периоде 2021 и 2022 годов и в этих же </w:t>
      </w:r>
      <w:r w:rsidR="00ED6DC1">
        <w:rPr>
          <w:rFonts w:ascii="Times New Roman" w:hAnsi="Times New Roman" w:cs="Times New Roman"/>
          <w:bCs/>
          <w:sz w:val="28"/>
          <w:szCs w:val="28"/>
        </w:rPr>
        <w:t>объемах</w:t>
      </w:r>
      <w:r w:rsidRPr="0000539E">
        <w:rPr>
          <w:rFonts w:ascii="Times New Roman" w:hAnsi="Times New Roman" w:cs="Times New Roman"/>
          <w:bCs/>
          <w:sz w:val="28"/>
          <w:szCs w:val="28"/>
        </w:rPr>
        <w:t xml:space="preserve"> в 2021 и 2022 </w:t>
      </w:r>
      <w:r w:rsidR="00A43DE2">
        <w:rPr>
          <w:rFonts w:ascii="Times New Roman" w:hAnsi="Times New Roman" w:cs="Times New Roman"/>
          <w:bCs/>
          <w:sz w:val="28"/>
          <w:szCs w:val="28"/>
        </w:rPr>
        <w:t>годах</w:t>
      </w:r>
      <w:r w:rsidRPr="0026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287">
        <w:rPr>
          <w:rFonts w:ascii="Times New Roman" w:hAnsi="Times New Roman" w:cs="Times New Roman"/>
          <w:bCs/>
          <w:sz w:val="28"/>
          <w:szCs w:val="28"/>
        </w:rPr>
        <w:t>увеличиваютс</w:t>
      </w:r>
      <w:r w:rsidR="00E56954">
        <w:rPr>
          <w:rFonts w:ascii="Times New Roman" w:hAnsi="Times New Roman" w:cs="Times New Roman"/>
          <w:bCs/>
          <w:sz w:val="28"/>
          <w:szCs w:val="28"/>
        </w:rPr>
        <w:t>я обязательства</w:t>
      </w:r>
      <w:r w:rsidR="00E56954" w:rsidRPr="00E56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954">
        <w:rPr>
          <w:rFonts w:ascii="Times New Roman" w:hAnsi="Times New Roman" w:cs="Times New Roman"/>
          <w:bCs/>
          <w:sz w:val="28"/>
          <w:szCs w:val="28"/>
        </w:rPr>
        <w:t>по р</w:t>
      </w:r>
      <w:r w:rsidR="00E56954" w:rsidRPr="00E56954">
        <w:rPr>
          <w:rFonts w:ascii="Times New Roman" w:hAnsi="Times New Roman" w:cs="Times New Roman"/>
          <w:bCs/>
          <w:sz w:val="28"/>
          <w:szCs w:val="28"/>
        </w:rPr>
        <w:t>асход</w:t>
      </w:r>
      <w:r w:rsidR="00E56954">
        <w:rPr>
          <w:rFonts w:ascii="Times New Roman" w:hAnsi="Times New Roman" w:cs="Times New Roman"/>
          <w:bCs/>
          <w:sz w:val="28"/>
          <w:szCs w:val="28"/>
        </w:rPr>
        <w:t>ам</w:t>
      </w:r>
      <w:r w:rsidR="00E56954" w:rsidRPr="00E56954">
        <w:rPr>
          <w:rFonts w:ascii="Times New Roman" w:hAnsi="Times New Roman" w:cs="Times New Roman"/>
          <w:bCs/>
          <w:sz w:val="28"/>
          <w:szCs w:val="28"/>
        </w:rPr>
        <w:t xml:space="preserve"> на капитальный ремонт зданий муниципальных общеобразовательных учреждений</w:t>
      </w:r>
      <w:r w:rsidR="00E56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EA" w:rsidRPr="002627D4">
        <w:rPr>
          <w:rFonts w:ascii="Times New Roman" w:hAnsi="Times New Roman" w:cs="Times New Roman"/>
          <w:bCs/>
          <w:sz w:val="28"/>
          <w:szCs w:val="28"/>
        </w:rPr>
        <w:t>(раздел/подраздел 0</w:t>
      </w:r>
      <w:r w:rsidR="00C40BCD">
        <w:rPr>
          <w:rFonts w:ascii="Times New Roman" w:hAnsi="Times New Roman" w:cs="Times New Roman"/>
          <w:bCs/>
          <w:sz w:val="28"/>
          <w:szCs w:val="28"/>
        </w:rPr>
        <w:t>702).</w:t>
      </w:r>
    </w:p>
    <w:p w:rsidR="00C40BCD" w:rsidRPr="00C40BCD" w:rsidRDefault="00C40BCD" w:rsidP="00C40BC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DE4" w:rsidRDefault="00A77DE4" w:rsidP="00C40B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</w:t>
      </w:r>
      <w:r w:rsidRPr="00A77DE4">
        <w:rPr>
          <w:rFonts w:ascii="Times New Roman" w:hAnsi="Times New Roman" w:cs="Times New Roman"/>
          <w:bCs/>
          <w:sz w:val="28"/>
          <w:szCs w:val="28"/>
        </w:rPr>
        <w:t>о ходатайств</w:t>
      </w:r>
      <w:r w:rsidR="00704414">
        <w:rPr>
          <w:rFonts w:ascii="Times New Roman" w:hAnsi="Times New Roman" w:cs="Times New Roman"/>
          <w:bCs/>
          <w:sz w:val="28"/>
          <w:szCs w:val="28"/>
        </w:rPr>
        <w:t>ам</w:t>
      </w:r>
      <w:r w:rsidRPr="00A77DE4">
        <w:rPr>
          <w:rFonts w:ascii="Times New Roman" w:hAnsi="Times New Roman" w:cs="Times New Roman"/>
          <w:bCs/>
          <w:sz w:val="28"/>
          <w:szCs w:val="28"/>
        </w:rPr>
        <w:t xml:space="preserve"> главн</w:t>
      </w:r>
      <w:r w:rsidR="00704414">
        <w:rPr>
          <w:rFonts w:ascii="Times New Roman" w:hAnsi="Times New Roman" w:cs="Times New Roman"/>
          <w:bCs/>
          <w:sz w:val="28"/>
          <w:szCs w:val="28"/>
        </w:rPr>
        <w:t>ых</w:t>
      </w:r>
      <w:r w:rsidRPr="00A77DE4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 w:rsidR="00704414">
        <w:rPr>
          <w:rFonts w:ascii="Times New Roman" w:hAnsi="Times New Roman" w:cs="Times New Roman"/>
          <w:bCs/>
          <w:sz w:val="28"/>
          <w:szCs w:val="28"/>
        </w:rPr>
        <w:t>ей</w:t>
      </w:r>
      <w:r w:rsidRPr="00A77DE4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 – </w:t>
      </w:r>
      <w:r w:rsidR="00704414">
        <w:rPr>
          <w:rFonts w:ascii="Times New Roman" w:hAnsi="Times New Roman" w:cs="Times New Roman"/>
          <w:bCs/>
          <w:sz w:val="28"/>
          <w:szCs w:val="28"/>
        </w:rPr>
        <w:t xml:space="preserve">Управления образования и </w:t>
      </w:r>
      <w:r w:rsidRPr="00A77DE4">
        <w:rPr>
          <w:rFonts w:ascii="Times New Roman" w:hAnsi="Times New Roman" w:cs="Times New Roman"/>
          <w:bCs/>
          <w:sz w:val="28"/>
          <w:szCs w:val="28"/>
        </w:rPr>
        <w:t xml:space="preserve">Администрации Черниговского района – </w:t>
      </w:r>
      <w:r w:rsidR="00704414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A77DE4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A77DE4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0441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77DE4">
        <w:rPr>
          <w:rFonts w:ascii="Times New Roman" w:hAnsi="Times New Roman" w:cs="Times New Roman"/>
          <w:bCs/>
          <w:sz w:val="28"/>
          <w:szCs w:val="28"/>
        </w:rPr>
        <w:t xml:space="preserve">Развитие физической культуры и спорта в </w:t>
      </w:r>
      <w:r w:rsidRPr="00A77DE4">
        <w:rPr>
          <w:rFonts w:ascii="Times New Roman" w:hAnsi="Times New Roman" w:cs="Times New Roman"/>
          <w:bCs/>
          <w:sz w:val="28"/>
          <w:szCs w:val="28"/>
        </w:rPr>
        <w:lastRenderedPageBreak/>
        <w:t>Черниговском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04414">
        <w:rPr>
          <w:rFonts w:ascii="Times New Roman" w:hAnsi="Times New Roman" w:cs="Times New Roman"/>
          <w:bCs/>
          <w:sz w:val="28"/>
          <w:szCs w:val="28"/>
        </w:rPr>
        <w:t xml:space="preserve">на 2021 год </w:t>
      </w:r>
      <w:r w:rsidR="00DF13C0">
        <w:rPr>
          <w:rFonts w:ascii="Times New Roman" w:hAnsi="Times New Roman" w:cs="Times New Roman"/>
          <w:bCs/>
          <w:sz w:val="28"/>
          <w:szCs w:val="28"/>
        </w:rPr>
        <w:t xml:space="preserve">увеличиваются бюджетные назначения на сумму 311,000 </w:t>
      </w:r>
      <w:proofErr w:type="spellStart"/>
      <w:r w:rsidR="00DF13C0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DF13C0">
        <w:rPr>
          <w:rFonts w:ascii="Times New Roman" w:hAnsi="Times New Roman" w:cs="Times New Roman"/>
          <w:bCs/>
          <w:sz w:val="28"/>
          <w:szCs w:val="28"/>
        </w:rPr>
        <w:t xml:space="preserve"> в целях </w:t>
      </w:r>
      <w:proofErr w:type="spellStart"/>
      <w:r w:rsidR="00DF13C0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DF13C0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вышестоящего бюджета по строительству комбинированного спортивного комплекса в с. Черниговка и двух крытых спортивных площадок для гимнастических упражнений в с. Дмитриевка и с. </w:t>
      </w:r>
      <w:proofErr w:type="spellStart"/>
      <w:r w:rsidR="00DF13C0">
        <w:rPr>
          <w:rFonts w:ascii="Times New Roman" w:hAnsi="Times New Roman" w:cs="Times New Roman"/>
          <w:bCs/>
          <w:sz w:val="28"/>
          <w:szCs w:val="28"/>
        </w:rPr>
        <w:t>Вадимовка</w:t>
      </w:r>
      <w:proofErr w:type="spellEnd"/>
      <w:r w:rsidR="00DF13C0">
        <w:rPr>
          <w:rFonts w:ascii="Times New Roman" w:hAnsi="Times New Roman" w:cs="Times New Roman"/>
          <w:bCs/>
          <w:sz w:val="28"/>
          <w:szCs w:val="28"/>
        </w:rPr>
        <w:t xml:space="preserve"> на базе учреждений </w:t>
      </w:r>
      <w:r w:rsidR="00DF13C0" w:rsidRPr="00DF1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3C0">
        <w:rPr>
          <w:rFonts w:ascii="Times New Roman" w:hAnsi="Times New Roman" w:cs="Times New Roman"/>
          <w:bCs/>
          <w:sz w:val="28"/>
          <w:szCs w:val="28"/>
        </w:rPr>
        <w:t xml:space="preserve">общего образования. Источником финансирования </w:t>
      </w:r>
      <w:bookmarkStart w:id="0" w:name="_GoBack"/>
      <w:bookmarkEnd w:id="0"/>
      <w:r w:rsidR="00DF13C0">
        <w:rPr>
          <w:rFonts w:ascii="Times New Roman" w:hAnsi="Times New Roman" w:cs="Times New Roman"/>
          <w:bCs/>
          <w:sz w:val="28"/>
          <w:szCs w:val="28"/>
        </w:rPr>
        <w:t xml:space="preserve">служит снижение </w:t>
      </w:r>
      <w:r w:rsidR="00DF13C0" w:rsidRPr="00DF13C0">
        <w:rPr>
          <w:rFonts w:ascii="Times New Roman" w:hAnsi="Times New Roman" w:cs="Times New Roman"/>
          <w:bCs/>
          <w:sz w:val="28"/>
          <w:szCs w:val="28"/>
        </w:rPr>
        <w:t>лимит</w:t>
      </w:r>
      <w:r w:rsidR="00DF13C0">
        <w:rPr>
          <w:rFonts w:ascii="Times New Roman" w:hAnsi="Times New Roman" w:cs="Times New Roman"/>
          <w:bCs/>
          <w:sz w:val="28"/>
          <w:szCs w:val="28"/>
        </w:rPr>
        <w:t>ов</w:t>
      </w:r>
      <w:r w:rsidR="00DF13C0" w:rsidRPr="00DF13C0">
        <w:rPr>
          <w:rFonts w:ascii="Times New Roman" w:hAnsi="Times New Roman" w:cs="Times New Roman"/>
          <w:bCs/>
          <w:sz w:val="28"/>
          <w:szCs w:val="28"/>
        </w:rPr>
        <w:t xml:space="preserve"> бюджетных обязательств </w:t>
      </w:r>
      <w:r w:rsidR="00DF13C0">
        <w:rPr>
          <w:rFonts w:ascii="Times New Roman" w:hAnsi="Times New Roman" w:cs="Times New Roman"/>
          <w:bCs/>
          <w:sz w:val="28"/>
          <w:szCs w:val="28"/>
        </w:rPr>
        <w:t xml:space="preserve">в этом же объеме по расходам на </w:t>
      </w:r>
      <w:r w:rsidR="00DF13C0" w:rsidRPr="00DF13C0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DF13C0">
        <w:rPr>
          <w:rFonts w:ascii="Times New Roman" w:hAnsi="Times New Roman" w:cs="Times New Roman"/>
          <w:bCs/>
          <w:sz w:val="28"/>
          <w:szCs w:val="28"/>
        </w:rPr>
        <w:t>е</w:t>
      </w:r>
      <w:r w:rsidR="00DF13C0" w:rsidRPr="00DF13C0">
        <w:rPr>
          <w:rFonts w:ascii="Times New Roman" w:hAnsi="Times New Roman" w:cs="Times New Roman"/>
          <w:bCs/>
          <w:sz w:val="28"/>
          <w:szCs w:val="28"/>
        </w:rPr>
        <w:t xml:space="preserve"> деятельности органов местного самоуправления Черниговского района </w:t>
      </w:r>
      <w:r w:rsidR="007C36DF" w:rsidRPr="007C36DF">
        <w:rPr>
          <w:rFonts w:ascii="Times New Roman" w:hAnsi="Times New Roman" w:cs="Times New Roman"/>
          <w:bCs/>
          <w:sz w:val="28"/>
          <w:szCs w:val="28"/>
        </w:rPr>
        <w:t>(раздел</w:t>
      </w:r>
      <w:r w:rsidR="007C36DF">
        <w:rPr>
          <w:rFonts w:ascii="Times New Roman" w:hAnsi="Times New Roman" w:cs="Times New Roman"/>
          <w:bCs/>
          <w:sz w:val="28"/>
          <w:szCs w:val="28"/>
        </w:rPr>
        <w:t>ы</w:t>
      </w:r>
      <w:r w:rsidR="007C36DF" w:rsidRPr="007C36DF">
        <w:rPr>
          <w:rFonts w:ascii="Times New Roman" w:hAnsi="Times New Roman" w:cs="Times New Roman"/>
          <w:bCs/>
          <w:sz w:val="28"/>
          <w:szCs w:val="28"/>
        </w:rPr>
        <w:t>/подраздел</w:t>
      </w:r>
      <w:r w:rsidR="007C36DF">
        <w:rPr>
          <w:rFonts w:ascii="Times New Roman" w:hAnsi="Times New Roman" w:cs="Times New Roman"/>
          <w:bCs/>
          <w:sz w:val="28"/>
          <w:szCs w:val="28"/>
        </w:rPr>
        <w:t>ы</w:t>
      </w:r>
      <w:r w:rsidR="007C36DF" w:rsidRPr="007C36DF">
        <w:rPr>
          <w:rFonts w:ascii="Times New Roman" w:hAnsi="Times New Roman" w:cs="Times New Roman"/>
          <w:bCs/>
          <w:sz w:val="28"/>
          <w:szCs w:val="28"/>
        </w:rPr>
        <w:t xml:space="preserve"> 0702</w:t>
      </w:r>
      <w:r w:rsidR="007C36DF">
        <w:rPr>
          <w:rFonts w:ascii="Times New Roman" w:hAnsi="Times New Roman" w:cs="Times New Roman"/>
          <w:bCs/>
          <w:sz w:val="28"/>
          <w:szCs w:val="28"/>
        </w:rPr>
        <w:t>, 0104</w:t>
      </w:r>
      <w:r w:rsidR="007C36DF" w:rsidRPr="007C36DF">
        <w:rPr>
          <w:rFonts w:ascii="Times New Roman" w:hAnsi="Times New Roman" w:cs="Times New Roman"/>
          <w:bCs/>
          <w:sz w:val="28"/>
          <w:szCs w:val="28"/>
        </w:rPr>
        <w:t>).</w:t>
      </w:r>
    </w:p>
    <w:p w:rsidR="00A77DE4" w:rsidRDefault="00A77DE4" w:rsidP="00C40B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287" w:rsidRDefault="00A77DE4" w:rsidP="00A77DE4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40BCD">
        <w:rPr>
          <w:rFonts w:ascii="Times New Roman" w:hAnsi="Times New Roman" w:cs="Times New Roman"/>
          <w:bCs/>
          <w:sz w:val="28"/>
          <w:szCs w:val="28"/>
        </w:rPr>
        <w:t>Также д</w:t>
      </w:r>
      <w:r w:rsidR="00C40BCD" w:rsidRPr="00C40BCD">
        <w:rPr>
          <w:rFonts w:ascii="Times New Roman" w:hAnsi="Times New Roman" w:cs="Times New Roman"/>
          <w:bCs/>
          <w:sz w:val="28"/>
          <w:szCs w:val="28"/>
        </w:rPr>
        <w:t>ля участия Черниговского района в государственн</w:t>
      </w:r>
      <w:r w:rsidR="00C40BCD">
        <w:rPr>
          <w:rFonts w:ascii="Times New Roman" w:hAnsi="Times New Roman" w:cs="Times New Roman"/>
          <w:bCs/>
          <w:sz w:val="28"/>
          <w:szCs w:val="28"/>
        </w:rPr>
        <w:t>ой</w:t>
      </w:r>
      <w:r w:rsidR="00C40BCD" w:rsidRPr="00C40BCD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40BCD">
        <w:rPr>
          <w:rFonts w:ascii="Times New Roman" w:hAnsi="Times New Roman" w:cs="Times New Roman"/>
          <w:bCs/>
          <w:sz w:val="28"/>
          <w:szCs w:val="28"/>
        </w:rPr>
        <w:t>е</w:t>
      </w:r>
      <w:r w:rsidR="00C40BCD" w:rsidRPr="00C40BCD">
        <w:rPr>
          <w:rFonts w:ascii="Times New Roman" w:hAnsi="Times New Roman" w:cs="Times New Roman"/>
          <w:bCs/>
          <w:sz w:val="28"/>
          <w:szCs w:val="28"/>
        </w:rPr>
        <w:t xml:space="preserve"> Приморского края «Развитие культуры Приморского края»</w:t>
      </w:r>
      <w:r w:rsidR="00C40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BE4" w:rsidRPr="00C40BCD">
        <w:rPr>
          <w:rFonts w:ascii="Times New Roman" w:hAnsi="Times New Roman" w:cs="Times New Roman"/>
          <w:bCs/>
          <w:sz w:val="28"/>
          <w:szCs w:val="28"/>
        </w:rPr>
        <w:t xml:space="preserve">по ходатайству главного распорядителя бюджетных средств – Администрации Черниговского района – в рамках муниципальной программы «Развитие культуры в Черниговском районе» </w:t>
      </w:r>
      <w:r w:rsidR="00865363" w:rsidRPr="00C40BCD">
        <w:rPr>
          <w:rFonts w:ascii="Times New Roman" w:hAnsi="Times New Roman" w:cs="Times New Roman"/>
          <w:bCs/>
          <w:sz w:val="28"/>
          <w:szCs w:val="28"/>
        </w:rPr>
        <w:t xml:space="preserve">на 2021 год </w:t>
      </w:r>
      <w:r w:rsidR="00E17BB4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E17BB4" w:rsidRPr="00E17BB4">
        <w:rPr>
          <w:rFonts w:ascii="Times New Roman" w:hAnsi="Times New Roman" w:cs="Times New Roman"/>
          <w:bCs/>
          <w:sz w:val="28"/>
          <w:szCs w:val="28"/>
        </w:rPr>
        <w:t>сокращения на</w:t>
      </w:r>
      <w:r w:rsidR="00E17BB4">
        <w:rPr>
          <w:rFonts w:ascii="Times New Roman" w:hAnsi="Times New Roman" w:cs="Times New Roman"/>
          <w:bCs/>
          <w:sz w:val="28"/>
          <w:szCs w:val="28"/>
        </w:rPr>
        <w:t xml:space="preserve"> общую сумму 424,267 </w:t>
      </w:r>
      <w:proofErr w:type="spellStart"/>
      <w:r w:rsidR="00E17BB4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E17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BB4" w:rsidRPr="00E17BB4">
        <w:rPr>
          <w:rFonts w:ascii="Times New Roman" w:hAnsi="Times New Roman" w:cs="Times New Roman"/>
          <w:bCs/>
          <w:sz w:val="28"/>
          <w:szCs w:val="28"/>
        </w:rPr>
        <w:t xml:space="preserve">плановых </w:t>
      </w:r>
      <w:r w:rsidR="00E17BB4" w:rsidRPr="003F2D6B">
        <w:rPr>
          <w:rFonts w:ascii="Times New Roman" w:hAnsi="Times New Roman" w:cs="Times New Roman"/>
          <w:bCs/>
          <w:sz w:val="28"/>
          <w:szCs w:val="28"/>
        </w:rPr>
        <w:t xml:space="preserve">назначений </w:t>
      </w:r>
      <w:r w:rsidR="00DC2A83" w:rsidRPr="003F2D6B">
        <w:rPr>
          <w:rFonts w:ascii="Times New Roman" w:hAnsi="Times New Roman" w:cs="Times New Roman"/>
          <w:bCs/>
          <w:sz w:val="28"/>
          <w:szCs w:val="28"/>
        </w:rPr>
        <w:t xml:space="preserve">по расходам на обеспечение </w:t>
      </w:r>
      <w:r w:rsidR="00CB7069" w:rsidRPr="003F2D6B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="00DC2A83" w:rsidRPr="003F2D6B">
        <w:rPr>
          <w:rFonts w:ascii="Times New Roman" w:hAnsi="Times New Roman" w:cs="Times New Roman"/>
          <w:bCs/>
          <w:sz w:val="28"/>
          <w:szCs w:val="28"/>
        </w:rPr>
        <w:t xml:space="preserve">деятельности МБУК «ЧРЦКД» (301,744 </w:t>
      </w:r>
      <w:proofErr w:type="spellStart"/>
      <w:r w:rsidR="00DC2A83" w:rsidRPr="003F2D6B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DC2A83" w:rsidRPr="003F2D6B">
        <w:rPr>
          <w:rFonts w:ascii="Times New Roman" w:hAnsi="Times New Roman" w:cs="Times New Roman"/>
          <w:bCs/>
          <w:sz w:val="28"/>
          <w:szCs w:val="28"/>
        </w:rPr>
        <w:t>) и МБУК «Библиотечная система Черниговского района»</w:t>
      </w:r>
      <w:r w:rsidR="00DC2A83" w:rsidRPr="00DC2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069">
        <w:rPr>
          <w:rFonts w:ascii="Times New Roman" w:hAnsi="Times New Roman" w:cs="Times New Roman"/>
          <w:bCs/>
          <w:sz w:val="28"/>
          <w:szCs w:val="28"/>
        </w:rPr>
        <w:t xml:space="preserve">(122,523 </w:t>
      </w:r>
      <w:proofErr w:type="spellStart"/>
      <w:r w:rsidR="00CB7069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CB70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17BB4">
        <w:rPr>
          <w:rFonts w:ascii="Times New Roman" w:hAnsi="Times New Roman" w:cs="Times New Roman"/>
          <w:bCs/>
          <w:sz w:val="28"/>
          <w:szCs w:val="28"/>
        </w:rPr>
        <w:t xml:space="preserve">в этом же объеме </w:t>
      </w:r>
      <w:r w:rsidR="00865363" w:rsidRPr="00C40BCD">
        <w:rPr>
          <w:rFonts w:ascii="Times New Roman" w:hAnsi="Times New Roman" w:cs="Times New Roman"/>
          <w:bCs/>
          <w:sz w:val="28"/>
          <w:szCs w:val="28"/>
        </w:rPr>
        <w:t>уточнены лимиты бюджетных обязательств</w:t>
      </w:r>
      <w:r w:rsidR="00F366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5363" w:rsidRPr="00C40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6CE" w:rsidRPr="00477287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F366CE" w:rsidRPr="00477287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F366CE" w:rsidRPr="00477287">
        <w:rPr>
          <w:rFonts w:ascii="Times New Roman" w:hAnsi="Times New Roman" w:cs="Times New Roman"/>
          <w:bCs/>
          <w:sz w:val="28"/>
          <w:szCs w:val="28"/>
        </w:rPr>
        <w:t xml:space="preserve"> которых из бюджета Приморского края предоставляются субсидии</w:t>
      </w:r>
      <w:r w:rsidR="00E17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287" w:rsidRPr="00477287">
        <w:rPr>
          <w:rFonts w:ascii="Times New Roman" w:hAnsi="Times New Roman" w:cs="Times New Roman"/>
          <w:bCs/>
          <w:sz w:val="28"/>
          <w:szCs w:val="28"/>
        </w:rPr>
        <w:t>(раздел/подраздел 0801</w:t>
      </w:r>
      <w:r w:rsidR="00477287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E17BB4">
        <w:rPr>
          <w:rFonts w:ascii="Times New Roman" w:hAnsi="Times New Roman" w:cs="Times New Roman"/>
          <w:bCs/>
          <w:sz w:val="28"/>
          <w:szCs w:val="28"/>
        </w:rPr>
        <w:t>в том числе на</w:t>
      </w:r>
      <w:r w:rsidR="00477287">
        <w:rPr>
          <w:rFonts w:ascii="Times New Roman" w:hAnsi="Times New Roman" w:cs="Times New Roman"/>
          <w:bCs/>
          <w:sz w:val="28"/>
          <w:szCs w:val="28"/>
        </w:rPr>
        <w:t>:</w:t>
      </w:r>
    </w:p>
    <w:p w:rsidR="00C40BCD" w:rsidRPr="00477287" w:rsidRDefault="00865363" w:rsidP="00477287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287">
        <w:rPr>
          <w:rFonts w:ascii="Times New Roman" w:hAnsi="Times New Roman" w:cs="Times New Roman"/>
          <w:bCs/>
          <w:sz w:val="28"/>
          <w:szCs w:val="28"/>
        </w:rPr>
        <w:t>капитальн</w:t>
      </w:r>
      <w:r w:rsidR="00C40BCD" w:rsidRPr="00477287">
        <w:rPr>
          <w:rFonts w:ascii="Times New Roman" w:hAnsi="Times New Roman" w:cs="Times New Roman"/>
          <w:bCs/>
          <w:sz w:val="28"/>
          <w:szCs w:val="28"/>
        </w:rPr>
        <w:t>ый</w:t>
      </w:r>
      <w:r w:rsidRPr="00477287">
        <w:rPr>
          <w:rFonts w:ascii="Times New Roman" w:hAnsi="Times New Roman" w:cs="Times New Roman"/>
          <w:bCs/>
          <w:sz w:val="28"/>
          <w:szCs w:val="28"/>
        </w:rPr>
        <w:t xml:space="preserve"> ремонт оконных конструкций здания </w:t>
      </w:r>
      <w:r w:rsidR="00C40BCD" w:rsidRPr="00477287">
        <w:rPr>
          <w:rFonts w:ascii="Times New Roman" w:hAnsi="Times New Roman" w:cs="Times New Roman"/>
          <w:bCs/>
          <w:sz w:val="28"/>
          <w:szCs w:val="28"/>
        </w:rPr>
        <w:t>МБУК «Черниговский районный центр культуры и досуга»</w:t>
      </w:r>
      <w:r w:rsidR="00F366C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77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287" w:rsidRPr="00477287">
        <w:rPr>
          <w:rFonts w:ascii="Times New Roman" w:hAnsi="Times New Roman" w:cs="Times New Roman"/>
          <w:bCs/>
          <w:sz w:val="28"/>
          <w:szCs w:val="28"/>
        </w:rPr>
        <w:t>61,693</w:t>
      </w:r>
      <w:r w:rsidR="004772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7287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C40BCD" w:rsidRPr="00477287">
        <w:rPr>
          <w:rFonts w:ascii="Times New Roman" w:hAnsi="Times New Roman" w:cs="Times New Roman"/>
          <w:bCs/>
          <w:sz w:val="28"/>
          <w:szCs w:val="28"/>
        </w:rPr>
        <w:t>;</w:t>
      </w:r>
    </w:p>
    <w:p w:rsidR="00CF1EFD" w:rsidRPr="00477287" w:rsidRDefault="00CF1EFD" w:rsidP="00CF1EFD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287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>
        <w:rPr>
          <w:rFonts w:ascii="Times New Roman" w:hAnsi="Times New Roman" w:cs="Times New Roman"/>
          <w:bCs/>
          <w:sz w:val="28"/>
          <w:szCs w:val="28"/>
        </w:rPr>
        <w:t>системы отопления</w:t>
      </w:r>
      <w:r w:rsidRPr="00477287">
        <w:rPr>
          <w:rFonts w:ascii="Times New Roman" w:hAnsi="Times New Roman" w:cs="Times New Roman"/>
          <w:bCs/>
          <w:sz w:val="28"/>
          <w:szCs w:val="28"/>
        </w:rPr>
        <w:t xml:space="preserve"> здания МБУК «Черниговский районный центр культуры и досуга»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- 135,051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477287">
        <w:rPr>
          <w:rFonts w:ascii="Times New Roman" w:hAnsi="Times New Roman" w:cs="Times New Roman"/>
          <w:bCs/>
          <w:sz w:val="28"/>
          <w:szCs w:val="28"/>
        </w:rPr>
        <w:t>;</w:t>
      </w:r>
    </w:p>
    <w:p w:rsidR="00CF1EFD" w:rsidRPr="00477287" w:rsidRDefault="00CF1EFD" w:rsidP="00CF1EFD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287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помещения центральной библиотеки им. В.Т.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Слипенчука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- 72,523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477287">
        <w:rPr>
          <w:rFonts w:ascii="Times New Roman" w:hAnsi="Times New Roman" w:cs="Times New Roman"/>
          <w:bCs/>
          <w:sz w:val="28"/>
          <w:szCs w:val="28"/>
        </w:rPr>
        <w:t>;</w:t>
      </w:r>
    </w:p>
    <w:p w:rsidR="001E6BE4" w:rsidRDefault="00CF1EFD" w:rsidP="00CF1EFD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EFD">
        <w:rPr>
          <w:rFonts w:ascii="Times New Roman" w:hAnsi="Times New Roman" w:cs="Times New Roman"/>
          <w:bCs/>
          <w:sz w:val="28"/>
          <w:szCs w:val="28"/>
        </w:rPr>
        <w:t>комплектование книжных фондов и обеспечение информационно-техническим оборудованием библиотечн</w:t>
      </w:r>
      <w:r w:rsidR="00841E25">
        <w:rPr>
          <w:rFonts w:ascii="Times New Roman" w:hAnsi="Times New Roman" w:cs="Times New Roman"/>
          <w:bCs/>
          <w:sz w:val="28"/>
          <w:szCs w:val="28"/>
        </w:rPr>
        <w:t>ой</w:t>
      </w:r>
      <w:r w:rsidRPr="00CF1EFD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841E25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50,000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F1EFD" w:rsidRDefault="009854E0" w:rsidP="009854E0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854E0">
        <w:rPr>
          <w:rFonts w:ascii="Times New Roman" w:hAnsi="Times New Roman" w:cs="Times New Roman"/>
          <w:bCs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- 105,000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3022" w:rsidRDefault="00AC3022" w:rsidP="00AC3022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022" w:rsidRPr="004947C1" w:rsidRDefault="004947C1" w:rsidP="004947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C3022" w:rsidRPr="004947C1">
        <w:rPr>
          <w:rFonts w:ascii="Times New Roman" w:hAnsi="Times New Roman" w:cs="Times New Roman"/>
          <w:bCs/>
          <w:sz w:val="28"/>
          <w:szCs w:val="28"/>
        </w:rPr>
        <w:t xml:space="preserve">Кроме этого, </w:t>
      </w:r>
      <w:r w:rsidRPr="004947C1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и распределения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2021 году </w:t>
      </w:r>
      <w:r w:rsidRPr="004947C1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947C1">
        <w:rPr>
          <w:rFonts w:ascii="Times New Roman" w:hAnsi="Times New Roman" w:cs="Times New Roman"/>
          <w:bCs/>
          <w:sz w:val="28"/>
          <w:szCs w:val="28"/>
        </w:rPr>
        <w:t xml:space="preserve"> из вышестоящих 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реализации мероприятий по модернизации </w:t>
      </w:r>
      <w:r w:rsidRPr="004947C1">
        <w:rPr>
          <w:rFonts w:ascii="Times New Roman" w:hAnsi="Times New Roman" w:cs="Times New Roman"/>
          <w:bCs/>
          <w:sz w:val="28"/>
          <w:szCs w:val="28"/>
        </w:rPr>
        <w:t xml:space="preserve">МБУ ДОД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«ДЮСШ» (реконструкция, капитальный ремонт) </w:t>
      </w:r>
      <w:r w:rsidR="005D045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BCD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40BCD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в Черниговском районе»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перераспределяются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бюджетные назначения </w:t>
      </w:r>
      <w:r w:rsidR="005D0453">
        <w:rPr>
          <w:rFonts w:ascii="Times New Roman" w:hAnsi="Times New Roman" w:cs="Times New Roman"/>
          <w:bCs/>
          <w:sz w:val="28"/>
          <w:szCs w:val="28"/>
        </w:rPr>
        <w:t>на</w:t>
      </w:r>
      <w:r w:rsidR="00BD3D91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5D0453">
        <w:rPr>
          <w:rFonts w:ascii="Times New Roman" w:hAnsi="Times New Roman" w:cs="Times New Roman"/>
          <w:bCs/>
          <w:sz w:val="28"/>
          <w:szCs w:val="28"/>
        </w:rPr>
        <w:t>у</w:t>
      </w:r>
      <w:r w:rsidR="00BD3D91">
        <w:rPr>
          <w:rFonts w:ascii="Times New Roman" w:hAnsi="Times New Roman" w:cs="Times New Roman"/>
          <w:bCs/>
          <w:sz w:val="28"/>
          <w:szCs w:val="28"/>
        </w:rPr>
        <w:t xml:space="preserve"> 141,98 </w:t>
      </w:r>
      <w:proofErr w:type="spellStart"/>
      <w:r w:rsidR="00BD3D91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BD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529A4">
        <w:rPr>
          <w:rFonts w:ascii="Times New Roman" w:hAnsi="Times New Roman" w:cs="Times New Roman"/>
          <w:bCs/>
          <w:sz w:val="28"/>
          <w:szCs w:val="28"/>
        </w:rPr>
        <w:t xml:space="preserve">обеспечению </w:t>
      </w:r>
      <w:r w:rsidR="00BD3D91">
        <w:rPr>
          <w:rFonts w:ascii="Times New Roman" w:hAnsi="Times New Roman" w:cs="Times New Roman"/>
          <w:bCs/>
          <w:sz w:val="28"/>
          <w:szCs w:val="28"/>
        </w:rPr>
        <w:t>основной деятельности учреждения по коду вида расхода</w:t>
      </w:r>
      <w:r w:rsidR="005D0453">
        <w:rPr>
          <w:rFonts w:ascii="Times New Roman" w:hAnsi="Times New Roman" w:cs="Times New Roman"/>
          <w:bCs/>
          <w:sz w:val="28"/>
          <w:szCs w:val="28"/>
        </w:rPr>
        <w:t>: уменьшается размер субсидии на выполнение муниципального задания и увеличивается объем субсидии на иные цели  (раздел/подраздел 0703).</w:t>
      </w:r>
    </w:p>
    <w:p w:rsidR="00E7369F" w:rsidRPr="00135D47" w:rsidRDefault="00E7369F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D0D90" w:rsidRPr="00B216B2" w:rsidRDefault="005D0D9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6B2">
        <w:rPr>
          <w:rFonts w:ascii="Times New Roman" w:hAnsi="Times New Roman" w:cs="Times New Roman"/>
          <w:bCs/>
          <w:sz w:val="28"/>
          <w:szCs w:val="28"/>
        </w:rPr>
        <w:t xml:space="preserve">С учетом вносимых </w:t>
      </w:r>
      <w:r w:rsidR="006A6B7D" w:rsidRPr="00B216B2">
        <w:rPr>
          <w:rFonts w:ascii="Times New Roman" w:hAnsi="Times New Roman" w:cs="Times New Roman"/>
          <w:bCs/>
          <w:sz w:val="28"/>
          <w:szCs w:val="28"/>
        </w:rPr>
        <w:t>поправок</w:t>
      </w:r>
      <w:r w:rsidRPr="00B216B2">
        <w:rPr>
          <w:rFonts w:ascii="Times New Roman" w:hAnsi="Times New Roman" w:cs="Times New Roman"/>
          <w:bCs/>
          <w:sz w:val="28"/>
          <w:szCs w:val="28"/>
        </w:rPr>
        <w:t xml:space="preserve"> общий объем расходов бюджета Черниговского района </w:t>
      </w:r>
      <w:r w:rsidR="0087284C" w:rsidRPr="00B216B2">
        <w:rPr>
          <w:rFonts w:ascii="Times New Roman" w:hAnsi="Times New Roman" w:cs="Times New Roman"/>
          <w:bCs/>
          <w:sz w:val="28"/>
          <w:szCs w:val="28"/>
        </w:rPr>
        <w:t xml:space="preserve">не изменился и </w:t>
      </w:r>
      <w:r w:rsidRPr="00B216B2">
        <w:rPr>
          <w:rFonts w:ascii="Times New Roman" w:hAnsi="Times New Roman" w:cs="Times New Roman"/>
          <w:bCs/>
          <w:sz w:val="28"/>
          <w:szCs w:val="28"/>
        </w:rPr>
        <w:t>на 2021 год состави</w:t>
      </w:r>
      <w:r w:rsidR="0087284C" w:rsidRPr="00B216B2">
        <w:rPr>
          <w:rFonts w:ascii="Times New Roman" w:hAnsi="Times New Roman" w:cs="Times New Roman"/>
          <w:bCs/>
          <w:sz w:val="28"/>
          <w:szCs w:val="28"/>
        </w:rPr>
        <w:t>л</w:t>
      </w:r>
      <w:r w:rsidRPr="00B21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EC3">
        <w:rPr>
          <w:rFonts w:ascii="Times New Roman" w:hAnsi="Times New Roman" w:cs="Times New Roman"/>
          <w:bCs/>
          <w:sz w:val="28"/>
          <w:szCs w:val="28"/>
        </w:rPr>
        <w:t>95</w:t>
      </w:r>
      <w:r w:rsidR="005C6CC4" w:rsidRPr="001F5EC3">
        <w:rPr>
          <w:rFonts w:ascii="Times New Roman" w:hAnsi="Times New Roman" w:cs="Times New Roman"/>
          <w:bCs/>
          <w:sz w:val="28"/>
          <w:szCs w:val="28"/>
        </w:rPr>
        <w:t>6 638,294</w:t>
      </w:r>
      <w:r w:rsidRPr="001F5E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EC3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1F5EC3">
        <w:rPr>
          <w:rFonts w:ascii="Times New Roman" w:hAnsi="Times New Roman" w:cs="Times New Roman"/>
          <w:bCs/>
          <w:sz w:val="28"/>
          <w:szCs w:val="28"/>
        </w:rPr>
        <w:t>, на 2022 год – 94</w:t>
      </w:r>
      <w:r w:rsidR="005C6CC4" w:rsidRPr="001F5EC3">
        <w:rPr>
          <w:rFonts w:ascii="Times New Roman" w:hAnsi="Times New Roman" w:cs="Times New Roman"/>
          <w:bCs/>
          <w:sz w:val="28"/>
          <w:szCs w:val="28"/>
        </w:rPr>
        <w:t>2 810,940</w:t>
      </w:r>
      <w:r w:rsidRPr="001F5E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EC3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1F5EC3">
        <w:rPr>
          <w:rFonts w:ascii="Times New Roman" w:hAnsi="Times New Roman" w:cs="Times New Roman"/>
          <w:bCs/>
          <w:sz w:val="28"/>
          <w:szCs w:val="28"/>
        </w:rPr>
        <w:t>.</w:t>
      </w:r>
    </w:p>
    <w:p w:rsidR="003C6C16" w:rsidRPr="00135D47" w:rsidRDefault="003C6C16" w:rsidP="002A0C61">
      <w:pPr>
        <w:pStyle w:val="a3"/>
        <w:spacing w:before="0" w:after="0" w:line="276" w:lineRule="auto"/>
        <w:rPr>
          <w:b/>
          <w:color w:val="auto"/>
          <w:sz w:val="28"/>
          <w:szCs w:val="28"/>
          <w:highlight w:val="yellow"/>
        </w:rPr>
      </w:pPr>
    </w:p>
    <w:p w:rsidR="005E3CBC" w:rsidRPr="00135D47" w:rsidRDefault="005E3CBC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35D47">
        <w:rPr>
          <w:b/>
          <w:color w:val="auto"/>
          <w:sz w:val="28"/>
          <w:szCs w:val="28"/>
        </w:rPr>
        <w:t>Источники финансирования</w:t>
      </w:r>
    </w:p>
    <w:p w:rsidR="00D161CE" w:rsidRPr="00135D47" w:rsidRDefault="00D2643A" w:rsidP="002A0C61">
      <w:pPr>
        <w:pStyle w:val="a3"/>
        <w:spacing w:after="0" w:line="276" w:lineRule="auto"/>
        <w:ind w:firstLine="540"/>
        <w:jc w:val="both"/>
        <w:rPr>
          <w:color w:val="auto"/>
          <w:sz w:val="28"/>
          <w:szCs w:val="28"/>
        </w:rPr>
      </w:pPr>
      <w:r w:rsidRPr="00135D47">
        <w:rPr>
          <w:color w:val="auto"/>
          <w:sz w:val="28"/>
          <w:szCs w:val="28"/>
        </w:rPr>
        <w:t xml:space="preserve">На </w:t>
      </w:r>
      <w:r w:rsidR="005E2AE4" w:rsidRPr="00135D47">
        <w:rPr>
          <w:color w:val="auto"/>
          <w:sz w:val="28"/>
          <w:szCs w:val="28"/>
        </w:rPr>
        <w:t xml:space="preserve">суммы </w:t>
      </w:r>
      <w:r w:rsidRPr="00135D47">
        <w:rPr>
          <w:color w:val="auto"/>
          <w:sz w:val="28"/>
          <w:szCs w:val="28"/>
        </w:rPr>
        <w:t xml:space="preserve">внесения </w:t>
      </w:r>
      <w:r w:rsidR="00B86E2F" w:rsidRPr="00135D47">
        <w:rPr>
          <w:color w:val="auto"/>
          <w:sz w:val="28"/>
          <w:szCs w:val="28"/>
        </w:rPr>
        <w:t>поправок</w:t>
      </w:r>
      <w:r w:rsidRPr="00135D47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 w:rsidRPr="00135D47">
        <w:rPr>
          <w:color w:val="auto"/>
          <w:sz w:val="28"/>
          <w:szCs w:val="28"/>
        </w:rPr>
        <w:t xml:space="preserve">на текущий финансовый год </w:t>
      </w:r>
      <w:r w:rsidR="00B86E2F" w:rsidRPr="00135D47">
        <w:rPr>
          <w:color w:val="auto"/>
          <w:sz w:val="28"/>
          <w:szCs w:val="28"/>
        </w:rPr>
        <w:t>изменяются</w:t>
      </w:r>
      <w:r w:rsidRPr="00135D47">
        <w:rPr>
          <w:color w:val="auto"/>
          <w:sz w:val="28"/>
          <w:szCs w:val="28"/>
        </w:rPr>
        <w:t xml:space="preserve"> значения</w:t>
      </w:r>
      <w:r w:rsidR="005E3CBC" w:rsidRPr="00135D47">
        <w:rPr>
          <w:color w:val="auto"/>
          <w:sz w:val="28"/>
          <w:szCs w:val="28"/>
        </w:rPr>
        <w:t xml:space="preserve"> </w:t>
      </w:r>
      <w:r w:rsidRPr="00135D47">
        <w:rPr>
          <w:color w:val="auto"/>
          <w:sz w:val="28"/>
          <w:szCs w:val="28"/>
        </w:rPr>
        <w:t xml:space="preserve">в </w:t>
      </w:r>
      <w:r w:rsidR="005E3CBC" w:rsidRPr="00135D47">
        <w:rPr>
          <w:color w:val="auto"/>
          <w:sz w:val="28"/>
          <w:szCs w:val="28"/>
        </w:rPr>
        <w:t>состав</w:t>
      </w:r>
      <w:r w:rsidRPr="00135D47">
        <w:rPr>
          <w:color w:val="auto"/>
          <w:sz w:val="28"/>
          <w:szCs w:val="28"/>
        </w:rPr>
        <w:t>е</w:t>
      </w:r>
      <w:r w:rsidR="005E3CBC" w:rsidRPr="00135D47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</w:t>
      </w:r>
      <w:r w:rsidR="00D161CE" w:rsidRPr="00135D47">
        <w:rPr>
          <w:color w:val="auto"/>
          <w:sz w:val="28"/>
          <w:szCs w:val="28"/>
        </w:rPr>
        <w:t>по кодам классификации источников</w:t>
      </w:r>
      <w:r w:rsidR="00401099" w:rsidRPr="00135D47">
        <w:rPr>
          <w:color w:val="auto"/>
          <w:sz w:val="28"/>
          <w:szCs w:val="28"/>
        </w:rPr>
        <w:t>:</w:t>
      </w:r>
    </w:p>
    <w:p w:rsidR="00732576" w:rsidRPr="00135D47" w:rsidRDefault="00D161CE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D47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D8" w:rsidRPr="00135D47">
        <w:rPr>
          <w:rFonts w:ascii="Times New Roman" w:hAnsi="Times New Roman" w:cs="Times New Roman"/>
          <w:sz w:val="28"/>
          <w:szCs w:val="28"/>
        </w:rPr>
        <w:t>- увеличение прочих остатков денежных средств бюджетов муниципальных районов РФ;</w:t>
      </w:r>
    </w:p>
    <w:p w:rsidR="00534ED8" w:rsidRPr="00135D47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D47">
        <w:rPr>
          <w:rFonts w:ascii="Times New Roman" w:hAnsi="Times New Roman" w:cs="Times New Roman"/>
          <w:sz w:val="28"/>
          <w:szCs w:val="28"/>
        </w:rPr>
        <w:t xml:space="preserve">       - </w:t>
      </w:r>
      <w:r w:rsidR="005E2AE4" w:rsidRPr="00135D47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РФ.</w:t>
      </w:r>
    </w:p>
    <w:p w:rsidR="00534ED8" w:rsidRPr="00135D47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135D47" w:rsidRDefault="00682C84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35D47">
        <w:rPr>
          <w:sz w:val="28"/>
          <w:szCs w:val="28"/>
        </w:rPr>
        <w:t xml:space="preserve">        </w:t>
      </w:r>
      <w:r w:rsidR="00D20472" w:rsidRPr="00135D47">
        <w:rPr>
          <w:b/>
          <w:color w:val="auto"/>
          <w:sz w:val="28"/>
          <w:szCs w:val="28"/>
        </w:rPr>
        <w:t>Дефицит бюджета</w:t>
      </w:r>
      <w:r w:rsidR="00CE1962" w:rsidRPr="00135D47">
        <w:rPr>
          <w:color w:val="FF0000"/>
          <w:sz w:val="28"/>
          <w:szCs w:val="28"/>
        </w:rPr>
        <w:t xml:space="preserve">       </w:t>
      </w:r>
    </w:p>
    <w:p w:rsidR="00CE1962" w:rsidRPr="00135D47" w:rsidRDefault="00CE1962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D4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135D47">
        <w:rPr>
          <w:rFonts w:ascii="Times New Roman" w:hAnsi="Times New Roman" w:cs="Times New Roman"/>
          <w:sz w:val="28"/>
          <w:szCs w:val="28"/>
        </w:rPr>
        <w:t>Р</w:t>
      </w:r>
      <w:r w:rsidRPr="00135D47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135D47">
        <w:rPr>
          <w:rFonts w:ascii="Times New Roman" w:hAnsi="Times New Roman" w:cs="Times New Roman"/>
          <w:sz w:val="28"/>
          <w:szCs w:val="28"/>
        </w:rPr>
        <w:t>20</w:t>
      </w:r>
      <w:r w:rsidRPr="00135D47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135D47">
        <w:rPr>
          <w:rFonts w:ascii="Times New Roman" w:hAnsi="Times New Roman" w:cs="Times New Roman"/>
          <w:sz w:val="28"/>
          <w:szCs w:val="28"/>
        </w:rPr>
        <w:t>ляет</w:t>
      </w:r>
      <w:r w:rsidR="004E14B3" w:rsidRPr="00135D47">
        <w:rPr>
          <w:rFonts w:ascii="Times New Roman" w:hAnsi="Times New Roman" w:cs="Times New Roman"/>
          <w:sz w:val="28"/>
          <w:szCs w:val="28"/>
        </w:rPr>
        <w:t xml:space="preserve"> </w:t>
      </w:r>
      <w:r w:rsidR="005F2D9D" w:rsidRPr="00135D47">
        <w:rPr>
          <w:rFonts w:ascii="Times New Roman" w:hAnsi="Times New Roman" w:cs="Times New Roman"/>
          <w:sz w:val="28"/>
          <w:szCs w:val="28"/>
        </w:rPr>
        <w:t>1</w:t>
      </w:r>
      <w:r w:rsidR="003D07D2" w:rsidRPr="00135D47">
        <w:rPr>
          <w:rFonts w:ascii="Times New Roman" w:hAnsi="Times New Roman" w:cs="Times New Roman"/>
          <w:sz w:val="28"/>
          <w:szCs w:val="28"/>
        </w:rPr>
        <w:t>8 276,285</w:t>
      </w:r>
      <w:r w:rsidR="004E14B3" w:rsidRPr="0013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4B3" w:rsidRPr="00135D4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D0D90" w:rsidRPr="00135D47">
        <w:rPr>
          <w:rFonts w:ascii="Times New Roman" w:hAnsi="Times New Roman" w:cs="Times New Roman"/>
          <w:sz w:val="28"/>
          <w:szCs w:val="28"/>
        </w:rPr>
        <w:t xml:space="preserve">, на 2021 год </w:t>
      </w:r>
      <w:r w:rsidR="00791B30" w:rsidRPr="00135D47">
        <w:rPr>
          <w:rFonts w:ascii="Times New Roman" w:hAnsi="Times New Roman" w:cs="Times New Roman"/>
          <w:sz w:val="28"/>
          <w:szCs w:val="28"/>
        </w:rPr>
        <w:t>–</w:t>
      </w:r>
      <w:r w:rsidR="005D0D90" w:rsidRPr="00135D47">
        <w:rPr>
          <w:rFonts w:ascii="Times New Roman" w:hAnsi="Times New Roman" w:cs="Times New Roman"/>
          <w:sz w:val="28"/>
          <w:szCs w:val="28"/>
        </w:rPr>
        <w:t xml:space="preserve"> </w:t>
      </w:r>
      <w:r w:rsidR="00791B30" w:rsidRPr="00135D47">
        <w:rPr>
          <w:rFonts w:ascii="Times New Roman" w:hAnsi="Times New Roman" w:cs="Times New Roman"/>
          <w:sz w:val="28"/>
          <w:szCs w:val="28"/>
        </w:rPr>
        <w:t xml:space="preserve">10 280,020 </w:t>
      </w:r>
      <w:proofErr w:type="spellStart"/>
      <w:r w:rsidR="00791B30" w:rsidRPr="00135D4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D0D90" w:rsidRPr="00135D47">
        <w:rPr>
          <w:rFonts w:ascii="Times New Roman" w:hAnsi="Times New Roman" w:cs="Times New Roman"/>
          <w:sz w:val="28"/>
          <w:szCs w:val="28"/>
        </w:rPr>
        <w:t xml:space="preserve">, на 2022 год </w:t>
      </w:r>
      <w:r w:rsidR="00791B30" w:rsidRPr="00135D47">
        <w:rPr>
          <w:rFonts w:ascii="Times New Roman" w:hAnsi="Times New Roman" w:cs="Times New Roman"/>
          <w:sz w:val="28"/>
          <w:szCs w:val="28"/>
        </w:rPr>
        <w:t>–</w:t>
      </w:r>
      <w:r w:rsidR="005D0D90" w:rsidRPr="00135D47">
        <w:rPr>
          <w:rFonts w:ascii="Times New Roman" w:hAnsi="Times New Roman" w:cs="Times New Roman"/>
          <w:sz w:val="28"/>
          <w:szCs w:val="28"/>
        </w:rPr>
        <w:t xml:space="preserve"> </w:t>
      </w:r>
      <w:r w:rsidR="00791B30" w:rsidRPr="00135D47">
        <w:rPr>
          <w:rFonts w:ascii="Times New Roman" w:hAnsi="Times New Roman" w:cs="Times New Roman"/>
          <w:sz w:val="28"/>
          <w:szCs w:val="28"/>
        </w:rPr>
        <w:t xml:space="preserve">11 165,885 </w:t>
      </w:r>
      <w:proofErr w:type="spellStart"/>
      <w:r w:rsidR="00791B30" w:rsidRPr="00135D4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91B30" w:rsidRPr="00135D47">
        <w:rPr>
          <w:rFonts w:ascii="Times New Roman" w:hAnsi="Times New Roman" w:cs="Times New Roman"/>
          <w:sz w:val="28"/>
          <w:szCs w:val="28"/>
        </w:rPr>
        <w:t>.</w:t>
      </w:r>
    </w:p>
    <w:p w:rsidR="00D20472" w:rsidRPr="00135D47" w:rsidRDefault="00D20472" w:rsidP="002A0C61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731729" w:rsidRPr="00135D47" w:rsidRDefault="00731729" w:rsidP="002A0C61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135D47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135D47">
        <w:rPr>
          <w:color w:val="auto"/>
          <w:sz w:val="28"/>
          <w:szCs w:val="28"/>
        </w:rPr>
        <w:t xml:space="preserve"> в 20</w:t>
      </w:r>
      <w:r w:rsidR="00D21892" w:rsidRPr="00135D47">
        <w:rPr>
          <w:color w:val="auto"/>
          <w:sz w:val="28"/>
          <w:szCs w:val="28"/>
        </w:rPr>
        <w:t>20</w:t>
      </w:r>
      <w:r w:rsidR="00E66C20" w:rsidRPr="00135D47">
        <w:rPr>
          <w:color w:val="auto"/>
          <w:sz w:val="28"/>
          <w:szCs w:val="28"/>
        </w:rPr>
        <w:t>-2022</w:t>
      </w:r>
      <w:r w:rsidR="00D45C33" w:rsidRPr="00135D47">
        <w:rPr>
          <w:color w:val="auto"/>
          <w:sz w:val="28"/>
          <w:szCs w:val="28"/>
        </w:rPr>
        <w:t xml:space="preserve"> год</w:t>
      </w:r>
      <w:r w:rsidR="00E66C20" w:rsidRPr="00135D47">
        <w:rPr>
          <w:color w:val="auto"/>
          <w:sz w:val="28"/>
          <w:szCs w:val="28"/>
        </w:rPr>
        <w:t>ах</w:t>
      </w:r>
      <w:r w:rsidRPr="00135D47">
        <w:rPr>
          <w:color w:val="auto"/>
          <w:sz w:val="28"/>
          <w:szCs w:val="28"/>
        </w:rPr>
        <w:t xml:space="preserve">, отражена </w:t>
      </w:r>
      <w:r w:rsidR="00D45C33" w:rsidRPr="00135D47">
        <w:rPr>
          <w:color w:val="auto"/>
          <w:sz w:val="28"/>
          <w:szCs w:val="28"/>
        </w:rPr>
        <w:t>по</w:t>
      </w:r>
      <w:r w:rsidRPr="00135D47">
        <w:rPr>
          <w:color w:val="auto"/>
          <w:sz w:val="28"/>
          <w:szCs w:val="28"/>
        </w:rPr>
        <w:t xml:space="preserve"> </w:t>
      </w:r>
      <w:r w:rsidR="00D45C33" w:rsidRPr="00135D47">
        <w:rPr>
          <w:color w:val="auto"/>
          <w:sz w:val="28"/>
          <w:szCs w:val="28"/>
        </w:rPr>
        <w:t xml:space="preserve">доходам районного бюджета, </w:t>
      </w:r>
      <w:r w:rsidRPr="00135D47">
        <w:rPr>
          <w:color w:val="auto"/>
          <w:sz w:val="28"/>
          <w:szCs w:val="28"/>
        </w:rPr>
        <w:t>источника</w:t>
      </w:r>
      <w:r w:rsidR="00D45C33" w:rsidRPr="00135D47">
        <w:rPr>
          <w:color w:val="auto"/>
          <w:sz w:val="28"/>
          <w:szCs w:val="28"/>
        </w:rPr>
        <w:t>м</w:t>
      </w:r>
      <w:r w:rsidRPr="00135D47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135D47">
        <w:rPr>
          <w:color w:val="auto"/>
          <w:sz w:val="28"/>
          <w:szCs w:val="28"/>
        </w:rPr>
        <w:t xml:space="preserve"> расходов бюджета</w:t>
      </w:r>
      <w:r w:rsidRPr="00135D47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135D47">
        <w:rPr>
          <w:color w:val="auto"/>
          <w:sz w:val="28"/>
          <w:szCs w:val="28"/>
        </w:rPr>
        <w:t xml:space="preserve"> </w:t>
      </w:r>
      <w:r w:rsidR="00D45C33" w:rsidRPr="00135D47">
        <w:rPr>
          <w:color w:val="auto"/>
          <w:sz w:val="28"/>
          <w:szCs w:val="28"/>
        </w:rPr>
        <w:t>Черниговского района.</w:t>
      </w:r>
    </w:p>
    <w:p w:rsidR="00F640C3" w:rsidRPr="00135D47" w:rsidRDefault="00F640C3" w:rsidP="002A0C61">
      <w:pPr>
        <w:pStyle w:val="ConsPlusNormal"/>
        <w:spacing w:line="276" w:lineRule="auto"/>
        <w:jc w:val="both"/>
        <w:rPr>
          <w:bCs/>
          <w:highlight w:val="yellow"/>
        </w:rPr>
      </w:pPr>
    </w:p>
    <w:p w:rsidR="00497DFD" w:rsidRPr="00D52287" w:rsidRDefault="00497DFD" w:rsidP="002A0C61">
      <w:pPr>
        <w:pStyle w:val="ConsPlusNormal"/>
        <w:spacing w:line="276" w:lineRule="auto"/>
        <w:jc w:val="both"/>
        <w:rPr>
          <w:bCs/>
        </w:rPr>
      </w:pPr>
      <w:r w:rsidRPr="00135D47">
        <w:rPr>
          <w:bCs/>
        </w:rPr>
        <w:t xml:space="preserve">       Предложенн</w:t>
      </w:r>
      <w:r w:rsidR="0007086D" w:rsidRPr="00135D47">
        <w:rPr>
          <w:bCs/>
        </w:rPr>
        <w:t>ые</w:t>
      </w:r>
      <w:r w:rsidRPr="00135D47">
        <w:rPr>
          <w:bCs/>
        </w:rPr>
        <w:t xml:space="preserve"> </w:t>
      </w:r>
      <w:r w:rsidR="0007086D" w:rsidRPr="00135D47">
        <w:rPr>
          <w:bCs/>
        </w:rPr>
        <w:t>изменения</w:t>
      </w:r>
      <w:r w:rsidRPr="00135D47">
        <w:rPr>
          <w:bCs/>
        </w:rPr>
        <w:t xml:space="preserve"> районного бюджета на </w:t>
      </w:r>
      <w:r w:rsidR="00E66C20" w:rsidRPr="00135D47">
        <w:rPr>
          <w:bCs/>
        </w:rPr>
        <w:t xml:space="preserve">текущий финансовый год и плановый период 2021 и 2022 годов </w:t>
      </w:r>
      <w:r w:rsidRPr="00135D47">
        <w:rPr>
          <w:bCs/>
        </w:rPr>
        <w:t>соответству</w:t>
      </w:r>
      <w:r w:rsidR="004E14B3" w:rsidRPr="00135D47">
        <w:rPr>
          <w:bCs/>
        </w:rPr>
        <w:t>ю</w:t>
      </w:r>
      <w:r w:rsidRPr="00135D47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4E14B3" w:rsidRPr="00D52287" w:rsidRDefault="004E14B3" w:rsidP="00073B1B">
      <w:pPr>
        <w:pStyle w:val="ConsPlusNormal"/>
        <w:spacing w:line="360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0D" w:rsidRDefault="00C52E0D" w:rsidP="0079448E">
      <w:pPr>
        <w:spacing w:after="0" w:line="240" w:lineRule="auto"/>
      </w:pPr>
      <w:r>
        <w:separator/>
      </w:r>
    </w:p>
  </w:endnote>
  <w:end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0D" w:rsidRDefault="00C52E0D" w:rsidP="0079448E">
      <w:pPr>
        <w:spacing w:after="0" w:line="240" w:lineRule="auto"/>
      </w:pPr>
      <w:r>
        <w:separator/>
      </w:r>
    </w:p>
  </w:footnote>
  <w:foot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4A0C59" w:rsidRDefault="004A0C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497">
          <w:rPr>
            <w:noProof/>
          </w:rPr>
          <w:t>8</w:t>
        </w:r>
        <w:r>
          <w:fldChar w:fldCharType="end"/>
        </w:r>
      </w:p>
    </w:sdtContent>
  </w:sdt>
  <w:p w:rsidR="004A0C59" w:rsidRDefault="004A0C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4EE"/>
    <w:multiLevelType w:val="hybridMultilevel"/>
    <w:tmpl w:val="C988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6AAB"/>
    <w:multiLevelType w:val="hybridMultilevel"/>
    <w:tmpl w:val="D51E934A"/>
    <w:lvl w:ilvl="0" w:tplc="95462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03968"/>
    <w:multiLevelType w:val="hybridMultilevel"/>
    <w:tmpl w:val="1E86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4D6A9A"/>
    <w:multiLevelType w:val="hybridMultilevel"/>
    <w:tmpl w:val="C9D0EF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0ED005B6"/>
    <w:multiLevelType w:val="hybridMultilevel"/>
    <w:tmpl w:val="97620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09F1"/>
    <w:multiLevelType w:val="hybridMultilevel"/>
    <w:tmpl w:val="E9A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17D"/>
    <w:multiLevelType w:val="hybridMultilevel"/>
    <w:tmpl w:val="110E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7838"/>
    <w:multiLevelType w:val="hybridMultilevel"/>
    <w:tmpl w:val="AAA63D5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C2B4E9D"/>
    <w:multiLevelType w:val="hybridMultilevel"/>
    <w:tmpl w:val="D9947D04"/>
    <w:lvl w:ilvl="0" w:tplc="0F06C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B6199E"/>
    <w:multiLevelType w:val="hybridMultilevel"/>
    <w:tmpl w:val="DD3CD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D4217"/>
    <w:multiLevelType w:val="hybridMultilevel"/>
    <w:tmpl w:val="6D803A9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20255ECA"/>
    <w:multiLevelType w:val="hybridMultilevel"/>
    <w:tmpl w:val="8C68DBE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B87B0D"/>
    <w:multiLevelType w:val="hybridMultilevel"/>
    <w:tmpl w:val="F1CA925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CA875C5"/>
    <w:multiLevelType w:val="hybridMultilevel"/>
    <w:tmpl w:val="6F7EB4CE"/>
    <w:lvl w:ilvl="0" w:tplc="3BBAE06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D6A7541"/>
    <w:multiLevelType w:val="hybridMultilevel"/>
    <w:tmpl w:val="615C5B36"/>
    <w:lvl w:ilvl="0" w:tplc="0360E44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823412"/>
    <w:multiLevelType w:val="hybridMultilevel"/>
    <w:tmpl w:val="6CAC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7D3F"/>
    <w:multiLevelType w:val="hybridMultilevel"/>
    <w:tmpl w:val="E2E02BC0"/>
    <w:lvl w:ilvl="0" w:tplc="2E4451F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376721E5"/>
    <w:multiLevelType w:val="hybridMultilevel"/>
    <w:tmpl w:val="233AE77C"/>
    <w:lvl w:ilvl="0" w:tplc="952887C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37684E0C"/>
    <w:multiLevelType w:val="hybridMultilevel"/>
    <w:tmpl w:val="7C2C41E0"/>
    <w:lvl w:ilvl="0" w:tplc="DBF2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1073A0"/>
    <w:multiLevelType w:val="hybridMultilevel"/>
    <w:tmpl w:val="DE0C06B6"/>
    <w:lvl w:ilvl="0" w:tplc="3A346F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3FB4210A"/>
    <w:multiLevelType w:val="hybridMultilevel"/>
    <w:tmpl w:val="737AA5D6"/>
    <w:lvl w:ilvl="0" w:tplc="CF54597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9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AA2"/>
    <w:multiLevelType w:val="hybridMultilevel"/>
    <w:tmpl w:val="5A22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D35E73"/>
    <w:multiLevelType w:val="hybridMultilevel"/>
    <w:tmpl w:val="77AA2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17A1C"/>
    <w:multiLevelType w:val="hybridMultilevel"/>
    <w:tmpl w:val="948EACC4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5" w15:restartNumberingAfterBreak="0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56D71"/>
    <w:multiLevelType w:val="hybridMultilevel"/>
    <w:tmpl w:val="99282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5A121D5D"/>
    <w:multiLevelType w:val="hybridMultilevel"/>
    <w:tmpl w:val="5162B3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4F025DD"/>
    <w:multiLevelType w:val="hybridMultilevel"/>
    <w:tmpl w:val="8CDC3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963B9"/>
    <w:multiLevelType w:val="hybridMultilevel"/>
    <w:tmpl w:val="028AD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3" w15:restartNumberingAfterBreak="0">
    <w:nsid w:val="70B10EAF"/>
    <w:multiLevelType w:val="hybridMultilevel"/>
    <w:tmpl w:val="1C4AAFC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4" w15:restartNumberingAfterBreak="0">
    <w:nsid w:val="758D6916"/>
    <w:multiLevelType w:val="hybridMultilevel"/>
    <w:tmpl w:val="7542D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93236BB"/>
    <w:multiLevelType w:val="hybridMultilevel"/>
    <w:tmpl w:val="12E0986E"/>
    <w:lvl w:ilvl="0" w:tplc="18665B6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7B9D05C5"/>
    <w:multiLevelType w:val="hybridMultilevel"/>
    <w:tmpl w:val="05F264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EF413E"/>
    <w:multiLevelType w:val="hybridMultilevel"/>
    <w:tmpl w:val="BF3044E4"/>
    <w:lvl w:ilvl="0" w:tplc="22FA515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8" w15:restartNumberingAfterBreak="0">
    <w:nsid w:val="7D8A684A"/>
    <w:multiLevelType w:val="hybridMultilevel"/>
    <w:tmpl w:val="4740D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9"/>
  </w:num>
  <w:num w:numId="2">
    <w:abstractNumId w:val="19"/>
  </w:num>
  <w:num w:numId="3">
    <w:abstractNumId w:val="35"/>
  </w:num>
  <w:num w:numId="4">
    <w:abstractNumId w:val="13"/>
  </w:num>
  <w:num w:numId="5">
    <w:abstractNumId w:val="3"/>
  </w:num>
  <w:num w:numId="6">
    <w:abstractNumId w:val="9"/>
  </w:num>
  <w:num w:numId="7">
    <w:abstractNumId w:val="31"/>
  </w:num>
  <w:num w:numId="8">
    <w:abstractNumId w:val="26"/>
  </w:num>
  <w:num w:numId="9">
    <w:abstractNumId w:val="15"/>
  </w:num>
  <w:num w:numId="10">
    <w:abstractNumId w:val="27"/>
  </w:num>
  <w:num w:numId="11">
    <w:abstractNumId w:val="42"/>
  </w:num>
  <w:num w:numId="12">
    <w:abstractNumId w:val="41"/>
  </w:num>
  <w:num w:numId="13">
    <w:abstractNumId w:val="37"/>
  </w:num>
  <w:num w:numId="14">
    <w:abstractNumId w:val="1"/>
  </w:num>
  <w:num w:numId="15">
    <w:abstractNumId w:val="34"/>
  </w:num>
  <w:num w:numId="16">
    <w:abstractNumId w:val="46"/>
  </w:num>
  <w:num w:numId="17">
    <w:abstractNumId w:val="12"/>
  </w:num>
  <w:num w:numId="18">
    <w:abstractNumId w:val="8"/>
  </w:num>
  <w:num w:numId="19">
    <w:abstractNumId w:val="25"/>
  </w:num>
  <w:num w:numId="20">
    <w:abstractNumId w:val="4"/>
  </w:num>
  <w:num w:numId="21">
    <w:abstractNumId w:val="43"/>
  </w:num>
  <w:num w:numId="22">
    <w:abstractNumId w:val="38"/>
  </w:num>
  <w:num w:numId="23">
    <w:abstractNumId w:val="39"/>
  </w:num>
  <w:num w:numId="24">
    <w:abstractNumId w:val="40"/>
  </w:num>
  <w:num w:numId="25">
    <w:abstractNumId w:val="30"/>
  </w:num>
  <w:num w:numId="26">
    <w:abstractNumId w:val="32"/>
  </w:num>
  <w:num w:numId="27">
    <w:abstractNumId w:val="2"/>
  </w:num>
  <w:num w:numId="28">
    <w:abstractNumId w:val="21"/>
  </w:num>
  <w:num w:numId="29">
    <w:abstractNumId w:val="7"/>
  </w:num>
  <w:num w:numId="30">
    <w:abstractNumId w:val="29"/>
  </w:num>
  <w:num w:numId="31">
    <w:abstractNumId w:val="23"/>
  </w:num>
  <w:num w:numId="32">
    <w:abstractNumId w:val="6"/>
  </w:num>
  <w:num w:numId="33">
    <w:abstractNumId w:val="47"/>
  </w:num>
  <w:num w:numId="34">
    <w:abstractNumId w:val="16"/>
  </w:num>
  <w:num w:numId="35">
    <w:abstractNumId w:val="33"/>
  </w:num>
  <w:num w:numId="36">
    <w:abstractNumId w:val="28"/>
  </w:num>
  <w:num w:numId="37">
    <w:abstractNumId w:val="24"/>
  </w:num>
  <w:num w:numId="38">
    <w:abstractNumId w:val="14"/>
  </w:num>
  <w:num w:numId="39">
    <w:abstractNumId w:val="44"/>
  </w:num>
  <w:num w:numId="40">
    <w:abstractNumId w:val="11"/>
  </w:num>
  <w:num w:numId="41">
    <w:abstractNumId w:val="10"/>
  </w:num>
  <w:num w:numId="42">
    <w:abstractNumId w:val="22"/>
  </w:num>
  <w:num w:numId="43">
    <w:abstractNumId w:val="17"/>
  </w:num>
  <w:num w:numId="44">
    <w:abstractNumId w:val="20"/>
  </w:num>
  <w:num w:numId="45">
    <w:abstractNumId w:val="45"/>
  </w:num>
  <w:num w:numId="46">
    <w:abstractNumId w:val="0"/>
  </w:num>
  <w:num w:numId="47">
    <w:abstractNumId w:val="18"/>
  </w:num>
  <w:num w:numId="48">
    <w:abstractNumId w:val="48"/>
  </w:num>
  <w:num w:numId="49">
    <w:abstractNumId w:val="3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881"/>
    <w:rsid w:val="00007B66"/>
    <w:rsid w:val="00010DEC"/>
    <w:rsid w:val="00010E5A"/>
    <w:rsid w:val="00011E80"/>
    <w:rsid w:val="000146F8"/>
    <w:rsid w:val="00014A29"/>
    <w:rsid w:val="0001608B"/>
    <w:rsid w:val="00017949"/>
    <w:rsid w:val="00021645"/>
    <w:rsid w:val="00022E78"/>
    <w:rsid w:val="000246B7"/>
    <w:rsid w:val="00024842"/>
    <w:rsid w:val="00024A1E"/>
    <w:rsid w:val="000255BF"/>
    <w:rsid w:val="00025F65"/>
    <w:rsid w:val="00027AA1"/>
    <w:rsid w:val="00030F20"/>
    <w:rsid w:val="00031017"/>
    <w:rsid w:val="00031152"/>
    <w:rsid w:val="0003150C"/>
    <w:rsid w:val="00031F1C"/>
    <w:rsid w:val="0003216E"/>
    <w:rsid w:val="000322F2"/>
    <w:rsid w:val="00032641"/>
    <w:rsid w:val="000332FC"/>
    <w:rsid w:val="0003486A"/>
    <w:rsid w:val="00034A0F"/>
    <w:rsid w:val="0003537C"/>
    <w:rsid w:val="00040310"/>
    <w:rsid w:val="0004065D"/>
    <w:rsid w:val="000407AC"/>
    <w:rsid w:val="0004160A"/>
    <w:rsid w:val="00042036"/>
    <w:rsid w:val="00042A44"/>
    <w:rsid w:val="00043534"/>
    <w:rsid w:val="00043589"/>
    <w:rsid w:val="0004387B"/>
    <w:rsid w:val="00045218"/>
    <w:rsid w:val="00046EDC"/>
    <w:rsid w:val="00047147"/>
    <w:rsid w:val="0004745A"/>
    <w:rsid w:val="00047A6D"/>
    <w:rsid w:val="00051D7C"/>
    <w:rsid w:val="00052642"/>
    <w:rsid w:val="00052B7C"/>
    <w:rsid w:val="000534E8"/>
    <w:rsid w:val="00053F16"/>
    <w:rsid w:val="00054227"/>
    <w:rsid w:val="00054AB5"/>
    <w:rsid w:val="0005508C"/>
    <w:rsid w:val="00055521"/>
    <w:rsid w:val="0005556C"/>
    <w:rsid w:val="00056701"/>
    <w:rsid w:val="00056EB3"/>
    <w:rsid w:val="00057595"/>
    <w:rsid w:val="00060FAA"/>
    <w:rsid w:val="00061012"/>
    <w:rsid w:val="00061D21"/>
    <w:rsid w:val="0006227B"/>
    <w:rsid w:val="00062B50"/>
    <w:rsid w:val="00062B84"/>
    <w:rsid w:val="00063303"/>
    <w:rsid w:val="00063A30"/>
    <w:rsid w:val="0007086D"/>
    <w:rsid w:val="0007346E"/>
    <w:rsid w:val="00073B1B"/>
    <w:rsid w:val="00074F03"/>
    <w:rsid w:val="00075265"/>
    <w:rsid w:val="000760A2"/>
    <w:rsid w:val="0007638A"/>
    <w:rsid w:val="0007659E"/>
    <w:rsid w:val="00077EB1"/>
    <w:rsid w:val="00080610"/>
    <w:rsid w:val="00080810"/>
    <w:rsid w:val="00081201"/>
    <w:rsid w:val="0008189F"/>
    <w:rsid w:val="00082DA7"/>
    <w:rsid w:val="00083088"/>
    <w:rsid w:val="00083F28"/>
    <w:rsid w:val="000846C5"/>
    <w:rsid w:val="00084D15"/>
    <w:rsid w:val="00085BD7"/>
    <w:rsid w:val="00087229"/>
    <w:rsid w:val="00087521"/>
    <w:rsid w:val="00087BF3"/>
    <w:rsid w:val="00087E68"/>
    <w:rsid w:val="0009158B"/>
    <w:rsid w:val="00092693"/>
    <w:rsid w:val="00093CF4"/>
    <w:rsid w:val="000949FE"/>
    <w:rsid w:val="00094B8A"/>
    <w:rsid w:val="000977C2"/>
    <w:rsid w:val="00097B4D"/>
    <w:rsid w:val="00097C67"/>
    <w:rsid w:val="000A1333"/>
    <w:rsid w:val="000A1443"/>
    <w:rsid w:val="000A2705"/>
    <w:rsid w:val="000A2F5C"/>
    <w:rsid w:val="000A2FEC"/>
    <w:rsid w:val="000A4931"/>
    <w:rsid w:val="000A6102"/>
    <w:rsid w:val="000A7EAC"/>
    <w:rsid w:val="000B0D45"/>
    <w:rsid w:val="000B1DDF"/>
    <w:rsid w:val="000B3606"/>
    <w:rsid w:val="000B522A"/>
    <w:rsid w:val="000B6ADD"/>
    <w:rsid w:val="000C0206"/>
    <w:rsid w:val="000C0389"/>
    <w:rsid w:val="000C0F5D"/>
    <w:rsid w:val="000C1EC0"/>
    <w:rsid w:val="000C2472"/>
    <w:rsid w:val="000C26E9"/>
    <w:rsid w:val="000C3CA2"/>
    <w:rsid w:val="000C4A08"/>
    <w:rsid w:val="000C4FCD"/>
    <w:rsid w:val="000C5A62"/>
    <w:rsid w:val="000C6255"/>
    <w:rsid w:val="000D21F8"/>
    <w:rsid w:val="000D3427"/>
    <w:rsid w:val="000D3511"/>
    <w:rsid w:val="000D4D3B"/>
    <w:rsid w:val="000D53F1"/>
    <w:rsid w:val="000D5864"/>
    <w:rsid w:val="000D5FBD"/>
    <w:rsid w:val="000D6AA6"/>
    <w:rsid w:val="000D7D03"/>
    <w:rsid w:val="000E1AF4"/>
    <w:rsid w:val="000E1D76"/>
    <w:rsid w:val="000E2867"/>
    <w:rsid w:val="000E30ED"/>
    <w:rsid w:val="000E35F0"/>
    <w:rsid w:val="000E6E47"/>
    <w:rsid w:val="000E7644"/>
    <w:rsid w:val="000E7689"/>
    <w:rsid w:val="000E7EC0"/>
    <w:rsid w:val="000F01FD"/>
    <w:rsid w:val="000F0B22"/>
    <w:rsid w:val="000F0D84"/>
    <w:rsid w:val="000F41B0"/>
    <w:rsid w:val="000F43BF"/>
    <w:rsid w:val="000F4A66"/>
    <w:rsid w:val="000F4C26"/>
    <w:rsid w:val="000F5008"/>
    <w:rsid w:val="000F68AC"/>
    <w:rsid w:val="00100BDE"/>
    <w:rsid w:val="001013D0"/>
    <w:rsid w:val="00103F40"/>
    <w:rsid w:val="00104EC7"/>
    <w:rsid w:val="001051E7"/>
    <w:rsid w:val="00106011"/>
    <w:rsid w:val="00106ECC"/>
    <w:rsid w:val="00106F82"/>
    <w:rsid w:val="00107660"/>
    <w:rsid w:val="001102B6"/>
    <w:rsid w:val="00113670"/>
    <w:rsid w:val="001157C3"/>
    <w:rsid w:val="00115CB8"/>
    <w:rsid w:val="00117705"/>
    <w:rsid w:val="0012003D"/>
    <w:rsid w:val="001216B1"/>
    <w:rsid w:val="00122D9C"/>
    <w:rsid w:val="0012377F"/>
    <w:rsid w:val="001243F7"/>
    <w:rsid w:val="001251A1"/>
    <w:rsid w:val="001259F5"/>
    <w:rsid w:val="0012750C"/>
    <w:rsid w:val="00127783"/>
    <w:rsid w:val="00130171"/>
    <w:rsid w:val="0013158A"/>
    <w:rsid w:val="00131DB8"/>
    <w:rsid w:val="00132321"/>
    <w:rsid w:val="001328FA"/>
    <w:rsid w:val="001332AB"/>
    <w:rsid w:val="0013470C"/>
    <w:rsid w:val="001352BE"/>
    <w:rsid w:val="0013542F"/>
    <w:rsid w:val="00135AF4"/>
    <w:rsid w:val="00135D47"/>
    <w:rsid w:val="001360C0"/>
    <w:rsid w:val="001363A4"/>
    <w:rsid w:val="00136732"/>
    <w:rsid w:val="00137E5D"/>
    <w:rsid w:val="00140013"/>
    <w:rsid w:val="001414E9"/>
    <w:rsid w:val="00141F40"/>
    <w:rsid w:val="0014338C"/>
    <w:rsid w:val="001451C2"/>
    <w:rsid w:val="0014558B"/>
    <w:rsid w:val="00145CD8"/>
    <w:rsid w:val="00147C3A"/>
    <w:rsid w:val="00147E67"/>
    <w:rsid w:val="00150C0A"/>
    <w:rsid w:val="0015186B"/>
    <w:rsid w:val="00151ED4"/>
    <w:rsid w:val="00151EFB"/>
    <w:rsid w:val="001527F7"/>
    <w:rsid w:val="00152A52"/>
    <w:rsid w:val="00152F54"/>
    <w:rsid w:val="001537BE"/>
    <w:rsid w:val="0015399F"/>
    <w:rsid w:val="00155AA3"/>
    <w:rsid w:val="0015651C"/>
    <w:rsid w:val="0015739B"/>
    <w:rsid w:val="001579C0"/>
    <w:rsid w:val="00157FD1"/>
    <w:rsid w:val="00160293"/>
    <w:rsid w:val="00160789"/>
    <w:rsid w:val="00161466"/>
    <w:rsid w:val="00161F66"/>
    <w:rsid w:val="001623FD"/>
    <w:rsid w:val="00164776"/>
    <w:rsid w:val="00165094"/>
    <w:rsid w:val="001651F0"/>
    <w:rsid w:val="0016660C"/>
    <w:rsid w:val="00166681"/>
    <w:rsid w:val="00167E21"/>
    <w:rsid w:val="00170264"/>
    <w:rsid w:val="00171213"/>
    <w:rsid w:val="00172FCE"/>
    <w:rsid w:val="0017340F"/>
    <w:rsid w:val="00173E9A"/>
    <w:rsid w:val="001755F9"/>
    <w:rsid w:val="00176B61"/>
    <w:rsid w:val="00176C32"/>
    <w:rsid w:val="001804E2"/>
    <w:rsid w:val="001827EA"/>
    <w:rsid w:val="001863EF"/>
    <w:rsid w:val="001911F8"/>
    <w:rsid w:val="001913D6"/>
    <w:rsid w:val="00192E4C"/>
    <w:rsid w:val="00192ECE"/>
    <w:rsid w:val="00194E70"/>
    <w:rsid w:val="00195492"/>
    <w:rsid w:val="001956A2"/>
    <w:rsid w:val="00195E65"/>
    <w:rsid w:val="00196159"/>
    <w:rsid w:val="0019642A"/>
    <w:rsid w:val="00196FB2"/>
    <w:rsid w:val="001A0776"/>
    <w:rsid w:val="001A133A"/>
    <w:rsid w:val="001A2C7E"/>
    <w:rsid w:val="001A2CB1"/>
    <w:rsid w:val="001A2E52"/>
    <w:rsid w:val="001A4314"/>
    <w:rsid w:val="001A4763"/>
    <w:rsid w:val="001A50EE"/>
    <w:rsid w:val="001A6187"/>
    <w:rsid w:val="001A74D2"/>
    <w:rsid w:val="001B0144"/>
    <w:rsid w:val="001B24B8"/>
    <w:rsid w:val="001B3A57"/>
    <w:rsid w:val="001B3B1F"/>
    <w:rsid w:val="001B403B"/>
    <w:rsid w:val="001B4C58"/>
    <w:rsid w:val="001B4E78"/>
    <w:rsid w:val="001B74A0"/>
    <w:rsid w:val="001B7942"/>
    <w:rsid w:val="001C01A8"/>
    <w:rsid w:val="001C2222"/>
    <w:rsid w:val="001C2D7B"/>
    <w:rsid w:val="001C4A16"/>
    <w:rsid w:val="001C4B73"/>
    <w:rsid w:val="001C5CB8"/>
    <w:rsid w:val="001D0C1F"/>
    <w:rsid w:val="001D0E36"/>
    <w:rsid w:val="001D2969"/>
    <w:rsid w:val="001D2AAB"/>
    <w:rsid w:val="001D34C4"/>
    <w:rsid w:val="001D35A1"/>
    <w:rsid w:val="001D3681"/>
    <w:rsid w:val="001D3737"/>
    <w:rsid w:val="001D38AD"/>
    <w:rsid w:val="001D759C"/>
    <w:rsid w:val="001E0131"/>
    <w:rsid w:val="001E050E"/>
    <w:rsid w:val="001E2EDF"/>
    <w:rsid w:val="001E3688"/>
    <w:rsid w:val="001E4630"/>
    <w:rsid w:val="001E4722"/>
    <w:rsid w:val="001E4863"/>
    <w:rsid w:val="001E6BE4"/>
    <w:rsid w:val="001E7038"/>
    <w:rsid w:val="001E7691"/>
    <w:rsid w:val="001F07F8"/>
    <w:rsid w:val="001F111D"/>
    <w:rsid w:val="001F56F7"/>
    <w:rsid w:val="001F5EC3"/>
    <w:rsid w:val="001F7078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4AC9"/>
    <w:rsid w:val="00215334"/>
    <w:rsid w:val="00215520"/>
    <w:rsid w:val="0021567D"/>
    <w:rsid w:val="00220763"/>
    <w:rsid w:val="0022293E"/>
    <w:rsid w:val="0022303F"/>
    <w:rsid w:val="0022309B"/>
    <w:rsid w:val="0022329F"/>
    <w:rsid w:val="002240C2"/>
    <w:rsid w:val="002250D8"/>
    <w:rsid w:val="00225232"/>
    <w:rsid w:val="00225CF4"/>
    <w:rsid w:val="0022635A"/>
    <w:rsid w:val="0022654E"/>
    <w:rsid w:val="0022796D"/>
    <w:rsid w:val="002304DE"/>
    <w:rsid w:val="00230D75"/>
    <w:rsid w:val="00230F27"/>
    <w:rsid w:val="0023124F"/>
    <w:rsid w:val="002317F9"/>
    <w:rsid w:val="00231B0A"/>
    <w:rsid w:val="0023269B"/>
    <w:rsid w:val="00235365"/>
    <w:rsid w:val="00236DB8"/>
    <w:rsid w:val="00236DD6"/>
    <w:rsid w:val="00236E8F"/>
    <w:rsid w:val="00237701"/>
    <w:rsid w:val="00240C0F"/>
    <w:rsid w:val="00241E1A"/>
    <w:rsid w:val="00243BC0"/>
    <w:rsid w:val="00243D91"/>
    <w:rsid w:val="002443F9"/>
    <w:rsid w:val="00244411"/>
    <w:rsid w:val="002455D7"/>
    <w:rsid w:val="00246220"/>
    <w:rsid w:val="002469AD"/>
    <w:rsid w:val="00247365"/>
    <w:rsid w:val="00247FC7"/>
    <w:rsid w:val="002502D8"/>
    <w:rsid w:val="00250EEF"/>
    <w:rsid w:val="00251012"/>
    <w:rsid w:val="002511D8"/>
    <w:rsid w:val="00252292"/>
    <w:rsid w:val="002539A5"/>
    <w:rsid w:val="00254933"/>
    <w:rsid w:val="00256586"/>
    <w:rsid w:val="00257726"/>
    <w:rsid w:val="002577D7"/>
    <w:rsid w:val="002579A2"/>
    <w:rsid w:val="002602C8"/>
    <w:rsid w:val="00261086"/>
    <w:rsid w:val="00261EA4"/>
    <w:rsid w:val="002627D4"/>
    <w:rsid w:val="00262E53"/>
    <w:rsid w:val="002632C8"/>
    <w:rsid w:val="00263B46"/>
    <w:rsid w:val="00264004"/>
    <w:rsid w:val="0026563C"/>
    <w:rsid w:val="00265BF4"/>
    <w:rsid w:val="0026611E"/>
    <w:rsid w:val="0026785D"/>
    <w:rsid w:val="00267A91"/>
    <w:rsid w:val="002706F8"/>
    <w:rsid w:val="00270A4A"/>
    <w:rsid w:val="00271687"/>
    <w:rsid w:val="00271B9F"/>
    <w:rsid w:val="00272852"/>
    <w:rsid w:val="002729E6"/>
    <w:rsid w:val="0027356E"/>
    <w:rsid w:val="00273CA3"/>
    <w:rsid w:val="00274F8B"/>
    <w:rsid w:val="00275630"/>
    <w:rsid w:val="00275AD0"/>
    <w:rsid w:val="00277626"/>
    <w:rsid w:val="00277A22"/>
    <w:rsid w:val="00277DA5"/>
    <w:rsid w:val="0028066B"/>
    <w:rsid w:val="002810F3"/>
    <w:rsid w:val="00281497"/>
    <w:rsid w:val="00281B70"/>
    <w:rsid w:val="00282203"/>
    <w:rsid w:val="002825B8"/>
    <w:rsid w:val="00282B42"/>
    <w:rsid w:val="00283E50"/>
    <w:rsid w:val="00284DC5"/>
    <w:rsid w:val="00285AD4"/>
    <w:rsid w:val="00285D68"/>
    <w:rsid w:val="00286B4C"/>
    <w:rsid w:val="00286C69"/>
    <w:rsid w:val="00286CFA"/>
    <w:rsid w:val="002877E6"/>
    <w:rsid w:val="00290C20"/>
    <w:rsid w:val="002918E1"/>
    <w:rsid w:val="00291E60"/>
    <w:rsid w:val="00292F30"/>
    <w:rsid w:val="00294074"/>
    <w:rsid w:val="00294461"/>
    <w:rsid w:val="002947CD"/>
    <w:rsid w:val="0029511E"/>
    <w:rsid w:val="00296096"/>
    <w:rsid w:val="00296348"/>
    <w:rsid w:val="002964EE"/>
    <w:rsid w:val="002A02DF"/>
    <w:rsid w:val="002A0781"/>
    <w:rsid w:val="002A0C61"/>
    <w:rsid w:val="002A1CF9"/>
    <w:rsid w:val="002A2057"/>
    <w:rsid w:val="002A36D6"/>
    <w:rsid w:val="002A4FD4"/>
    <w:rsid w:val="002A5794"/>
    <w:rsid w:val="002A5BD9"/>
    <w:rsid w:val="002A72BB"/>
    <w:rsid w:val="002A73CE"/>
    <w:rsid w:val="002A75D7"/>
    <w:rsid w:val="002B4053"/>
    <w:rsid w:val="002B4888"/>
    <w:rsid w:val="002B4B5D"/>
    <w:rsid w:val="002B5487"/>
    <w:rsid w:val="002B58CE"/>
    <w:rsid w:val="002B61BF"/>
    <w:rsid w:val="002B7011"/>
    <w:rsid w:val="002B7358"/>
    <w:rsid w:val="002C064E"/>
    <w:rsid w:val="002C5097"/>
    <w:rsid w:val="002C5B64"/>
    <w:rsid w:val="002C60E1"/>
    <w:rsid w:val="002C62D7"/>
    <w:rsid w:val="002D0377"/>
    <w:rsid w:val="002D1596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72BB"/>
    <w:rsid w:val="002F0AB7"/>
    <w:rsid w:val="002F1DF0"/>
    <w:rsid w:val="002F1EBC"/>
    <w:rsid w:val="002F2764"/>
    <w:rsid w:val="002F2EAA"/>
    <w:rsid w:val="002F307B"/>
    <w:rsid w:val="002F4B7E"/>
    <w:rsid w:val="002F5DAB"/>
    <w:rsid w:val="002F7477"/>
    <w:rsid w:val="002F748A"/>
    <w:rsid w:val="002F7C8A"/>
    <w:rsid w:val="003007CE"/>
    <w:rsid w:val="00302509"/>
    <w:rsid w:val="0030355E"/>
    <w:rsid w:val="0030388A"/>
    <w:rsid w:val="003039FD"/>
    <w:rsid w:val="00303B0A"/>
    <w:rsid w:val="00304599"/>
    <w:rsid w:val="00304CA5"/>
    <w:rsid w:val="00304D2E"/>
    <w:rsid w:val="0030632F"/>
    <w:rsid w:val="00311783"/>
    <w:rsid w:val="00311C8F"/>
    <w:rsid w:val="00311F88"/>
    <w:rsid w:val="00312F5E"/>
    <w:rsid w:val="00314616"/>
    <w:rsid w:val="0031481E"/>
    <w:rsid w:val="003152FA"/>
    <w:rsid w:val="0031567C"/>
    <w:rsid w:val="003159CE"/>
    <w:rsid w:val="00315A67"/>
    <w:rsid w:val="00315D8C"/>
    <w:rsid w:val="00317031"/>
    <w:rsid w:val="00320D40"/>
    <w:rsid w:val="0032127B"/>
    <w:rsid w:val="00321E3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948"/>
    <w:rsid w:val="00336403"/>
    <w:rsid w:val="00336E98"/>
    <w:rsid w:val="003377F6"/>
    <w:rsid w:val="00337866"/>
    <w:rsid w:val="003402B0"/>
    <w:rsid w:val="00341411"/>
    <w:rsid w:val="00341855"/>
    <w:rsid w:val="00341872"/>
    <w:rsid w:val="003431A0"/>
    <w:rsid w:val="003446AD"/>
    <w:rsid w:val="00344885"/>
    <w:rsid w:val="003451F5"/>
    <w:rsid w:val="003455D2"/>
    <w:rsid w:val="003456F8"/>
    <w:rsid w:val="00345BF4"/>
    <w:rsid w:val="00345FD6"/>
    <w:rsid w:val="0034792E"/>
    <w:rsid w:val="00350F00"/>
    <w:rsid w:val="00350F96"/>
    <w:rsid w:val="00351AE6"/>
    <w:rsid w:val="00351CD2"/>
    <w:rsid w:val="00351E53"/>
    <w:rsid w:val="003520DF"/>
    <w:rsid w:val="00352B83"/>
    <w:rsid w:val="00352C45"/>
    <w:rsid w:val="003531CA"/>
    <w:rsid w:val="00353240"/>
    <w:rsid w:val="00353BFD"/>
    <w:rsid w:val="00354AAA"/>
    <w:rsid w:val="00355459"/>
    <w:rsid w:val="003606E0"/>
    <w:rsid w:val="00361B09"/>
    <w:rsid w:val="00362566"/>
    <w:rsid w:val="003628B1"/>
    <w:rsid w:val="003642B5"/>
    <w:rsid w:val="00364357"/>
    <w:rsid w:val="0036467E"/>
    <w:rsid w:val="00365B38"/>
    <w:rsid w:val="00370C54"/>
    <w:rsid w:val="00370CA4"/>
    <w:rsid w:val="00370FE6"/>
    <w:rsid w:val="00371D70"/>
    <w:rsid w:val="003730B7"/>
    <w:rsid w:val="00373B81"/>
    <w:rsid w:val="00373DF3"/>
    <w:rsid w:val="00375C19"/>
    <w:rsid w:val="00376187"/>
    <w:rsid w:val="0037625B"/>
    <w:rsid w:val="00376D24"/>
    <w:rsid w:val="00377D9A"/>
    <w:rsid w:val="00377DC3"/>
    <w:rsid w:val="00380BDB"/>
    <w:rsid w:val="003836B7"/>
    <w:rsid w:val="0038466A"/>
    <w:rsid w:val="00384D92"/>
    <w:rsid w:val="0038703F"/>
    <w:rsid w:val="003870A0"/>
    <w:rsid w:val="00387429"/>
    <w:rsid w:val="00390E8D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A0D14"/>
    <w:rsid w:val="003A1588"/>
    <w:rsid w:val="003A16CB"/>
    <w:rsid w:val="003A2147"/>
    <w:rsid w:val="003A2A2C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5AF1"/>
    <w:rsid w:val="003B680B"/>
    <w:rsid w:val="003B6D88"/>
    <w:rsid w:val="003B70CF"/>
    <w:rsid w:val="003B75BD"/>
    <w:rsid w:val="003B7C55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5278"/>
    <w:rsid w:val="003C558E"/>
    <w:rsid w:val="003C6298"/>
    <w:rsid w:val="003C63C4"/>
    <w:rsid w:val="003C6C16"/>
    <w:rsid w:val="003C6DD3"/>
    <w:rsid w:val="003D053B"/>
    <w:rsid w:val="003D07D2"/>
    <w:rsid w:val="003D2D28"/>
    <w:rsid w:val="003D31C7"/>
    <w:rsid w:val="003D3EAE"/>
    <w:rsid w:val="003D4686"/>
    <w:rsid w:val="003D4CE7"/>
    <w:rsid w:val="003D58F2"/>
    <w:rsid w:val="003D62FB"/>
    <w:rsid w:val="003D6736"/>
    <w:rsid w:val="003D67DF"/>
    <w:rsid w:val="003D6E63"/>
    <w:rsid w:val="003D767F"/>
    <w:rsid w:val="003D779A"/>
    <w:rsid w:val="003D7B00"/>
    <w:rsid w:val="003E0B71"/>
    <w:rsid w:val="003E0E7D"/>
    <w:rsid w:val="003E1020"/>
    <w:rsid w:val="003E13FB"/>
    <w:rsid w:val="003E27CB"/>
    <w:rsid w:val="003E2E37"/>
    <w:rsid w:val="003E36AC"/>
    <w:rsid w:val="003E385B"/>
    <w:rsid w:val="003E5D67"/>
    <w:rsid w:val="003E5EF8"/>
    <w:rsid w:val="003E694D"/>
    <w:rsid w:val="003E6C3C"/>
    <w:rsid w:val="003E6CD9"/>
    <w:rsid w:val="003E70DA"/>
    <w:rsid w:val="003E760A"/>
    <w:rsid w:val="003F0303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6A07"/>
    <w:rsid w:val="003F7910"/>
    <w:rsid w:val="0040097C"/>
    <w:rsid w:val="00401099"/>
    <w:rsid w:val="0040150F"/>
    <w:rsid w:val="00401828"/>
    <w:rsid w:val="00402ED9"/>
    <w:rsid w:val="00402F70"/>
    <w:rsid w:val="004035E4"/>
    <w:rsid w:val="004037AE"/>
    <w:rsid w:val="00403D61"/>
    <w:rsid w:val="004040B3"/>
    <w:rsid w:val="00404154"/>
    <w:rsid w:val="00404A52"/>
    <w:rsid w:val="0040704E"/>
    <w:rsid w:val="00407AA7"/>
    <w:rsid w:val="00407BA7"/>
    <w:rsid w:val="00410A82"/>
    <w:rsid w:val="00412299"/>
    <w:rsid w:val="00412C3F"/>
    <w:rsid w:val="00413A9B"/>
    <w:rsid w:val="00413E7C"/>
    <w:rsid w:val="00413E98"/>
    <w:rsid w:val="00414123"/>
    <w:rsid w:val="00414D7C"/>
    <w:rsid w:val="00416309"/>
    <w:rsid w:val="004164C1"/>
    <w:rsid w:val="00416514"/>
    <w:rsid w:val="00420443"/>
    <w:rsid w:val="004207C0"/>
    <w:rsid w:val="004211EB"/>
    <w:rsid w:val="004224D2"/>
    <w:rsid w:val="0042256E"/>
    <w:rsid w:val="00423411"/>
    <w:rsid w:val="00423FE0"/>
    <w:rsid w:val="00426217"/>
    <w:rsid w:val="00426A2F"/>
    <w:rsid w:val="0042772D"/>
    <w:rsid w:val="004305B1"/>
    <w:rsid w:val="00431BE1"/>
    <w:rsid w:val="004335EA"/>
    <w:rsid w:val="00433DAB"/>
    <w:rsid w:val="0043478E"/>
    <w:rsid w:val="00435603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D9"/>
    <w:rsid w:val="004433EE"/>
    <w:rsid w:val="00444158"/>
    <w:rsid w:val="004443F0"/>
    <w:rsid w:val="004447E3"/>
    <w:rsid w:val="004463E4"/>
    <w:rsid w:val="00447050"/>
    <w:rsid w:val="00450EE1"/>
    <w:rsid w:val="004536D5"/>
    <w:rsid w:val="0045405A"/>
    <w:rsid w:val="00454FF5"/>
    <w:rsid w:val="00455769"/>
    <w:rsid w:val="004571F8"/>
    <w:rsid w:val="00460475"/>
    <w:rsid w:val="004604C1"/>
    <w:rsid w:val="00460823"/>
    <w:rsid w:val="00462054"/>
    <w:rsid w:val="004660F5"/>
    <w:rsid w:val="00466AB7"/>
    <w:rsid w:val="004679EC"/>
    <w:rsid w:val="00467D87"/>
    <w:rsid w:val="00470F62"/>
    <w:rsid w:val="00471BB4"/>
    <w:rsid w:val="004721D3"/>
    <w:rsid w:val="0047297B"/>
    <w:rsid w:val="00472DE0"/>
    <w:rsid w:val="00475D43"/>
    <w:rsid w:val="00476D78"/>
    <w:rsid w:val="00477206"/>
    <w:rsid w:val="00477287"/>
    <w:rsid w:val="004774C5"/>
    <w:rsid w:val="004777EA"/>
    <w:rsid w:val="00477942"/>
    <w:rsid w:val="00477F7C"/>
    <w:rsid w:val="00480567"/>
    <w:rsid w:val="00481814"/>
    <w:rsid w:val="004829E3"/>
    <w:rsid w:val="0048395C"/>
    <w:rsid w:val="00484047"/>
    <w:rsid w:val="00484F70"/>
    <w:rsid w:val="00486100"/>
    <w:rsid w:val="004902F0"/>
    <w:rsid w:val="00492C3B"/>
    <w:rsid w:val="00492EDD"/>
    <w:rsid w:val="00494107"/>
    <w:rsid w:val="004947C1"/>
    <w:rsid w:val="00494D47"/>
    <w:rsid w:val="00495088"/>
    <w:rsid w:val="00495294"/>
    <w:rsid w:val="004964A9"/>
    <w:rsid w:val="00496AFD"/>
    <w:rsid w:val="00497C72"/>
    <w:rsid w:val="00497DFD"/>
    <w:rsid w:val="004A0C59"/>
    <w:rsid w:val="004A2726"/>
    <w:rsid w:val="004A29C4"/>
    <w:rsid w:val="004A4646"/>
    <w:rsid w:val="004A530C"/>
    <w:rsid w:val="004A7DC9"/>
    <w:rsid w:val="004B00DB"/>
    <w:rsid w:val="004B09B1"/>
    <w:rsid w:val="004B0A7B"/>
    <w:rsid w:val="004B1BF6"/>
    <w:rsid w:val="004B2A6A"/>
    <w:rsid w:val="004B5F1D"/>
    <w:rsid w:val="004B6746"/>
    <w:rsid w:val="004B6C99"/>
    <w:rsid w:val="004B78F4"/>
    <w:rsid w:val="004B7D9E"/>
    <w:rsid w:val="004C0490"/>
    <w:rsid w:val="004C06C1"/>
    <w:rsid w:val="004C079C"/>
    <w:rsid w:val="004C0889"/>
    <w:rsid w:val="004C1919"/>
    <w:rsid w:val="004C1AB1"/>
    <w:rsid w:val="004C304D"/>
    <w:rsid w:val="004C3CB9"/>
    <w:rsid w:val="004C5066"/>
    <w:rsid w:val="004C5833"/>
    <w:rsid w:val="004C653D"/>
    <w:rsid w:val="004C7989"/>
    <w:rsid w:val="004C7DC0"/>
    <w:rsid w:val="004D132A"/>
    <w:rsid w:val="004D1F8D"/>
    <w:rsid w:val="004D4422"/>
    <w:rsid w:val="004D462F"/>
    <w:rsid w:val="004D490B"/>
    <w:rsid w:val="004D4FE0"/>
    <w:rsid w:val="004D5CAE"/>
    <w:rsid w:val="004D66E6"/>
    <w:rsid w:val="004D7E71"/>
    <w:rsid w:val="004E01F6"/>
    <w:rsid w:val="004E14B3"/>
    <w:rsid w:val="004E14FE"/>
    <w:rsid w:val="004E31B1"/>
    <w:rsid w:val="004E7B75"/>
    <w:rsid w:val="004F2290"/>
    <w:rsid w:val="004F2FDC"/>
    <w:rsid w:val="004F3453"/>
    <w:rsid w:val="004F64E3"/>
    <w:rsid w:val="004F6CC9"/>
    <w:rsid w:val="004F6DB5"/>
    <w:rsid w:val="004F76F5"/>
    <w:rsid w:val="005000BD"/>
    <w:rsid w:val="0050099A"/>
    <w:rsid w:val="00500A41"/>
    <w:rsid w:val="00500C50"/>
    <w:rsid w:val="0050223C"/>
    <w:rsid w:val="00502460"/>
    <w:rsid w:val="00502E18"/>
    <w:rsid w:val="0050322C"/>
    <w:rsid w:val="00506E8F"/>
    <w:rsid w:val="00506EA1"/>
    <w:rsid w:val="00507472"/>
    <w:rsid w:val="0051087E"/>
    <w:rsid w:val="00510D4E"/>
    <w:rsid w:val="005117D6"/>
    <w:rsid w:val="00512B87"/>
    <w:rsid w:val="00512C28"/>
    <w:rsid w:val="00512D17"/>
    <w:rsid w:val="00513FC5"/>
    <w:rsid w:val="00515D13"/>
    <w:rsid w:val="00515FCA"/>
    <w:rsid w:val="005165D1"/>
    <w:rsid w:val="00516A22"/>
    <w:rsid w:val="005225DA"/>
    <w:rsid w:val="0052351E"/>
    <w:rsid w:val="0052389B"/>
    <w:rsid w:val="0052396D"/>
    <w:rsid w:val="005243FE"/>
    <w:rsid w:val="00525942"/>
    <w:rsid w:val="005266D8"/>
    <w:rsid w:val="00532167"/>
    <w:rsid w:val="00532E03"/>
    <w:rsid w:val="00533077"/>
    <w:rsid w:val="005349D1"/>
    <w:rsid w:val="00534C75"/>
    <w:rsid w:val="00534DA1"/>
    <w:rsid w:val="00534ED8"/>
    <w:rsid w:val="005352B9"/>
    <w:rsid w:val="005353FE"/>
    <w:rsid w:val="005354B1"/>
    <w:rsid w:val="00537188"/>
    <w:rsid w:val="00537DCE"/>
    <w:rsid w:val="005420D0"/>
    <w:rsid w:val="005423BD"/>
    <w:rsid w:val="0054240D"/>
    <w:rsid w:val="00543590"/>
    <w:rsid w:val="00544594"/>
    <w:rsid w:val="0054526C"/>
    <w:rsid w:val="00545460"/>
    <w:rsid w:val="00545AF8"/>
    <w:rsid w:val="005469C3"/>
    <w:rsid w:val="00546DC5"/>
    <w:rsid w:val="005470F3"/>
    <w:rsid w:val="00550018"/>
    <w:rsid w:val="00550FE6"/>
    <w:rsid w:val="00551E75"/>
    <w:rsid w:val="005529A4"/>
    <w:rsid w:val="00553358"/>
    <w:rsid w:val="005536C2"/>
    <w:rsid w:val="00554437"/>
    <w:rsid w:val="00554535"/>
    <w:rsid w:val="00555BCA"/>
    <w:rsid w:val="00556400"/>
    <w:rsid w:val="005564FD"/>
    <w:rsid w:val="00557845"/>
    <w:rsid w:val="00560395"/>
    <w:rsid w:val="00560834"/>
    <w:rsid w:val="00561F29"/>
    <w:rsid w:val="0056288B"/>
    <w:rsid w:val="0056426B"/>
    <w:rsid w:val="00565F6A"/>
    <w:rsid w:val="00571478"/>
    <w:rsid w:val="005719D3"/>
    <w:rsid w:val="00572450"/>
    <w:rsid w:val="005725BA"/>
    <w:rsid w:val="005730F8"/>
    <w:rsid w:val="00573AE7"/>
    <w:rsid w:val="00573C2A"/>
    <w:rsid w:val="00573C8D"/>
    <w:rsid w:val="00573E8B"/>
    <w:rsid w:val="00574889"/>
    <w:rsid w:val="0057670D"/>
    <w:rsid w:val="0057677B"/>
    <w:rsid w:val="0058005B"/>
    <w:rsid w:val="005828F2"/>
    <w:rsid w:val="00583972"/>
    <w:rsid w:val="00584196"/>
    <w:rsid w:val="00584336"/>
    <w:rsid w:val="00584868"/>
    <w:rsid w:val="005859D6"/>
    <w:rsid w:val="00585A7E"/>
    <w:rsid w:val="00586415"/>
    <w:rsid w:val="0058698B"/>
    <w:rsid w:val="00587315"/>
    <w:rsid w:val="005874CE"/>
    <w:rsid w:val="00590202"/>
    <w:rsid w:val="0059034F"/>
    <w:rsid w:val="005921C6"/>
    <w:rsid w:val="005943A1"/>
    <w:rsid w:val="00596049"/>
    <w:rsid w:val="00596F1D"/>
    <w:rsid w:val="00597B1F"/>
    <w:rsid w:val="005A0423"/>
    <w:rsid w:val="005A1AA9"/>
    <w:rsid w:val="005A1B39"/>
    <w:rsid w:val="005A3193"/>
    <w:rsid w:val="005A426B"/>
    <w:rsid w:val="005A4711"/>
    <w:rsid w:val="005A4EAD"/>
    <w:rsid w:val="005A59C3"/>
    <w:rsid w:val="005A625C"/>
    <w:rsid w:val="005A6A4F"/>
    <w:rsid w:val="005A74EF"/>
    <w:rsid w:val="005A7659"/>
    <w:rsid w:val="005B091F"/>
    <w:rsid w:val="005B199E"/>
    <w:rsid w:val="005B2489"/>
    <w:rsid w:val="005B374B"/>
    <w:rsid w:val="005B3E17"/>
    <w:rsid w:val="005B445E"/>
    <w:rsid w:val="005B45BC"/>
    <w:rsid w:val="005B5A60"/>
    <w:rsid w:val="005B6814"/>
    <w:rsid w:val="005B7C8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C87"/>
    <w:rsid w:val="005D34B2"/>
    <w:rsid w:val="005D3C07"/>
    <w:rsid w:val="005D5335"/>
    <w:rsid w:val="005D5CAE"/>
    <w:rsid w:val="005D6149"/>
    <w:rsid w:val="005D6431"/>
    <w:rsid w:val="005E003F"/>
    <w:rsid w:val="005E171B"/>
    <w:rsid w:val="005E2AE4"/>
    <w:rsid w:val="005E2D48"/>
    <w:rsid w:val="005E2D8F"/>
    <w:rsid w:val="005E2FFF"/>
    <w:rsid w:val="005E3CBC"/>
    <w:rsid w:val="005E6BC5"/>
    <w:rsid w:val="005F01F5"/>
    <w:rsid w:val="005F0C95"/>
    <w:rsid w:val="005F2D9D"/>
    <w:rsid w:val="005F305D"/>
    <w:rsid w:val="005F31F4"/>
    <w:rsid w:val="005F33A3"/>
    <w:rsid w:val="005F41AD"/>
    <w:rsid w:val="005F5C98"/>
    <w:rsid w:val="005F62BE"/>
    <w:rsid w:val="005F6AC6"/>
    <w:rsid w:val="005F6B33"/>
    <w:rsid w:val="005F7EE3"/>
    <w:rsid w:val="00600AC9"/>
    <w:rsid w:val="006014CE"/>
    <w:rsid w:val="00601CEF"/>
    <w:rsid w:val="00601D60"/>
    <w:rsid w:val="0060244F"/>
    <w:rsid w:val="00603399"/>
    <w:rsid w:val="00604D7C"/>
    <w:rsid w:val="00604F69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CB9"/>
    <w:rsid w:val="0061741D"/>
    <w:rsid w:val="006177E5"/>
    <w:rsid w:val="006202AC"/>
    <w:rsid w:val="00620AAC"/>
    <w:rsid w:val="00620C71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B37"/>
    <w:rsid w:val="00630B5C"/>
    <w:rsid w:val="0063159C"/>
    <w:rsid w:val="00631F09"/>
    <w:rsid w:val="00633388"/>
    <w:rsid w:val="0063414D"/>
    <w:rsid w:val="00634C52"/>
    <w:rsid w:val="00634F6E"/>
    <w:rsid w:val="00640723"/>
    <w:rsid w:val="00643494"/>
    <w:rsid w:val="0064517A"/>
    <w:rsid w:val="00645430"/>
    <w:rsid w:val="00645CB0"/>
    <w:rsid w:val="00646F76"/>
    <w:rsid w:val="00647693"/>
    <w:rsid w:val="00647787"/>
    <w:rsid w:val="0065043B"/>
    <w:rsid w:val="00650E66"/>
    <w:rsid w:val="00651F7E"/>
    <w:rsid w:val="00651FC7"/>
    <w:rsid w:val="00653127"/>
    <w:rsid w:val="00653C0B"/>
    <w:rsid w:val="0065434D"/>
    <w:rsid w:val="00655573"/>
    <w:rsid w:val="00655ECC"/>
    <w:rsid w:val="00656069"/>
    <w:rsid w:val="00656C40"/>
    <w:rsid w:val="006573AA"/>
    <w:rsid w:val="006573CF"/>
    <w:rsid w:val="006574A2"/>
    <w:rsid w:val="006608D0"/>
    <w:rsid w:val="00661788"/>
    <w:rsid w:val="006620BF"/>
    <w:rsid w:val="0066245A"/>
    <w:rsid w:val="00663838"/>
    <w:rsid w:val="006639E6"/>
    <w:rsid w:val="00664A04"/>
    <w:rsid w:val="00664D2C"/>
    <w:rsid w:val="00665186"/>
    <w:rsid w:val="006651F0"/>
    <w:rsid w:val="006673A3"/>
    <w:rsid w:val="00667835"/>
    <w:rsid w:val="0067064D"/>
    <w:rsid w:val="00671A31"/>
    <w:rsid w:val="00671E41"/>
    <w:rsid w:val="00671FA4"/>
    <w:rsid w:val="00672C5B"/>
    <w:rsid w:val="00674981"/>
    <w:rsid w:val="00674B4C"/>
    <w:rsid w:val="0067681F"/>
    <w:rsid w:val="00676D07"/>
    <w:rsid w:val="00676E3F"/>
    <w:rsid w:val="006803FB"/>
    <w:rsid w:val="00680F75"/>
    <w:rsid w:val="0068193E"/>
    <w:rsid w:val="00682C84"/>
    <w:rsid w:val="00683BD4"/>
    <w:rsid w:val="006841B9"/>
    <w:rsid w:val="00685598"/>
    <w:rsid w:val="006858BC"/>
    <w:rsid w:val="00685DC5"/>
    <w:rsid w:val="00687256"/>
    <w:rsid w:val="00691640"/>
    <w:rsid w:val="00694D01"/>
    <w:rsid w:val="00697524"/>
    <w:rsid w:val="006A0766"/>
    <w:rsid w:val="006A424F"/>
    <w:rsid w:val="006A527F"/>
    <w:rsid w:val="006A6B7D"/>
    <w:rsid w:val="006A7D9C"/>
    <w:rsid w:val="006B1E5F"/>
    <w:rsid w:val="006B225D"/>
    <w:rsid w:val="006B2894"/>
    <w:rsid w:val="006B3C0B"/>
    <w:rsid w:val="006B446B"/>
    <w:rsid w:val="006B5273"/>
    <w:rsid w:val="006B557D"/>
    <w:rsid w:val="006B582D"/>
    <w:rsid w:val="006B5B24"/>
    <w:rsid w:val="006B60F4"/>
    <w:rsid w:val="006B7AAD"/>
    <w:rsid w:val="006C153C"/>
    <w:rsid w:val="006C1C76"/>
    <w:rsid w:val="006C28C4"/>
    <w:rsid w:val="006C48E6"/>
    <w:rsid w:val="006C4A1A"/>
    <w:rsid w:val="006C5304"/>
    <w:rsid w:val="006C55EC"/>
    <w:rsid w:val="006C5640"/>
    <w:rsid w:val="006C6390"/>
    <w:rsid w:val="006C6659"/>
    <w:rsid w:val="006C734B"/>
    <w:rsid w:val="006D04CA"/>
    <w:rsid w:val="006D09DA"/>
    <w:rsid w:val="006D1202"/>
    <w:rsid w:val="006D3129"/>
    <w:rsid w:val="006D39D4"/>
    <w:rsid w:val="006D46DB"/>
    <w:rsid w:val="006D5AD3"/>
    <w:rsid w:val="006D604C"/>
    <w:rsid w:val="006D67F4"/>
    <w:rsid w:val="006D6F9C"/>
    <w:rsid w:val="006D7085"/>
    <w:rsid w:val="006D7604"/>
    <w:rsid w:val="006E05A2"/>
    <w:rsid w:val="006E08E1"/>
    <w:rsid w:val="006E109A"/>
    <w:rsid w:val="006E26C5"/>
    <w:rsid w:val="006E27D1"/>
    <w:rsid w:val="006E2E8B"/>
    <w:rsid w:val="006E377B"/>
    <w:rsid w:val="006E4AEA"/>
    <w:rsid w:val="006E58BE"/>
    <w:rsid w:val="006E65A8"/>
    <w:rsid w:val="006E7A7F"/>
    <w:rsid w:val="006F229E"/>
    <w:rsid w:val="006F25E8"/>
    <w:rsid w:val="006F2A97"/>
    <w:rsid w:val="006F56AC"/>
    <w:rsid w:val="006F5E8B"/>
    <w:rsid w:val="006F645E"/>
    <w:rsid w:val="006F67E4"/>
    <w:rsid w:val="006F700E"/>
    <w:rsid w:val="006F7631"/>
    <w:rsid w:val="00701C6E"/>
    <w:rsid w:val="007029A3"/>
    <w:rsid w:val="0070424E"/>
    <w:rsid w:val="00704414"/>
    <w:rsid w:val="007054B2"/>
    <w:rsid w:val="00705E9C"/>
    <w:rsid w:val="00705F0B"/>
    <w:rsid w:val="0071186D"/>
    <w:rsid w:val="007126D8"/>
    <w:rsid w:val="00712945"/>
    <w:rsid w:val="00713D99"/>
    <w:rsid w:val="007144F0"/>
    <w:rsid w:val="00714B01"/>
    <w:rsid w:val="00714BD9"/>
    <w:rsid w:val="00716D39"/>
    <w:rsid w:val="0072023E"/>
    <w:rsid w:val="007203F8"/>
    <w:rsid w:val="007211BE"/>
    <w:rsid w:val="00721D17"/>
    <w:rsid w:val="00723067"/>
    <w:rsid w:val="00723885"/>
    <w:rsid w:val="007254EB"/>
    <w:rsid w:val="00725E16"/>
    <w:rsid w:val="007279E5"/>
    <w:rsid w:val="007308E6"/>
    <w:rsid w:val="00731729"/>
    <w:rsid w:val="00732576"/>
    <w:rsid w:val="0073273F"/>
    <w:rsid w:val="00733185"/>
    <w:rsid w:val="007340D3"/>
    <w:rsid w:val="00734837"/>
    <w:rsid w:val="00735240"/>
    <w:rsid w:val="00735768"/>
    <w:rsid w:val="00736587"/>
    <w:rsid w:val="007368D8"/>
    <w:rsid w:val="00736CAB"/>
    <w:rsid w:val="00740436"/>
    <w:rsid w:val="0074086D"/>
    <w:rsid w:val="00740914"/>
    <w:rsid w:val="00741AB2"/>
    <w:rsid w:val="00741C8F"/>
    <w:rsid w:val="00742378"/>
    <w:rsid w:val="007425AB"/>
    <w:rsid w:val="00742B69"/>
    <w:rsid w:val="007430AD"/>
    <w:rsid w:val="007441E2"/>
    <w:rsid w:val="007442A6"/>
    <w:rsid w:val="00745713"/>
    <w:rsid w:val="007458D8"/>
    <w:rsid w:val="00747012"/>
    <w:rsid w:val="007472A0"/>
    <w:rsid w:val="00747303"/>
    <w:rsid w:val="00747D66"/>
    <w:rsid w:val="00751E4D"/>
    <w:rsid w:val="00752991"/>
    <w:rsid w:val="007530B5"/>
    <w:rsid w:val="00755219"/>
    <w:rsid w:val="0075604C"/>
    <w:rsid w:val="007569A4"/>
    <w:rsid w:val="00756B1E"/>
    <w:rsid w:val="0075726E"/>
    <w:rsid w:val="00760588"/>
    <w:rsid w:val="00762077"/>
    <w:rsid w:val="007627BB"/>
    <w:rsid w:val="00762AED"/>
    <w:rsid w:val="00764213"/>
    <w:rsid w:val="007659AB"/>
    <w:rsid w:val="00765D00"/>
    <w:rsid w:val="007709AD"/>
    <w:rsid w:val="00770E75"/>
    <w:rsid w:val="00771011"/>
    <w:rsid w:val="007729B4"/>
    <w:rsid w:val="00773508"/>
    <w:rsid w:val="00773F70"/>
    <w:rsid w:val="00774053"/>
    <w:rsid w:val="00774127"/>
    <w:rsid w:val="00775B2E"/>
    <w:rsid w:val="00776BF8"/>
    <w:rsid w:val="00776D89"/>
    <w:rsid w:val="00777280"/>
    <w:rsid w:val="00777C86"/>
    <w:rsid w:val="00781276"/>
    <w:rsid w:val="007847E5"/>
    <w:rsid w:val="00785045"/>
    <w:rsid w:val="007864EA"/>
    <w:rsid w:val="00786E58"/>
    <w:rsid w:val="00787F37"/>
    <w:rsid w:val="00791B30"/>
    <w:rsid w:val="00792933"/>
    <w:rsid w:val="00793192"/>
    <w:rsid w:val="0079448E"/>
    <w:rsid w:val="007948CF"/>
    <w:rsid w:val="00794DCE"/>
    <w:rsid w:val="007955CB"/>
    <w:rsid w:val="0079570B"/>
    <w:rsid w:val="0079577F"/>
    <w:rsid w:val="0079617A"/>
    <w:rsid w:val="00797FDB"/>
    <w:rsid w:val="00797FFB"/>
    <w:rsid w:val="007A0079"/>
    <w:rsid w:val="007A2442"/>
    <w:rsid w:val="007A453D"/>
    <w:rsid w:val="007A7C94"/>
    <w:rsid w:val="007A7D15"/>
    <w:rsid w:val="007B008C"/>
    <w:rsid w:val="007B073D"/>
    <w:rsid w:val="007B113E"/>
    <w:rsid w:val="007B1E6F"/>
    <w:rsid w:val="007B41C2"/>
    <w:rsid w:val="007B5044"/>
    <w:rsid w:val="007B509D"/>
    <w:rsid w:val="007B6BC3"/>
    <w:rsid w:val="007B70A7"/>
    <w:rsid w:val="007B7F3A"/>
    <w:rsid w:val="007C0958"/>
    <w:rsid w:val="007C1092"/>
    <w:rsid w:val="007C1946"/>
    <w:rsid w:val="007C2C17"/>
    <w:rsid w:val="007C3078"/>
    <w:rsid w:val="007C32BA"/>
    <w:rsid w:val="007C36DF"/>
    <w:rsid w:val="007C3ACD"/>
    <w:rsid w:val="007C3C74"/>
    <w:rsid w:val="007C4358"/>
    <w:rsid w:val="007C5395"/>
    <w:rsid w:val="007C565D"/>
    <w:rsid w:val="007C5BF3"/>
    <w:rsid w:val="007C66D9"/>
    <w:rsid w:val="007C764F"/>
    <w:rsid w:val="007C7B23"/>
    <w:rsid w:val="007C7F63"/>
    <w:rsid w:val="007D1015"/>
    <w:rsid w:val="007D2359"/>
    <w:rsid w:val="007D30C9"/>
    <w:rsid w:val="007D52D1"/>
    <w:rsid w:val="007D55C2"/>
    <w:rsid w:val="007D71E4"/>
    <w:rsid w:val="007D7279"/>
    <w:rsid w:val="007D7A1C"/>
    <w:rsid w:val="007D7D91"/>
    <w:rsid w:val="007D7E31"/>
    <w:rsid w:val="007E0E37"/>
    <w:rsid w:val="007E194E"/>
    <w:rsid w:val="007E29EF"/>
    <w:rsid w:val="007E5ABF"/>
    <w:rsid w:val="007E626A"/>
    <w:rsid w:val="007F0407"/>
    <w:rsid w:val="007F0A6F"/>
    <w:rsid w:val="007F1F52"/>
    <w:rsid w:val="007F20AC"/>
    <w:rsid w:val="007F2580"/>
    <w:rsid w:val="007F2AC4"/>
    <w:rsid w:val="007F2D2E"/>
    <w:rsid w:val="007F397B"/>
    <w:rsid w:val="007F3BD5"/>
    <w:rsid w:val="007F4B9A"/>
    <w:rsid w:val="00800FE2"/>
    <w:rsid w:val="008016B1"/>
    <w:rsid w:val="00801910"/>
    <w:rsid w:val="00802C7D"/>
    <w:rsid w:val="00803442"/>
    <w:rsid w:val="00803451"/>
    <w:rsid w:val="00803B58"/>
    <w:rsid w:val="00803E40"/>
    <w:rsid w:val="008045D2"/>
    <w:rsid w:val="00804843"/>
    <w:rsid w:val="0080602E"/>
    <w:rsid w:val="00806207"/>
    <w:rsid w:val="0080657D"/>
    <w:rsid w:val="008068D9"/>
    <w:rsid w:val="00806FFC"/>
    <w:rsid w:val="008077AF"/>
    <w:rsid w:val="00811613"/>
    <w:rsid w:val="00811D65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5711"/>
    <w:rsid w:val="008160CA"/>
    <w:rsid w:val="0081696D"/>
    <w:rsid w:val="00816DF8"/>
    <w:rsid w:val="00816EC9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4F4"/>
    <w:rsid w:val="00830971"/>
    <w:rsid w:val="0083111E"/>
    <w:rsid w:val="00831366"/>
    <w:rsid w:val="00831666"/>
    <w:rsid w:val="008321B7"/>
    <w:rsid w:val="00832F8D"/>
    <w:rsid w:val="00833306"/>
    <w:rsid w:val="008334E9"/>
    <w:rsid w:val="008341B7"/>
    <w:rsid w:val="00836F51"/>
    <w:rsid w:val="00837290"/>
    <w:rsid w:val="00837B98"/>
    <w:rsid w:val="008405E4"/>
    <w:rsid w:val="00841E25"/>
    <w:rsid w:val="00842733"/>
    <w:rsid w:val="00842CCE"/>
    <w:rsid w:val="00843EC4"/>
    <w:rsid w:val="00846789"/>
    <w:rsid w:val="00846F0C"/>
    <w:rsid w:val="008501BF"/>
    <w:rsid w:val="00850FDA"/>
    <w:rsid w:val="008515DB"/>
    <w:rsid w:val="00851CDA"/>
    <w:rsid w:val="00851FA2"/>
    <w:rsid w:val="0085230D"/>
    <w:rsid w:val="00853FD7"/>
    <w:rsid w:val="0085479D"/>
    <w:rsid w:val="008568BA"/>
    <w:rsid w:val="00856986"/>
    <w:rsid w:val="008573DC"/>
    <w:rsid w:val="008576AA"/>
    <w:rsid w:val="0086002A"/>
    <w:rsid w:val="00861578"/>
    <w:rsid w:val="00861C9D"/>
    <w:rsid w:val="008627D0"/>
    <w:rsid w:val="00862DE6"/>
    <w:rsid w:val="008635A4"/>
    <w:rsid w:val="00863B37"/>
    <w:rsid w:val="00864745"/>
    <w:rsid w:val="00865363"/>
    <w:rsid w:val="00866201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6B4"/>
    <w:rsid w:val="00877402"/>
    <w:rsid w:val="0087760E"/>
    <w:rsid w:val="008800CB"/>
    <w:rsid w:val="0088155C"/>
    <w:rsid w:val="00881E81"/>
    <w:rsid w:val="00882BB1"/>
    <w:rsid w:val="00883C23"/>
    <w:rsid w:val="00883DE5"/>
    <w:rsid w:val="00885666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7AF"/>
    <w:rsid w:val="00892A28"/>
    <w:rsid w:val="00892B23"/>
    <w:rsid w:val="00893155"/>
    <w:rsid w:val="008945F8"/>
    <w:rsid w:val="008948D0"/>
    <w:rsid w:val="0089620C"/>
    <w:rsid w:val="00896793"/>
    <w:rsid w:val="00896E63"/>
    <w:rsid w:val="00896FA9"/>
    <w:rsid w:val="008A0009"/>
    <w:rsid w:val="008A1D4E"/>
    <w:rsid w:val="008A21E0"/>
    <w:rsid w:val="008A2E29"/>
    <w:rsid w:val="008A3FFB"/>
    <w:rsid w:val="008A5928"/>
    <w:rsid w:val="008A5A7C"/>
    <w:rsid w:val="008A6959"/>
    <w:rsid w:val="008B0D27"/>
    <w:rsid w:val="008B1246"/>
    <w:rsid w:val="008B15F9"/>
    <w:rsid w:val="008B1B30"/>
    <w:rsid w:val="008B23C6"/>
    <w:rsid w:val="008B2409"/>
    <w:rsid w:val="008B24FA"/>
    <w:rsid w:val="008B2B7E"/>
    <w:rsid w:val="008B58BE"/>
    <w:rsid w:val="008B59F8"/>
    <w:rsid w:val="008B65AE"/>
    <w:rsid w:val="008B7F6C"/>
    <w:rsid w:val="008C102B"/>
    <w:rsid w:val="008C22BC"/>
    <w:rsid w:val="008C38D5"/>
    <w:rsid w:val="008C3A8B"/>
    <w:rsid w:val="008C3ACE"/>
    <w:rsid w:val="008C3DEF"/>
    <w:rsid w:val="008C401C"/>
    <w:rsid w:val="008C558B"/>
    <w:rsid w:val="008C589B"/>
    <w:rsid w:val="008C7C82"/>
    <w:rsid w:val="008C7F7D"/>
    <w:rsid w:val="008D0B51"/>
    <w:rsid w:val="008D1231"/>
    <w:rsid w:val="008D31A5"/>
    <w:rsid w:val="008D33D5"/>
    <w:rsid w:val="008D3E73"/>
    <w:rsid w:val="008D40DB"/>
    <w:rsid w:val="008D4774"/>
    <w:rsid w:val="008D4DAD"/>
    <w:rsid w:val="008D56BE"/>
    <w:rsid w:val="008D65F0"/>
    <w:rsid w:val="008D69B5"/>
    <w:rsid w:val="008D6CC5"/>
    <w:rsid w:val="008D7B62"/>
    <w:rsid w:val="008E03A4"/>
    <w:rsid w:val="008E0741"/>
    <w:rsid w:val="008E46B0"/>
    <w:rsid w:val="008E59EE"/>
    <w:rsid w:val="008E5C4B"/>
    <w:rsid w:val="008E5E2F"/>
    <w:rsid w:val="008E5EEB"/>
    <w:rsid w:val="008E6E69"/>
    <w:rsid w:val="008E7392"/>
    <w:rsid w:val="008E7E4C"/>
    <w:rsid w:val="008F1709"/>
    <w:rsid w:val="008F2DA7"/>
    <w:rsid w:val="008F4072"/>
    <w:rsid w:val="008F4413"/>
    <w:rsid w:val="008F61F9"/>
    <w:rsid w:val="008F6817"/>
    <w:rsid w:val="008F6AA9"/>
    <w:rsid w:val="008F6E62"/>
    <w:rsid w:val="008F7518"/>
    <w:rsid w:val="008F7E49"/>
    <w:rsid w:val="009015ED"/>
    <w:rsid w:val="0090177C"/>
    <w:rsid w:val="00901B48"/>
    <w:rsid w:val="00902209"/>
    <w:rsid w:val="00902A76"/>
    <w:rsid w:val="00903794"/>
    <w:rsid w:val="00904134"/>
    <w:rsid w:val="00904EBB"/>
    <w:rsid w:val="00905575"/>
    <w:rsid w:val="0090663B"/>
    <w:rsid w:val="0090698A"/>
    <w:rsid w:val="0090723A"/>
    <w:rsid w:val="00910689"/>
    <w:rsid w:val="009108BC"/>
    <w:rsid w:val="00910B0F"/>
    <w:rsid w:val="00910B1E"/>
    <w:rsid w:val="00911038"/>
    <w:rsid w:val="0091212B"/>
    <w:rsid w:val="00912DE1"/>
    <w:rsid w:val="009143FF"/>
    <w:rsid w:val="00914907"/>
    <w:rsid w:val="00914CDF"/>
    <w:rsid w:val="00915BC2"/>
    <w:rsid w:val="00916256"/>
    <w:rsid w:val="009206FB"/>
    <w:rsid w:val="00921450"/>
    <w:rsid w:val="00922AAC"/>
    <w:rsid w:val="00923111"/>
    <w:rsid w:val="009233E6"/>
    <w:rsid w:val="00923703"/>
    <w:rsid w:val="00925295"/>
    <w:rsid w:val="0092537A"/>
    <w:rsid w:val="00925B9B"/>
    <w:rsid w:val="00926168"/>
    <w:rsid w:val="00926525"/>
    <w:rsid w:val="00927CD5"/>
    <w:rsid w:val="00930E24"/>
    <w:rsid w:val="009311CA"/>
    <w:rsid w:val="009314C5"/>
    <w:rsid w:val="00931581"/>
    <w:rsid w:val="0093163F"/>
    <w:rsid w:val="00931687"/>
    <w:rsid w:val="00931E8E"/>
    <w:rsid w:val="009334DA"/>
    <w:rsid w:val="00933E78"/>
    <w:rsid w:val="0093410C"/>
    <w:rsid w:val="00934578"/>
    <w:rsid w:val="009346C7"/>
    <w:rsid w:val="009349A5"/>
    <w:rsid w:val="00934D58"/>
    <w:rsid w:val="009355C7"/>
    <w:rsid w:val="00935DB6"/>
    <w:rsid w:val="00936A39"/>
    <w:rsid w:val="0093773A"/>
    <w:rsid w:val="00940275"/>
    <w:rsid w:val="00940468"/>
    <w:rsid w:val="009404BE"/>
    <w:rsid w:val="009425D2"/>
    <w:rsid w:val="00942C98"/>
    <w:rsid w:val="00943287"/>
    <w:rsid w:val="00944F59"/>
    <w:rsid w:val="009452F4"/>
    <w:rsid w:val="00947282"/>
    <w:rsid w:val="00947572"/>
    <w:rsid w:val="0095020D"/>
    <w:rsid w:val="00951700"/>
    <w:rsid w:val="00952958"/>
    <w:rsid w:val="00952AD2"/>
    <w:rsid w:val="00952C51"/>
    <w:rsid w:val="00953A7E"/>
    <w:rsid w:val="00953E30"/>
    <w:rsid w:val="00956269"/>
    <w:rsid w:val="0095638E"/>
    <w:rsid w:val="00956C18"/>
    <w:rsid w:val="009578CE"/>
    <w:rsid w:val="00957D09"/>
    <w:rsid w:val="00960522"/>
    <w:rsid w:val="00960D38"/>
    <w:rsid w:val="00963670"/>
    <w:rsid w:val="00964014"/>
    <w:rsid w:val="00964518"/>
    <w:rsid w:val="0096497C"/>
    <w:rsid w:val="00965710"/>
    <w:rsid w:val="00967A7D"/>
    <w:rsid w:val="0097017D"/>
    <w:rsid w:val="00970654"/>
    <w:rsid w:val="0097216B"/>
    <w:rsid w:val="0097355B"/>
    <w:rsid w:val="00974B0A"/>
    <w:rsid w:val="009752CF"/>
    <w:rsid w:val="00976B5B"/>
    <w:rsid w:val="009770CE"/>
    <w:rsid w:val="009774D9"/>
    <w:rsid w:val="00977DD5"/>
    <w:rsid w:val="00977F39"/>
    <w:rsid w:val="00980414"/>
    <w:rsid w:val="00980F61"/>
    <w:rsid w:val="009816F4"/>
    <w:rsid w:val="0098254E"/>
    <w:rsid w:val="00982E58"/>
    <w:rsid w:val="00983830"/>
    <w:rsid w:val="00984C1E"/>
    <w:rsid w:val="009854E0"/>
    <w:rsid w:val="009860D6"/>
    <w:rsid w:val="009861B9"/>
    <w:rsid w:val="0098653A"/>
    <w:rsid w:val="00986601"/>
    <w:rsid w:val="00987887"/>
    <w:rsid w:val="00987FF3"/>
    <w:rsid w:val="00991AF5"/>
    <w:rsid w:val="00992718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3233"/>
    <w:rsid w:val="009A3B73"/>
    <w:rsid w:val="009A3B9E"/>
    <w:rsid w:val="009A4B09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632"/>
    <w:rsid w:val="009B5815"/>
    <w:rsid w:val="009B6435"/>
    <w:rsid w:val="009B6965"/>
    <w:rsid w:val="009B755C"/>
    <w:rsid w:val="009B7783"/>
    <w:rsid w:val="009C0179"/>
    <w:rsid w:val="009C0256"/>
    <w:rsid w:val="009C0BC8"/>
    <w:rsid w:val="009C112C"/>
    <w:rsid w:val="009C2CDF"/>
    <w:rsid w:val="009C4A1D"/>
    <w:rsid w:val="009C4D6B"/>
    <w:rsid w:val="009C53C5"/>
    <w:rsid w:val="009C5D8D"/>
    <w:rsid w:val="009C78EA"/>
    <w:rsid w:val="009C7A2E"/>
    <w:rsid w:val="009C7BFA"/>
    <w:rsid w:val="009C7DCF"/>
    <w:rsid w:val="009C7EE9"/>
    <w:rsid w:val="009D258D"/>
    <w:rsid w:val="009D28B8"/>
    <w:rsid w:val="009D4511"/>
    <w:rsid w:val="009D47BF"/>
    <w:rsid w:val="009D4A31"/>
    <w:rsid w:val="009D5E61"/>
    <w:rsid w:val="009D6413"/>
    <w:rsid w:val="009D703C"/>
    <w:rsid w:val="009E026B"/>
    <w:rsid w:val="009E06DE"/>
    <w:rsid w:val="009E0CAA"/>
    <w:rsid w:val="009E1B77"/>
    <w:rsid w:val="009E4434"/>
    <w:rsid w:val="009E4B4E"/>
    <w:rsid w:val="009E63F4"/>
    <w:rsid w:val="009E6AED"/>
    <w:rsid w:val="009E7368"/>
    <w:rsid w:val="009F097C"/>
    <w:rsid w:val="009F2636"/>
    <w:rsid w:val="009F3241"/>
    <w:rsid w:val="009F377E"/>
    <w:rsid w:val="009F51A5"/>
    <w:rsid w:val="009F5250"/>
    <w:rsid w:val="009F7767"/>
    <w:rsid w:val="009F7F70"/>
    <w:rsid w:val="00A01697"/>
    <w:rsid w:val="00A0170F"/>
    <w:rsid w:val="00A03781"/>
    <w:rsid w:val="00A03BE4"/>
    <w:rsid w:val="00A03EF3"/>
    <w:rsid w:val="00A056B5"/>
    <w:rsid w:val="00A0678C"/>
    <w:rsid w:val="00A07DD7"/>
    <w:rsid w:val="00A113CF"/>
    <w:rsid w:val="00A11DEA"/>
    <w:rsid w:val="00A12798"/>
    <w:rsid w:val="00A13F6C"/>
    <w:rsid w:val="00A14C8F"/>
    <w:rsid w:val="00A15E28"/>
    <w:rsid w:val="00A161BF"/>
    <w:rsid w:val="00A16706"/>
    <w:rsid w:val="00A2086E"/>
    <w:rsid w:val="00A20DAC"/>
    <w:rsid w:val="00A20EA3"/>
    <w:rsid w:val="00A21649"/>
    <w:rsid w:val="00A2204D"/>
    <w:rsid w:val="00A2234F"/>
    <w:rsid w:val="00A22558"/>
    <w:rsid w:val="00A2292C"/>
    <w:rsid w:val="00A231F5"/>
    <w:rsid w:val="00A23506"/>
    <w:rsid w:val="00A23FE5"/>
    <w:rsid w:val="00A24B17"/>
    <w:rsid w:val="00A24DBC"/>
    <w:rsid w:val="00A253BA"/>
    <w:rsid w:val="00A26107"/>
    <w:rsid w:val="00A26FD0"/>
    <w:rsid w:val="00A2725E"/>
    <w:rsid w:val="00A273C4"/>
    <w:rsid w:val="00A276F3"/>
    <w:rsid w:val="00A2772B"/>
    <w:rsid w:val="00A27C46"/>
    <w:rsid w:val="00A27D6C"/>
    <w:rsid w:val="00A3005B"/>
    <w:rsid w:val="00A30B49"/>
    <w:rsid w:val="00A317C5"/>
    <w:rsid w:val="00A31EC6"/>
    <w:rsid w:val="00A32D0E"/>
    <w:rsid w:val="00A34F73"/>
    <w:rsid w:val="00A357C7"/>
    <w:rsid w:val="00A36EE6"/>
    <w:rsid w:val="00A41759"/>
    <w:rsid w:val="00A41DBD"/>
    <w:rsid w:val="00A41E06"/>
    <w:rsid w:val="00A42F23"/>
    <w:rsid w:val="00A43DE2"/>
    <w:rsid w:val="00A4518A"/>
    <w:rsid w:val="00A45E93"/>
    <w:rsid w:val="00A46468"/>
    <w:rsid w:val="00A46E41"/>
    <w:rsid w:val="00A472CC"/>
    <w:rsid w:val="00A51273"/>
    <w:rsid w:val="00A51CE5"/>
    <w:rsid w:val="00A54C5E"/>
    <w:rsid w:val="00A562D2"/>
    <w:rsid w:val="00A56399"/>
    <w:rsid w:val="00A6008C"/>
    <w:rsid w:val="00A604DC"/>
    <w:rsid w:val="00A612B9"/>
    <w:rsid w:val="00A62313"/>
    <w:rsid w:val="00A638C9"/>
    <w:rsid w:val="00A63A88"/>
    <w:rsid w:val="00A652FD"/>
    <w:rsid w:val="00A655FE"/>
    <w:rsid w:val="00A65610"/>
    <w:rsid w:val="00A67143"/>
    <w:rsid w:val="00A6780A"/>
    <w:rsid w:val="00A7074F"/>
    <w:rsid w:val="00A71F3C"/>
    <w:rsid w:val="00A7221F"/>
    <w:rsid w:val="00A74264"/>
    <w:rsid w:val="00A74739"/>
    <w:rsid w:val="00A74815"/>
    <w:rsid w:val="00A7489B"/>
    <w:rsid w:val="00A75677"/>
    <w:rsid w:val="00A77591"/>
    <w:rsid w:val="00A779C2"/>
    <w:rsid w:val="00A77CBD"/>
    <w:rsid w:val="00A77DE4"/>
    <w:rsid w:val="00A80E10"/>
    <w:rsid w:val="00A82112"/>
    <w:rsid w:val="00A8411B"/>
    <w:rsid w:val="00A84887"/>
    <w:rsid w:val="00A85C4E"/>
    <w:rsid w:val="00A865C8"/>
    <w:rsid w:val="00A8727E"/>
    <w:rsid w:val="00A91526"/>
    <w:rsid w:val="00A92373"/>
    <w:rsid w:val="00A932C4"/>
    <w:rsid w:val="00A93B06"/>
    <w:rsid w:val="00A93FB5"/>
    <w:rsid w:val="00A95637"/>
    <w:rsid w:val="00A95CAD"/>
    <w:rsid w:val="00A95DAF"/>
    <w:rsid w:val="00A96AA6"/>
    <w:rsid w:val="00AA07A1"/>
    <w:rsid w:val="00AA0CD3"/>
    <w:rsid w:val="00AA0F3F"/>
    <w:rsid w:val="00AA13C4"/>
    <w:rsid w:val="00AA1C61"/>
    <w:rsid w:val="00AA2446"/>
    <w:rsid w:val="00AA2755"/>
    <w:rsid w:val="00AA358C"/>
    <w:rsid w:val="00AA3ECC"/>
    <w:rsid w:val="00AA478B"/>
    <w:rsid w:val="00AA4904"/>
    <w:rsid w:val="00AA6301"/>
    <w:rsid w:val="00AA7BEB"/>
    <w:rsid w:val="00AB0348"/>
    <w:rsid w:val="00AB180A"/>
    <w:rsid w:val="00AB327A"/>
    <w:rsid w:val="00AB3CD0"/>
    <w:rsid w:val="00AB3F0B"/>
    <w:rsid w:val="00AB48B2"/>
    <w:rsid w:val="00AB70B3"/>
    <w:rsid w:val="00AC064E"/>
    <w:rsid w:val="00AC0FF7"/>
    <w:rsid w:val="00AC2B2A"/>
    <w:rsid w:val="00AC2C85"/>
    <w:rsid w:val="00AC3022"/>
    <w:rsid w:val="00AC372D"/>
    <w:rsid w:val="00AC3795"/>
    <w:rsid w:val="00AC4CAF"/>
    <w:rsid w:val="00AC4EEB"/>
    <w:rsid w:val="00AC4F55"/>
    <w:rsid w:val="00AC5C4A"/>
    <w:rsid w:val="00AC6AEA"/>
    <w:rsid w:val="00AC7747"/>
    <w:rsid w:val="00AC7EA6"/>
    <w:rsid w:val="00AD1F7C"/>
    <w:rsid w:val="00AD3CFE"/>
    <w:rsid w:val="00AD4286"/>
    <w:rsid w:val="00AD46B1"/>
    <w:rsid w:val="00AD4B96"/>
    <w:rsid w:val="00AD5B5F"/>
    <w:rsid w:val="00AD5DBA"/>
    <w:rsid w:val="00AD6CA9"/>
    <w:rsid w:val="00AD6D09"/>
    <w:rsid w:val="00AD7965"/>
    <w:rsid w:val="00AE26A9"/>
    <w:rsid w:val="00AE3DDA"/>
    <w:rsid w:val="00AE402C"/>
    <w:rsid w:val="00AE5D17"/>
    <w:rsid w:val="00AE65AF"/>
    <w:rsid w:val="00AE69E1"/>
    <w:rsid w:val="00AF0106"/>
    <w:rsid w:val="00AF0AA2"/>
    <w:rsid w:val="00AF233A"/>
    <w:rsid w:val="00AF2531"/>
    <w:rsid w:val="00AF3384"/>
    <w:rsid w:val="00AF561B"/>
    <w:rsid w:val="00AF5BFB"/>
    <w:rsid w:val="00AF7B2F"/>
    <w:rsid w:val="00AF7FAC"/>
    <w:rsid w:val="00B00BFC"/>
    <w:rsid w:val="00B02F33"/>
    <w:rsid w:val="00B03CC1"/>
    <w:rsid w:val="00B04034"/>
    <w:rsid w:val="00B04C9C"/>
    <w:rsid w:val="00B04DED"/>
    <w:rsid w:val="00B06666"/>
    <w:rsid w:val="00B0719B"/>
    <w:rsid w:val="00B07348"/>
    <w:rsid w:val="00B1053F"/>
    <w:rsid w:val="00B10D44"/>
    <w:rsid w:val="00B11399"/>
    <w:rsid w:val="00B11650"/>
    <w:rsid w:val="00B116B9"/>
    <w:rsid w:val="00B11AE8"/>
    <w:rsid w:val="00B12A51"/>
    <w:rsid w:val="00B130C7"/>
    <w:rsid w:val="00B144EA"/>
    <w:rsid w:val="00B16A98"/>
    <w:rsid w:val="00B20646"/>
    <w:rsid w:val="00B20913"/>
    <w:rsid w:val="00B216B2"/>
    <w:rsid w:val="00B22B1B"/>
    <w:rsid w:val="00B237ED"/>
    <w:rsid w:val="00B23A07"/>
    <w:rsid w:val="00B2422D"/>
    <w:rsid w:val="00B2431E"/>
    <w:rsid w:val="00B245D2"/>
    <w:rsid w:val="00B24F6A"/>
    <w:rsid w:val="00B25CF9"/>
    <w:rsid w:val="00B25ECE"/>
    <w:rsid w:val="00B26545"/>
    <w:rsid w:val="00B314C0"/>
    <w:rsid w:val="00B32041"/>
    <w:rsid w:val="00B3344E"/>
    <w:rsid w:val="00B33BC4"/>
    <w:rsid w:val="00B33FDD"/>
    <w:rsid w:val="00B3444A"/>
    <w:rsid w:val="00B34833"/>
    <w:rsid w:val="00B354E1"/>
    <w:rsid w:val="00B3766F"/>
    <w:rsid w:val="00B40C1E"/>
    <w:rsid w:val="00B41760"/>
    <w:rsid w:val="00B41A17"/>
    <w:rsid w:val="00B42297"/>
    <w:rsid w:val="00B428E9"/>
    <w:rsid w:val="00B43B5C"/>
    <w:rsid w:val="00B450B2"/>
    <w:rsid w:val="00B47827"/>
    <w:rsid w:val="00B478B8"/>
    <w:rsid w:val="00B4792F"/>
    <w:rsid w:val="00B50340"/>
    <w:rsid w:val="00B50482"/>
    <w:rsid w:val="00B51CE9"/>
    <w:rsid w:val="00B52F97"/>
    <w:rsid w:val="00B52FD2"/>
    <w:rsid w:val="00B53895"/>
    <w:rsid w:val="00B53C4A"/>
    <w:rsid w:val="00B5551B"/>
    <w:rsid w:val="00B55ADB"/>
    <w:rsid w:val="00B55F1D"/>
    <w:rsid w:val="00B567E7"/>
    <w:rsid w:val="00B57720"/>
    <w:rsid w:val="00B60081"/>
    <w:rsid w:val="00B60AB9"/>
    <w:rsid w:val="00B6171A"/>
    <w:rsid w:val="00B62398"/>
    <w:rsid w:val="00B63DA1"/>
    <w:rsid w:val="00B65666"/>
    <w:rsid w:val="00B65A92"/>
    <w:rsid w:val="00B66809"/>
    <w:rsid w:val="00B66D58"/>
    <w:rsid w:val="00B67741"/>
    <w:rsid w:val="00B7057C"/>
    <w:rsid w:val="00B70698"/>
    <w:rsid w:val="00B70F61"/>
    <w:rsid w:val="00B72DE2"/>
    <w:rsid w:val="00B73627"/>
    <w:rsid w:val="00B74B4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889"/>
    <w:rsid w:val="00B86C15"/>
    <w:rsid w:val="00B86E2F"/>
    <w:rsid w:val="00B86E3C"/>
    <w:rsid w:val="00B86EED"/>
    <w:rsid w:val="00B87196"/>
    <w:rsid w:val="00B91B61"/>
    <w:rsid w:val="00B91F0B"/>
    <w:rsid w:val="00B9322E"/>
    <w:rsid w:val="00B934D4"/>
    <w:rsid w:val="00B93EC2"/>
    <w:rsid w:val="00B947E3"/>
    <w:rsid w:val="00B94C5D"/>
    <w:rsid w:val="00B95C5E"/>
    <w:rsid w:val="00BA0B61"/>
    <w:rsid w:val="00BA112F"/>
    <w:rsid w:val="00BA168E"/>
    <w:rsid w:val="00BA33C3"/>
    <w:rsid w:val="00BA3B6E"/>
    <w:rsid w:val="00BA4218"/>
    <w:rsid w:val="00BA4830"/>
    <w:rsid w:val="00BA4A2F"/>
    <w:rsid w:val="00BA5625"/>
    <w:rsid w:val="00BA59AE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0F00"/>
    <w:rsid w:val="00BB34BC"/>
    <w:rsid w:val="00BB45C9"/>
    <w:rsid w:val="00BB5D9C"/>
    <w:rsid w:val="00BB661E"/>
    <w:rsid w:val="00BB6688"/>
    <w:rsid w:val="00BB6C4B"/>
    <w:rsid w:val="00BC146C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C8D"/>
    <w:rsid w:val="00BC73AC"/>
    <w:rsid w:val="00BD0898"/>
    <w:rsid w:val="00BD135D"/>
    <w:rsid w:val="00BD23B2"/>
    <w:rsid w:val="00BD23E2"/>
    <w:rsid w:val="00BD261D"/>
    <w:rsid w:val="00BD2F5F"/>
    <w:rsid w:val="00BD3D91"/>
    <w:rsid w:val="00BD47CA"/>
    <w:rsid w:val="00BD510C"/>
    <w:rsid w:val="00BD5F15"/>
    <w:rsid w:val="00BD63C9"/>
    <w:rsid w:val="00BD649C"/>
    <w:rsid w:val="00BD7431"/>
    <w:rsid w:val="00BE1CFC"/>
    <w:rsid w:val="00BE23E1"/>
    <w:rsid w:val="00BE3FDC"/>
    <w:rsid w:val="00BE4224"/>
    <w:rsid w:val="00BE5751"/>
    <w:rsid w:val="00BE6B2B"/>
    <w:rsid w:val="00BE6D71"/>
    <w:rsid w:val="00BF0170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D97"/>
    <w:rsid w:val="00BF4EA8"/>
    <w:rsid w:val="00BF665A"/>
    <w:rsid w:val="00BF6CC8"/>
    <w:rsid w:val="00C00D54"/>
    <w:rsid w:val="00C01283"/>
    <w:rsid w:val="00C019E3"/>
    <w:rsid w:val="00C023D1"/>
    <w:rsid w:val="00C02A1A"/>
    <w:rsid w:val="00C03C9E"/>
    <w:rsid w:val="00C03EC7"/>
    <w:rsid w:val="00C04041"/>
    <w:rsid w:val="00C048E6"/>
    <w:rsid w:val="00C065FF"/>
    <w:rsid w:val="00C06B90"/>
    <w:rsid w:val="00C06FCC"/>
    <w:rsid w:val="00C100B5"/>
    <w:rsid w:val="00C111D2"/>
    <w:rsid w:val="00C1185A"/>
    <w:rsid w:val="00C13520"/>
    <w:rsid w:val="00C13C78"/>
    <w:rsid w:val="00C151C6"/>
    <w:rsid w:val="00C15CB4"/>
    <w:rsid w:val="00C166E7"/>
    <w:rsid w:val="00C171A0"/>
    <w:rsid w:val="00C20040"/>
    <w:rsid w:val="00C201C5"/>
    <w:rsid w:val="00C20C3B"/>
    <w:rsid w:val="00C21337"/>
    <w:rsid w:val="00C21DAF"/>
    <w:rsid w:val="00C23EC8"/>
    <w:rsid w:val="00C23EF2"/>
    <w:rsid w:val="00C25834"/>
    <w:rsid w:val="00C26FF5"/>
    <w:rsid w:val="00C27145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F21"/>
    <w:rsid w:val="00C3690F"/>
    <w:rsid w:val="00C40BCD"/>
    <w:rsid w:val="00C4145A"/>
    <w:rsid w:val="00C4175C"/>
    <w:rsid w:val="00C4336D"/>
    <w:rsid w:val="00C437FC"/>
    <w:rsid w:val="00C44142"/>
    <w:rsid w:val="00C4680A"/>
    <w:rsid w:val="00C46AD2"/>
    <w:rsid w:val="00C50B6B"/>
    <w:rsid w:val="00C50CBC"/>
    <w:rsid w:val="00C510EB"/>
    <w:rsid w:val="00C516CA"/>
    <w:rsid w:val="00C519CA"/>
    <w:rsid w:val="00C52E0D"/>
    <w:rsid w:val="00C52F61"/>
    <w:rsid w:val="00C53337"/>
    <w:rsid w:val="00C53F99"/>
    <w:rsid w:val="00C54887"/>
    <w:rsid w:val="00C557D3"/>
    <w:rsid w:val="00C5589F"/>
    <w:rsid w:val="00C567F1"/>
    <w:rsid w:val="00C56D72"/>
    <w:rsid w:val="00C56DCD"/>
    <w:rsid w:val="00C577CB"/>
    <w:rsid w:val="00C57E81"/>
    <w:rsid w:val="00C61669"/>
    <w:rsid w:val="00C61B38"/>
    <w:rsid w:val="00C62A3D"/>
    <w:rsid w:val="00C62AC3"/>
    <w:rsid w:val="00C62BB2"/>
    <w:rsid w:val="00C631CA"/>
    <w:rsid w:val="00C649AF"/>
    <w:rsid w:val="00C67CEA"/>
    <w:rsid w:val="00C71346"/>
    <w:rsid w:val="00C722DC"/>
    <w:rsid w:val="00C72D67"/>
    <w:rsid w:val="00C76683"/>
    <w:rsid w:val="00C77139"/>
    <w:rsid w:val="00C8089F"/>
    <w:rsid w:val="00C80BCE"/>
    <w:rsid w:val="00C81777"/>
    <w:rsid w:val="00C82351"/>
    <w:rsid w:val="00C8287A"/>
    <w:rsid w:val="00C83906"/>
    <w:rsid w:val="00C84324"/>
    <w:rsid w:val="00C84B73"/>
    <w:rsid w:val="00C84FC7"/>
    <w:rsid w:val="00C84FE8"/>
    <w:rsid w:val="00C87120"/>
    <w:rsid w:val="00C871BE"/>
    <w:rsid w:val="00C915C1"/>
    <w:rsid w:val="00C925B1"/>
    <w:rsid w:val="00C92B04"/>
    <w:rsid w:val="00C941B6"/>
    <w:rsid w:val="00C943DE"/>
    <w:rsid w:val="00C94D46"/>
    <w:rsid w:val="00C967D7"/>
    <w:rsid w:val="00C971A4"/>
    <w:rsid w:val="00C97323"/>
    <w:rsid w:val="00C97D66"/>
    <w:rsid w:val="00CA02B8"/>
    <w:rsid w:val="00CA1777"/>
    <w:rsid w:val="00CA1B20"/>
    <w:rsid w:val="00CA1D4A"/>
    <w:rsid w:val="00CA1E6D"/>
    <w:rsid w:val="00CA1F7F"/>
    <w:rsid w:val="00CA345B"/>
    <w:rsid w:val="00CA3A6E"/>
    <w:rsid w:val="00CA4B25"/>
    <w:rsid w:val="00CA537F"/>
    <w:rsid w:val="00CA5383"/>
    <w:rsid w:val="00CA6325"/>
    <w:rsid w:val="00CA6AB5"/>
    <w:rsid w:val="00CA6F71"/>
    <w:rsid w:val="00CA729D"/>
    <w:rsid w:val="00CA744F"/>
    <w:rsid w:val="00CB01A5"/>
    <w:rsid w:val="00CB10D7"/>
    <w:rsid w:val="00CB1D6E"/>
    <w:rsid w:val="00CB329B"/>
    <w:rsid w:val="00CB3326"/>
    <w:rsid w:val="00CB5066"/>
    <w:rsid w:val="00CB557C"/>
    <w:rsid w:val="00CB7069"/>
    <w:rsid w:val="00CB7226"/>
    <w:rsid w:val="00CB7B91"/>
    <w:rsid w:val="00CC124E"/>
    <w:rsid w:val="00CC145C"/>
    <w:rsid w:val="00CC258E"/>
    <w:rsid w:val="00CC34F8"/>
    <w:rsid w:val="00CC4D6D"/>
    <w:rsid w:val="00CC636E"/>
    <w:rsid w:val="00CC6542"/>
    <w:rsid w:val="00CC7D7E"/>
    <w:rsid w:val="00CD0BA1"/>
    <w:rsid w:val="00CD2646"/>
    <w:rsid w:val="00CD3E4E"/>
    <w:rsid w:val="00CD4A9F"/>
    <w:rsid w:val="00CD65D7"/>
    <w:rsid w:val="00CD7726"/>
    <w:rsid w:val="00CD77EE"/>
    <w:rsid w:val="00CD7BBC"/>
    <w:rsid w:val="00CE0447"/>
    <w:rsid w:val="00CE084A"/>
    <w:rsid w:val="00CE0E1C"/>
    <w:rsid w:val="00CE104E"/>
    <w:rsid w:val="00CE155B"/>
    <w:rsid w:val="00CE1962"/>
    <w:rsid w:val="00CE1E6A"/>
    <w:rsid w:val="00CE3565"/>
    <w:rsid w:val="00CE3A7C"/>
    <w:rsid w:val="00CE40F1"/>
    <w:rsid w:val="00CE4C76"/>
    <w:rsid w:val="00CE50FB"/>
    <w:rsid w:val="00CE5D8E"/>
    <w:rsid w:val="00CE69BD"/>
    <w:rsid w:val="00CE779E"/>
    <w:rsid w:val="00CE7B89"/>
    <w:rsid w:val="00CF0C70"/>
    <w:rsid w:val="00CF12B2"/>
    <w:rsid w:val="00CF1A52"/>
    <w:rsid w:val="00CF1EFD"/>
    <w:rsid w:val="00CF3E8D"/>
    <w:rsid w:val="00CF40E6"/>
    <w:rsid w:val="00CF44D8"/>
    <w:rsid w:val="00CF6218"/>
    <w:rsid w:val="00CF688D"/>
    <w:rsid w:val="00D01395"/>
    <w:rsid w:val="00D0409E"/>
    <w:rsid w:val="00D0511D"/>
    <w:rsid w:val="00D06228"/>
    <w:rsid w:val="00D10162"/>
    <w:rsid w:val="00D112A3"/>
    <w:rsid w:val="00D11E2B"/>
    <w:rsid w:val="00D1208E"/>
    <w:rsid w:val="00D1395D"/>
    <w:rsid w:val="00D13FE2"/>
    <w:rsid w:val="00D14B84"/>
    <w:rsid w:val="00D14FBE"/>
    <w:rsid w:val="00D161CE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DE7"/>
    <w:rsid w:val="00D22DF0"/>
    <w:rsid w:val="00D23B1E"/>
    <w:rsid w:val="00D24D01"/>
    <w:rsid w:val="00D255D2"/>
    <w:rsid w:val="00D2643A"/>
    <w:rsid w:val="00D302DE"/>
    <w:rsid w:val="00D30BDA"/>
    <w:rsid w:val="00D310AB"/>
    <w:rsid w:val="00D31727"/>
    <w:rsid w:val="00D31BC7"/>
    <w:rsid w:val="00D32FED"/>
    <w:rsid w:val="00D3389F"/>
    <w:rsid w:val="00D357CC"/>
    <w:rsid w:val="00D3608D"/>
    <w:rsid w:val="00D37D7F"/>
    <w:rsid w:val="00D419B9"/>
    <w:rsid w:val="00D41DF0"/>
    <w:rsid w:val="00D422AC"/>
    <w:rsid w:val="00D44101"/>
    <w:rsid w:val="00D4415E"/>
    <w:rsid w:val="00D44193"/>
    <w:rsid w:val="00D4426A"/>
    <w:rsid w:val="00D44E61"/>
    <w:rsid w:val="00D45AAB"/>
    <w:rsid w:val="00D45C33"/>
    <w:rsid w:val="00D46E87"/>
    <w:rsid w:val="00D4777D"/>
    <w:rsid w:val="00D50210"/>
    <w:rsid w:val="00D52087"/>
    <w:rsid w:val="00D52287"/>
    <w:rsid w:val="00D52831"/>
    <w:rsid w:val="00D52B17"/>
    <w:rsid w:val="00D54612"/>
    <w:rsid w:val="00D55957"/>
    <w:rsid w:val="00D55F31"/>
    <w:rsid w:val="00D55F5E"/>
    <w:rsid w:val="00D609B5"/>
    <w:rsid w:val="00D60CCF"/>
    <w:rsid w:val="00D61C5D"/>
    <w:rsid w:val="00D63113"/>
    <w:rsid w:val="00D63807"/>
    <w:rsid w:val="00D63933"/>
    <w:rsid w:val="00D64189"/>
    <w:rsid w:val="00D647DB"/>
    <w:rsid w:val="00D652AE"/>
    <w:rsid w:val="00D661C3"/>
    <w:rsid w:val="00D66EF8"/>
    <w:rsid w:val="00D7011C"/>
    <w:rsid w:val="00D70C70"/>
    <w:rsid w:val="00D7112E"/>
    <w:rsid w:val="00D71192"/>
    <w:rsid w:val="00D713E8"/>
    <w:rsid w:val="00D72B0D"/>
    <w:rsid w:val="00D72DC7"/>
    <w:rsid w:val="00D74019"/>
    <w:rsid w:val="00D751B4"/>
    <w:rsid w:val="00D75AE9"/>
    <w:rsid w:val="00D7659C"/>
    <w:rsid w:val="00D76B6C"/>
    <w:rsid w:val="00D814CE"/>
    <w:rsid w:val="00D828E7"/>
    <w:rsid w:val="00D82F17"/>
    <w:rsid w:val="00D8354E"/>
    <w:rsid w:val="00D83B94"/>
    <w:rsid w:val="00D850C7"/>
    <w:rsid w:val="00D8569B"/>
    <w:rsid w:val="00D867A5"/>
    <w:rsid w:val="00D87545"/>
    <w:rsid w:val="00D9101D"/>
    <w:rsid w:val="00D9151E"/>
    <w:rsid w:val="00D92C60"/>
    <w:rsid w:val="00D92C8F"/>
    <w:rsid w:val="00D93CC9"/>
    <w:rsid w:val="00D948B1"/>
    <w:rsid w:val="00D94AE3"/>
    <w:rsid w:val="00D95CF2"/>
    <w:rsid w:val="00D95D73"/>
    <w:rsid w:val="00D961A0"/>
    <w:rsid w:val="00D96204"/>
    <w:rsid w:val="00D9743D"/>
    <w:rsid w:val="00D97AD8"/>
    <w:rsid w:val="00D97B4B"/>
    <w:rsid w:val="00DA04BC"/>
    <w:rsid w:val="00DA11B4"/>
    <w:rsid w:val="00DA323C"/>
    <w:rsid w:val="00DA35AB"/>
    <w:rsid w:val="00DA5738"/>
    <w:rsid w:val="00DA5D7F"/>
    <w:rsid w:val="00DA5F84"/>
    <w:rsid w:val="00DA6826"/>
    <w:rsid w:val="00DA682D"/>
    <w:rsid w:val="00DB005E"/>
    <w:rsid w:val="00DB1529"/>
    <w:rsid w:val="00DB34BA"/>
    <w:rsid w:val="00DB6267"/>
    <w:rsid w:val="00DB6933"/>
    <w:rsid w:val="00DB7AC1"/>
    <w:rsid w:val="00DC0117"/>
    <w:rsid w:val="00DC2A83"/>
    <w:rsid w:val="00DC312A"/>
    <w:rsid w:val="00DC3C6F"/>
    <w:rsid w:val="00DC6314"/>
    <w:rsid w:val="00DC69FE"/>
    <w:rsid w:val="00DC6D5B"/>
    <w:rsid w:val="00DC7BD9"/>
    <w:rsid w:val="00DC7EEC"/>
    <w:rsid w:val="00DC7F60"/>
    <w:rsid w:val="00DD004A"/>
    <w:rsid w:val="00DD0073"/>
    <w:rsid w:val="00DD0C0A"/>
    <w:rsid w:val="00DD101D"/>
    <w:rsid w:val="00DD20DF"/>
    <w:rsid w:val="00DD2180"/>
    <w:rsid w:val="00DD27FB"/>
    <w:rsid w:val="00DD2C8B"/>
    <w:rsid w:val="00DD3148"/>
    <w:rsid w:val="00DD3B59"/>
    <w:rsid w:val="00DD3F8A"/>
    <w:rsid w:val="00DD4731"/>
    <w:rsid w:val="00DD4BF1"/>
    <w:rsid w:val="00DD509F"/>
    <w:rsid w:val="00DD631B"/>
    <w:rsid w:val="00DD729F"/>
    <w:rsid w:val="00DE000F"/>
    <w:rsid w:val="00DE0497"/>
    <w:rsid w:val="00DE207D"/>
    <w:rsid w:val="00DE2E22"/>
    <w:rsid w:val="00DE3D9D"/>
    <w:rsid w:val="00DE3DF3"/>
    <w:rsid w:val="00DE42BF"/>
    <w:rsid w:val="00DE6B28"/>
    <w:rsid w:val="00DE6E17"/>
    <w:rsid w:val="00DE7AD2"/>
    <w:rsid w:val="00DF0C12"/>
    <w:rsid w:val="00DF0E4C"/>
    <w:rsid w:val="00DF102E"/>
    <w:rsid w:val="00DF13C0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62BC"/>
    <w:rsid w:val="00DF7B2E"/>
    <w:rsid w:val="00E00999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EF0"/>
    <w:rsid w:val="00E0422B"/>
    <w:rsid w:val="00E043AF"/>
    <w:rsid w:val="00E04D55"/>
    <w:rsid w:val="00E107F8"/>
    <w:rsid w:val="00E1448F"/>
    <w:rsid w:val="00E154DF"/>
    <w:rsid w:val="00E173FF"/>
    <w:rsid w:val="00E17BB4"/>
    <w:rsid w:val="00E2008B"/>
    <w:rsid w:val="00E20783"/>
    <w:rsid w:val="00E214A0"/>
    <w:rsid w:val="00E22ACA"/>
    <w:rsid w:val="00E238E2"/>
    <w:rsid w:val="00E245AD"/>
    <w:rsid w:val="00E25067"/>
    <w:rsid w:val="00E25D70"/>
    <w:rsid w:val="00E26249"/>
    <w:rsid w:val="00E26719"/>
    <w:rsid w:val="00E27AF3"/>
    <w:rsid w:val="00E27C8B"/>
    <w:rsid w:val="00E27CD3"/>
    <w:rsid w:val="00E30C23"/>
    <w:rsid w:val="00E319CF"/>
    <w:rsid w:val="00E33331"/>
    <w:rsid w:val="00E337B4"/>
    <w:rsid w:val="00E34C72"/>
    <w:rsid w:val="00E3579B"/>
    <w:rsid w:val="00E368D8"/>
    <w:rsid w:val="00E36C01"/>
    <w:rsid w:val="00E4002F"/>
    <w:rsid w:val="00E414AF"/>
    <w:rsid w:val="00E43786"/>
    <w:rsid w:val="00E438F5"/>
    <w:rsid w:val="00E445E1"/>
    <w:rsid w:val="00E44C60"/>
    <w:rsid w:val="00E454EE"/>
    <w:rsid w:val="00E45508"/>
    <w:rsid w:val="00E503ED"/>
    <w:rsid w:val="00E52D27"/>
    <w:rsid w:val="00E53743"/>
    <w:rsid w:val="00E53EDE"/>
    <w:rsid w:val="00E540DD"/>
    <w:rsid w:val="00E54619"/>
    <w:rsid w:val="00E546BB"/>
    <w:rsid w:val="00E553EA"/>
    <w:rsid w:val="00E55C42"/>
    <w:rsid w:val="00E55F7A"/>
    <w:rsid w:val="00E56954"/>
    <w:rsid w:val="00E57C13"/>
    <w:rsid w:val="00E603DA"/>
    <w:rsid w:val="00E60BA5"/>
    <w:rsid w:val="00E6114A"/>
    <w:rsid w:val="00E61C48"/>
    <w:rsid w:val="00E6483A"/>
    <w:rsid w:val="00E65233"/>
    <w:rsid w:val="00E662AB"/>
    <w:rsid w:val="00E66C20"/>
    <w:rsid w:val="00E67E1D"/>
    <w:rsid w:val="00E71027"/>
    <w:rsid w:val="00E713EF"/>
    <w:rsid w:val="00E7369F"/>
    <w:rsid w:val="00E73D83"/>
    <w:rsid w:val="00E7403D"/>
    <w:rsid w:val="00E7454E"/>
    <w:rsid w:val="00E752B7"/>
    <w:rsid w:val="00E76048"/>
    <w:rsid w:val="00E76256"/>
    <w:rsid w:val="00E77BCE"/>
    <w:rsid w:val="00E77DE6"/>
    <w:rsid w:val="00E80A02"/>
    <w:rsid w:val="00E80CA2"/>
    <w:rsid w:val="00E80E8B"/>
    <w:rsid w:val="00E82027"/>
    <w:rsid w:val="00E8349D"/>
    <w:rsid w:val="00E843C3"/>
    <w:rsid w:val="00E858C7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40EA"/>
    <w:rsid w:val="00E94448"/>
    <w:rsid w:val="00E9474E"/>
    <w:rsid w:val="00E94EC5"/>
    <w:rsid w:val="00E978AC"/>
    <w:rsid w:val="00EA05DF"/>
    <w:rsid w:val="00EA18B5"/>
    <w:rsid w:val="00EA3650"/>
    <w:rsid w:val="00EA4B49"/>
    <w:rsid w:val="00EA4BBF"/>
    <w:rsid w:val="00EA6673"/>
    <w:rsid w:val="00EA7AA3"/>
    <w:rsid w:val="00EA7D70"/>
    <w:rsid w:val="00EB02B0"/>
    <w:rsid w:val="00EB1D1C"/>
    <w:rsid w:val="00EB2693"/>
    <w:rsid w:val="00EB485C"/>
    <w:rsid w:val="00EB5F75"/>
    <w:rsid w:val="00EB6718"/>
    <w:rsid w:val="00EC013F"/>
    <w:rsid w:val="00EC131A"/>
    <w:rsid w:val="00EC1382"/>
    <w:rsid w:val="00EC204D"/>
    <w:rsid w:val="00EC2BE9"/>
    <w:rsid w:val="00EC3EB0"/>
    <w:rsid w:val="00EC4EA7"/>
    <w:rsid w:val="00EC731C"/>
    <w:rsid w:val="00ED00E3"/>
    <w:rsid w:val="00ED09E9"/>
    <w:rsid w:val="00ED0D11"/>
    <w:rsid w:val="00ED1CAD"/>
    <w:rsid w:val="00ED3942"/>
    <w:rsid w:val="00ED489A"/>
    <w:rsid w:val="00ED5CEC"/>
    <w:rsid w:val="00ED64DB"/>
    <w:rsid w:val="00ED668A"/>
    <w:rsid w:val="00ED6DC1"/>
    <w:rsid w:val="00ED7AF9"/>
    <w:rsid w:val="00EE06DA"/>
    <w:rsid w:val="00EE0EAC"/>
    <w:rsid w:val="00EE153E"/>
    <w:rsid w:val="00EE3427"/>
    <w:rsid w:val="00EE44D9"/>
    <w:rsid w:val="00EE53DA"/>
    <w:rsid w:val="00EE5793"/>
    <w:rsid w:val="00EE5AE3"/>
    <w:rsid w:val="00EE5C54"/>
    <w:rsid w:val="00EE76CB"/>
    <w:rsid w:val="00EE78D4"/>
    <w:rsid w:val="00EF10C3"/>
    <w:rsid w:val="00EF165B"/>
    <w:rsid w:val="00EF2622"/>
    <w:rsid w:val="00EF3183"/>
    <w:rsid w:val="00EF4630"/>
    <w:rsid w:val="00EF4E05"/>
    <w:rsid w:val="00EF5CD9"/>
    <w:rsid w:val="00EF60C1"/>
    <w:rsid w:val="00F0029F"/>
    <w:rsid w:val="00F00F4E"/>
    <w:rsid w:val="00F00F8A"/>
    <w:rsid w:val="00F027C9"/>
    <w:rsid w:val="00F036BB"/>
    <w:rsid w:val="00F037D6"/>
    <w:rsid w:val="00F03A2A"/>
    <w:rsid w:val="00F05E75"/>
    <w:rsid w:val="00F05F6D"/>
    <w:rsid w:val="00F0626C"/>
    <w:rsid w:val="00F06580"/>
    <w:rsid w:val="00F06E84"/>
    <w:rsid w:val="00F10230"/>
    <w:rsid w:val="00F1117B"/>
    <w:rsid w:val="00F11D8A"/>
    <w:rsid w:val="00F123CA"/>
    <w:rsid w:val="00F13435"/>
    <w:rsid w:val="00F15823"/>
    <w:rsid w:val="00F165EA"/>
    <w:rsid w:val="00F16C45"/>
    <w:rsid w:val="00F16FC9"/>
    <w:rsid w:val="00F178D1"/>
    <w:rsid w:val="00F17D98"/>
    <w:rsid w:val="00F2059D"/>
    <w:rsid w:val="00F2178C"/>
    <w:rsid w:val="00F224D6"/>
    <w:rsid w:val="00F22F7E"/>
    <w:rsid w:val="00F2424B"/>
    <w:rsid w:val="00F24D80"/>
    <w:rsid w:val="00F24EAB"/>
    <w:rsid w:val="00F2509D"/>
    <w:rsid w:val="00F25341"/>
    <w:rsid w:val="00F26337"/>
    <w:rsid w:val="00F26CA8"/>
    <w:rsid w:val="00F26DA6"/>
    <w:rsid w:val="00F30071"/>
    <w:rsid w:val="00F322C5"/>
    <w:rsid w:val="00F3262B"/>
    <w:rsid w:val="00F345A3"/>
    <w:rsid w:val="00F346F2"/>
    <w:rsid w:val="00F349CB"/>
    <w:rsid w:val="00F34F3D"/>
    <w:rsid w:val="00F362EF"/>
    <w:rsid w:val="00F365FE"/>
    <w:rsid w:val="00F366CE"/>
    <w:rsid w:val="00F406D4"/>
    <w:rsid w:val="00F43400"/>
    <w:rsid w:val="00F439D7"/>
    <w:rsid w:val="00F45F8A"/>
    <w:rsid w:val="00F45FEE"/>
    <w:rsid w:val="00F46E77"/>
    <w:rsid w:val="00F46E8E"/>
    <w:rsid w:val="00F46EA4"/>
    <w:rsid w:val="00F51A3B"/>
    <w:rsid w:val="00F51EFC"/>
    <w:rsid w:val="00F52503"/>
    <w:rsid w:val="00F52AFE"/>
    <w:rsid w:val="00F5311B"/>
    <w:rsid w:val="00F5394C"/>
    <w:rsid w:val="00F53A54"/>
    <w:rsid w:val="00F53BD7"/>
    <w:rsid w:val="00F55B1B"/>
    <w:rsid w:val="00F5681A"/>
    <w:rsid w:val="00F56A36"/>
    <w:rsid w:val="00F57907"/>
    <w:rsid w:val="00F60B24"/>
    <w:rsid w:val="00F60CCC"/>
    <w:rsid w:val="00F616A9"/>
    <w:rsid w:val="00F6173C"/>
    <w:rsid w:val="00F625E5"/>
    <w:rsid w:val="00F627FF"/>
    <w:rsid w:val="00F6293B"/>
    <w:rsid w:val="00F62A8A"/>
    <w:rsid w:val="00F6360B"/>
    <w:rsid w:val="00F640C3"/>
    <w:rsid w:val="00F64E22"/>
    <w:rsid w:val="00F64EB5"/>
    <w:rsid w:val="00F66706"/>
    <w:rsid w:val="00F66D02"/>
    <w:rsid w:val="00F67ED0"/>
    <w:rsid w:val="00F70829"/>
    <w:rsid w:val="00F7142A"/>
    <w:rsid w:val="00F7287E"/>
    <w:rsid w:val="00F72CE8"/>
    <w:rsid w:val="00F7381D"/>
    <w:rsid w:val="00F743C5"/>
    <w:rsid w:val="00F74E4C"/>
    <w:rsid w:val="00F76927"/>
    <w:rsid w:val="00F771B4"/>
    <w:rsid w:val="00F800C3"/>
    <w:rsid w:val="00F8142F"/>
    <w:rsid w:val="00F8213A"/>
    <w:rsid w:val="00F82774"/>
    <w:rsid w:val="00F83B09"/>
    <w:rsid w:val="00F8421D"/>
    <w:rsid w:val="00F84C0B"/>
    <w:rsid w:val="00F8516F"/>
    <w:rsid w:val="00F85AC9"/>
    <w:rsid w:val="00F864A7"/>
    <w:rsid w:val="00F86A69"/>
    <w:rsid w:val="00F874AA"/>
    <w:rsid w:val="00F876FC"/>
    <w:rsid w:val="00F925B9"/>
    <w:rsid w:val="00F93152"/>
    <w:rsid w:val="00F93B4D"/>
    <w:rsid w:val="00F950DC"/>
    <w:rsid w:val="00F95229"/>
    <w:rsid w:val="00F95D27"/>
    <w:rsid w:val="00F962D5"/>
    <w:rsid w:val="00F96D2D"/>
    <w:rsid w:val="00F97139"/>
    <w:rsid w:val="00FA2D9A"/>
    <w:rsid w:val="00FA32F0"/>
    <w:rsid w:val="00FA6875"/>
    <w:rsid w:val="00FA75FE"/>
    <w:rsid w:val="00FA7711"/>
    <w:rsid w:val="00FB0136"/>
    <w:rsid w:val="00FB09D4"/>
    <w:rsid w:val="00FB10D5"/>
    <w:rsid w:val="00FB130E"/>
    <w:rsid w:val="00FB1485"/>
    <w:rsid w:val="00FB14CD"/>
    <w:rsid w:val="00FB1A98"/>
    <w:rsid w:val="00FB3308"/>
    <w:rsid w:val="00FB338D"/>
    <w:rsid w:val="00FB3E87"/>
    <w:rsid w:val="00FB3FCD"/>
    <w:rsid w:val="00FB4045"/>
    <w:rsid w:val="00FB4065"/>
    <w:rsid w:val="00FB5043"/>
    <w:rsid w:val="00FB5F53"/>
    <w:rsid w:val="00FB663F"/>
    <w:rsid w:val="00FB6BF7"/>
    <w:rsid w:val="00FC02A8"/>
    <w:rsid w:val="00FC0340"/>
    <w:rsid w:val="00FC065E"/>
    <w:rsid w:val="00FC141A"/>
    <w:rsid w:val="00FC27D8"/>
    <w:rsid w:val="00FC29EB"/>
    <w:rsid w:val="00FC2DAC"/>
    <w:rsid w:val="00FC3AEF"/>
    <w:rsid w:val="00FC3B98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2145"/>
    <w:rsid w:val="00FD2C5B"/>
    <w:rsid w:val="00FD3A4E"/>
    <w:rsid w:val="00FD44F7"/>
    <w:rsid w:val="00FD50DE"/>
    <w:rsid w:val="00FD619C"/>
    <w:rsid w:val="00FD722F"/>
    <w:rsid w:val="00FD7432"/>
    <w:rsid w:val="00FD7F64"/>
    <w:rsid w:val="00FE066E"/>
    <w:rsid w:val="00FE0751"/>
    <w:rsid w:val="00FE153A"/>
    <w:rsid w:val="00FE1942"/>
    <w:rsid w:val="00FE5996"/>
    <w:rsid w:val="00FE60D6"/>
    <w:rsid w:val="00FE69F2"/>
    <w:rsid w:val="00FE6EED"/>
    <w:rsid w:val="00FF0156"/>
    <w:rsid w:val="00FF0207"/>
    <w:rsid w:val="00FF0BAC"/>
    <w:rsid w:val="00FF11E2"/>
    <w:rsid w:val="00FF21E0"/>
    <w:rsid w:val="00FF2302"/>
    <w:rsid w:val="00FF352A"/>
    <w:rsid w:val="00FF3750"/>
    <w:rsid w:val="00FF3B0F"/>
    <w:rsid w:val="00FF51A0"/>
    <w:rsid w:val="00FF7447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1460-AD33-495A-AFEC-EB49743E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8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296</cp:revision>
  <cp:lastPrinted>2020-06-09T02:05:00Z</cp:lastPrinted>
  <dcterms:created xsi:type="dcterms:W3CDTF">2020-04-22T22:56:00Z</dcterms:created>
  <dcterms:modified xsi:type="dcterms:W3CDTF">2020-06-15T06:55:00Z</dcterms:modified>
</cp:coreProperties>
</file>