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0C324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EAFD56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4621EF" w:rsidRPr="004621EF" w14:paraId="0FB49567" w14:textId="77777777" w:rsidTr="0010364D">
        <w:tc>
          <w:tcPr>
            <w:tcW w:w="9435" w:type="dxa"/>
            <w:shd w:val="clear" w:color="auto" w:fill="auto"/>
          </w:tcPr>
          <w:p w14:paraId="1905D477" w14:textId="77777777" w:rsidR="004621EF" w:rsidRPr="004621EF" w:rsidRDefault="004621EF" w:rsidP="004621EF">
            <w:pPr>
              <w:suppressAutoHyphens/>
              <w:snapToGrid w:val="0"/>
              <w:spacing w:after="0" w:line="240" w:lineRule="auto"/>
              <w:ind w:right="-1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621EF">
              <w:rPr>
                <w:rFonts w:ascii="Times New Roman" w:eastAsia="Times New Roman" w:hAnsi="Times New Roman" w:cs="Times New Roman"/>
                <w:b/>
                <w:noProof/>
                <w:color w:val="808080"/>
                <w:sz w:val="28"/>
                <w:szCs w:val="28"/>
              </w:rPr>
              <w:drawing>
                <wp:inline distT="0" distB="0" distL="0" distR="0" wp14:anchorId="24C3AF10" wp14:editId="021FCD69">
                  <wp:extent cx="539115" cy="600710"/>
                  <wp:effectExtent l="19050" t="0" r="0" b="0"/>
                  <wp:docPr id="1" name="Рисунок 3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600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43E6D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26BA34D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35"/>
          <w:szCs w:val="35"/>
          <w:lang w:eastAsia="ar-SA"/>
        </w:rPr>
        <w:t>Администрация Черниговского муниципального округа</w:t>
      </w:r>
    </w:p>
    <w:p w14:paraId="2664BAA8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1599846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653375B7" w14:textId="77777777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237E7D8" w14:textId="75AEEC4E" w:rsidR="004621EF" w:rsidRPr="004621EF" w:rsidRDefault="004621EF" w:rsidP="004621EF">
      <w:pPr>
        <w:keepNext/>
        <w:tabs>
          <w:tab w:val="left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350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05</w:t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</w:t>
      </w:r>
      <w:r w:rsidR="00350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04</w:t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.2024</w:t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     №    </w:t>
      </w:r>
      <w:r w:rsidR="00350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342</w:t>
      </w: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-па</w:t>
      </w:r>
    </w:p>
    <w:p w14:paraId="35C5F9CC" w14:textId="77777777" w:rsidR="004621EF" w:rsidRPr="004621EF" w:rsidRDefault="004621EF" w:rsidP="004621E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0CE706" w14:textId="77777777" w:rsidR="004621EF" w:rsidRPr="004621EF" w:rsidRDefault="004621EF" w:rsidP="004621E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Черниговка</w:t>
      </w:r>
    </w:p>
    <w:p w14:paraId="1507887B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0B8C1B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eastAsia="ar-SA"/>
        </w:rPr>
        <w:t>Об утверждении порядка организации</w:t>
      </w:r>
    </w:p>
    <w:p w14:paraId="1F0AD535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работы по разработке, реализации и </w:t>
      </w:r>
    </w:p>
    <w:p w14:paraId="7DA20D38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оценке эффективности муниципальных </w:t>
      </w:r>
    </w:p>
    <w:p w14:paraId="4CE21BAC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eastAsia="ar-SA"/>
        </w:rPr>
        <w:t>программ в Черниговском муниципальном округе.</w:t>
      </w:r>
    </w:p>
    <w:p w14:paraId="194C78EB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14:paraId="25C78446" w14:textId="77777777" w:rsidR="004621EF" w:rsidRPr="004621EF" w:rsidRDefault="004621EF" w:rsidP="004621E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22A2E0B" w14:textId="77777777" w:rsidR="004621EF" w:rsidRPr="004621EF" w:rsidRDefault="004621EF" w:rsidP="004621E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28.06.2014 года № 172-ФЗ « О стратегическом планировании в Российской Федерации», постановление Правительства Приморского края от 20.04.2022 года № 256 «О порядке разработки и реализации государственных программ Приморского края, статьей 179 Бюджетного кодекса Российской  Федерации, руководствуясь Уставом Черниговского муниципального округа, Администрация Черниговского муниципального округа</w:t>
      </w:r>
    </w:p>
    <w:p w14:paraId="57355A2D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4D145B1" w14:textId="77777777" w:rsidR="004621EF" w:rsidRPr="004621EF" w:rsidRDefault="004621EF" w:rsidP="004621EF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ПОСТАНОВЛЯЕТ:</w:t>
      </w:r>
    </w:p>
    <w:p w14:paraId="5B6B6CDE" w14:textId="77777777" w:rsidR="004621EF" w:rsidRPr="004621EF" w:rsidRDefault="004621EF" w:rsidP="004621E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3C6B1F" w14:textId="77777777" w:rsidR="004621EF" w:rsidRPr="004621EF" w:rsidRDefault="004621EF" w:rsidP="004621EF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426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4621EF">
        <w:rPr>
          <w:rFonts w:ascii="Times New Roman" w:eastAsia="Arial" w:hAnsi="Times New Roman" w:cs="Times New Roman"/>
          <w:sz w:val="28"/>
          <w:szCs w:val="28"/>
          <w:lang w:bidi="ru-RU"/>
        </w:rPr>
        <w:t>Утвердить прилагаемый Порядок организации работы по разработке, реализации и оценке эффективности муниципальных программ Черниговского муниципального округа (далее - Порядок).</w:t>
      </w:r>
    </w:p>
    <w:p w14:paraId="7FE6625E" w14:textId="77777777" w:rsidR="004621EF" w:rsidRPr="004621EF" w:rsidRDefault="004621EF" w:rsidP="004621EF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Структурным подразделениям администрации Черниговского муниципального округа указанный в пункте 1 настоящего постановления Порядок применять с 1 января 2024 года.</w:t>
      </w:r>
    </w:p>
    <w:p w14:paraId="4458B5BF" w14:textId="77777777" w:rsidR="004621EF" w:rsidRPr="004621EF" w:rsidRDefault="004621EF" w:rsidP="004621EF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«Новое время» и разместить на официальном сайте Администрации Черниговского муниципального округа.</w:t>
      </w:r>
    </w:p>
    <w:p w14:paraId="1A413522" w14:textId="09C956F2" w:rsidR="004621EF" w:rsidRDefault="004621EF" w:rsidP="004621EF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2024 года.</w:t>
      </w:r>
    </w:p>
    <w:p w14:paraId="0C194654" w14:textId="40ABB1C6" w:rsidR="004621EF" w:rsidRDefault="004621EF" w:rsidP="00462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CFC7AF" w14:textId="77777777" w:rsidR="004621EF" w:rsidRPr="004621EF" w:rsidRDefault="004621EF" w:rsidP="00462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A01D89" w14:textId="77777777" w:rsidR="004621EF" w:rsidRPr="004621EF" w:rsidRDefault="004621EF" w:rsidP="004621EF">
      <w:pPr>
        <w:numPr>
          <w:ilvl w:val="1"/>
          <w:numId w:val="1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Контроль за выполнением настоящего Постановления возложить на Первого заместителя Главы Администрации Черниговского муниципального округа.</w:t>
      </w:r>
    </w:p>
    <w:p w14:paraId="6399F5D9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7960F2" w14:textId="4C08CA3F" w:rsidR="004621EF" w:rsidRPr="004621EF" w:rsidRDefault="004621EF" w:rsidP="004621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Врио </w:t>
      </w: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Черниговского района</w:t>
      </w: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К.В.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621EF">
        <w:rPr>
          <w:rFonts w:ascii="Times New Roman" w:eastAsia="Times New Roman" w:hAnsi="Times New Roman" w:cs="Times New Roman"/>
          <w:sz w:val="28"/>
          <w:szCs w:val="28"/>
          <w:lang w:eastAsia="ar-SA"/>
        </w:rPr>
        <w:t>Хижинский</w:t>
      </w:r>
      <w:proofErr w:type="spellEnd"/>
    </w:p>
    <w:p w14:paraId="5F88F8F5" w14:textId="77777777" w:rsidR="004621EF" w:rsidRPr="004621EF" w:rsidRDefault="004621EF" w:rsidP="004621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BEAD2CB" w14:textId="77777777" w:rsidR="006E76DC" w:rsidRDefault="006E76DC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11111F2A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6F314E4B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6F2D1837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1513E6ED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D357370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3A5C2F4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40728EDF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862C8C9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0B378B64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1743FCEF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7F3F4B3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5EF9C6E9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46324CD7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1D56FE1C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366818FF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08795946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0A95117D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C6B1ACB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3AE7AF41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B81E2AC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5F3A0DE0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3246208D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1CF46D8B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64525AD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3F475526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31640D4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8F02B6F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5DE992C8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3F2F8AC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99B18FF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44D64B6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89DE1BA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53E9A8EA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54B71607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19F0E244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0B44258E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45CBC45A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44BCA0E0" w14:textId="77777777" w:rsidR="00937E4B" w:rsidRDefault="00937E4B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DE80E82" w14:textId="77777777" w:rsidR="004621EF" w:rsidRDefault="004621EF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6CD38605" w14:textId="77777777" w:rsidR="004621EF" w:rsidRDefault="004621EF" w:rsidP="004621EF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4D1F9F31" w14:textId="77777777" w:rsidR="004621EF" w:rsidRDefault="004621EF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AA5C24F" w14:textId="17DB24CE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lastRenderedPageBreak/>
        <w:t xml:space="preserve">Приложение </w:t>
      </w:r>
    </w:p>
    <w:p w14:paraId="441C479C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>к постановлению администрации</w:t>
      </w:r>
    </w:p>
    <w:p w14:paraId="0BF40FB4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>Черниговского муниципального округа</w:t>
      </w:r>
    </w:p>
    <w:p w14:paraId="2D0B32AD" w14:textId="095A518C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от   </w:t>
      </w:r>
      <w:r w:rsidR="003504C9">
        <w:rPr>
          <w:rFonts w:ascii="Times New Roman" w:eastAsia="Arial" w:hAnsi="Times New Roman" w:cs="Times New Roman"/>
          <w:sz w:val="28"/>
          <w:szCs w:val="28"/>
          <w:lang w:bidi="ru-RU"/>
        </w:rPr>
        <w:t>05</w:t>
      </w: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>.</w:t>
      </w:r>
      <w:r w:rsidR="003504C9">
        <w:rPr>
          <w:rFonts w:ascii="Times New Roman" w:eastAsia="Arial" w:hAnsi="Times New Roman" w:cs="Times New Roman"/>
          <w:sz w:val="28"/>
          <w:szCs w:val="28"/>
          <w:lang w:bidi="ru-RU"/>
        </w:rPr>
        <w:t>04</w:t>
      </w: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.2024 № </w:t>
      </w:r>
      <w:r w:rsidR="003504C9">
        <w:rPr>
          <w:rFonts w:ascii="Times New Roman" w:eastAsia="Arial" w:hAnsi="Times New Roman" w:cs="Times New Roman"/>
          <w:sz w:val="28"/>
          <w:szCs w:val="28"/>
          <w:lang w:bidi="ru-RU"/>
        </w:rPr>
        <w:t>342</w:t>
      </w:r>
      <w:r w:rsidRPr="000F3757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-па </w:t>
      </w:r>
    </w:p>
    <w:p w14:paraId="21A3D8DD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25C34ABD" w14:textId="77777777" w:rsidR="000F3757" w:rsidRPr="000F3757" w:rsidRDefault="000F3757" w:rsidP="000F375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16EDD4" w14:textId="77777777" w:rsidR="000F3757" w:rsidRPr="000F3757" w:rsidRDefault="000F3757" w:rsidP="000F37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F375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</w:t>
      </w:r>
    </w:p>
    <w:p w14:paraId="1AAECE8F" w14:textId="77777777" w:rsidR="000F3757" w:rsidRPr="000F3757" w:rsidRDefault="000F3757" w:rsidP="000F375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0F3757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ОРГАНИЗАЦИИ РАБОТЫ ПО РАЗРАБОТКЕ, РЕАЛИЗАЦИИ И ОЦЕНКЕ ЭФФЕКТИВНОСТИ МУНИЦИПАЛЬНЫХ ПРОГРАММ ЧЕРНИГОВСКОГО МУНИЦИПАЛЬНОГО ОКРУГА.</w:t>
      </w:r>
    </w:p>
    <w:p w14:paraId="3F37170C" w14:textId="77777777" w:rsidR="000F3757" w:rsidRPr="000F3757" w:rsidRDefault="000F3757" w:rsidP="000F375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3F7BEBB2" w14:textId="77777777" w:rsidR="00E300F9" w:rsidRPr="00074A51" w:rsidRDefault="00A41140" w:rsidP="00DD1F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51">
        <w:rPr>
          <w:rFonts w:ascii="Times New Roman" w:hAnsi="Times New Roman" w:cs="Times New Roman"/>
          <w:b/>
          <w:sz w:val="28"/>
          <w:szCs w:val="28"/>
        </w:rPr>
        <w:t>1</w:t>
      </w:r>
      <w:r w:rsidR="00E300F9" w:rsidRPr="00074A5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100DD852" w14:textId="77777777" w:rsidR="000F3757" w:rsidRPr="00DD1FC3" w:rsidRDefault="000F3757" w:rsidP="00DD1F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306E4B" w14:textId="77777777" w:rsidR="00E73104" w:rsidRPr="00DD1FC3" w:rsidRDefault="00DD1FC3" w:rsidP="00074A51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0F9" w:rsidRPr="00DD1FC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принятия решений о разработке муниципальных программ, их формирования, реализации на территории Черниговского муниципального округа и оценки эффективности реализации муниципальных программ (далее - Порядок). Порядок разработан в целях установления единых правил формирования муниципальных программ и критериев оценки их эффективности, обеспечивающих возможность предварительной оценки, последующего мониторинга и окончательного контроля за достижением показателей эффективности реализации муниципальных программ в </w:t>
      </w:r>
      <w:r w:rsidR="00E73104" w:rsidRPr="00DD1FC3">
        <w:rPr>
          <w:rFonts w:ascii="Times New Roman" w:hAnsi="Times New Roman" w:cs="Times New Roman"/>
          <w:sz w:val="28"/>
          <w:szCs w:val="28"/>
        </w:rPr>
        <w:t xml:space="preserve">Черниговском </w:t>
      </w:r>
      <w:r w:rsidR="00E300F9" w:rsidRPr="00DD1FC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E73104" w:rsidRPr="00DD1FC3">
        <w:rPr>
          <w:rFonts w:ascii="Times New Roman" w:hAnsi="Times New Roman" w:cs="Times New Roman"/>
          <w:sz w:val="28"/>
          <w:szCs w:val="28"/>
        </w:rPr>
        <w:t>округе.</w:t>
      </w:r>
    </w:p>
    <w:p w14:paraId="23042F68" w14:textId="77777777" w:rsidR="00E73104" w:rsidRPr="00DD1FC3" w:rsidRDefault="00E73104" w:rsidP="000E66F2">
      <w:pPr>
        <w:pStyle w:val="a5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C3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729B5B81" w14:textId="77777777" w:rsidR="00E73104" w:rsidRPr="00DD1FC3" w:rsidRDefault="00E73104" w:rsidP="000E66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FC3">
        <w:rPr>
          <w:rFonts w:ascii="Times New Roman" w:hAnsi="Times New Roman" w:cs="Times New Roman"/>
          <w:sz w:val="28"/>
          <w:szCs w:val="28"/>
        </w:rPr>
        <w:t>муниципальная программа (далее -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Черниговского муниципального округа;</w:t>
      </w:r>
    </w:p>
    <w:p w14:paraId="4D1262F1" w14:textId="77777777" w:rsidR="000E66F2" w:rsidRDefault="00E73104" w:rsidP="000E66F2">
      <w:pPr>
        <w:pStyle w:val="a5"/>
        <w:numPr>
          <w:ilvl w:val="0"/>
          <w:numId w:val="2"/>
        </w:numPr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подпрограмма Программы (далее - Подпрограмма) - составная часть Программы, представляющая собой комплекс взаимоувязанных по срокам, ресурсам и исполнителям мероприятий, направленных на решение отдельных задач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решения;</w:t>
      </w:r>
    </w:p>
    <w:p w14:paraId="556A93C9" w14:textId="77777777" w:rsidR="00E73104" w:rsidRPr="000E66F2" w:rsidRDefault="00E73104" w:rsidP="000E66F2">
      <w:pPr>
        <w:pStyle w:val="a5"/>
        <w:numPr>
          <w:ilvl w:val="0"/>
          <w:numId w:val="2"/>
        </w:numPr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цель Программы - планируемый конечный результат реализации Программы (подпрограммы), достижимый за период ее реализации;</w:t>
      </w:r>
    </w:p>
    <w:p w14:paraId="74B476DC" w14:textId="77777777" w:rsidR="00584015" w:rsidRPr="00DD1FC3" w:rsidRDefault="00584015" w:rsidP="000E66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1FC3">
        <w:rPr>
          <w:rFonts w:ascii="Times New Roman" w:hAnsi="Times New Roman" w:cs="Times New Roman"/>
          <w:sz w:val="28"/>
          <w:szCs w:val="28"/>
        </w:rPr>
        <w:t>задача Программы (подпрограммы) - планируемый результат выполнения совокупности взаимоувязанных мероприятий Программы (подпрограммы), направленных на достижение цели (целей) Программы (подпрограммы);</w:t>
      </w:r>
    </w:p>
    <w:p w14:paraId="4A40C4E4" w14:textId="77777777" w:rsidR="00584015" w:rsidRPr="00DD1FC3" w:rsidRDefault="00584015" w:rsidP="000E66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1FC3">
        <w:rPr>
          <w:rFonts w:ascii="Times New Roman" w:hAnsi="Times New Roman" w:cs="Times New Roman"/>
          <w:sz w:val="28"/>
          <w:szCs w:val="28"/>
        </w:rPr>
        <w:t xml:space="preserve">показатель Программы (подпрограммы) - количественно измеримый результат достижения цели или решения задачи Программы </w:t>
      </w:r>
      <w:r w:rsidRPr="00DD1FC3">
        <w:rPr>
          <w:rFonts w:ascii="Times New Roman" w:hAnsi="Times New Roman" w:cs="Times New Roman"/>
          <w:sz w:val="28"/>
          <w:szCs w:val="28"/>
        </w:rPr>
        <w:lastRenderedPageBreak/>
        <w:t>(подпрограммы), выраженный в натуральных единицах измерения (человек, штук, единиц и пр.);</w:t>
      </w:r>
    </w:p>
    <w:p w14:paraId="31CE391E" w14:textId="77777777" w:rsidR="00584015" w:rsidRPr="00DD1FC3" w:rsidRDefault="00584015" w:rsidP="000E66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D1FC3">
        <w:rPr>
          <w:rFonts w:ascii="Times New Roman" w:hAnsi="Times New Roman" w:cs="Times New Roman"/>
          <w:sz w:val="28"/>
          <w:szCs w:val="28"/>
        </w:rPr>
        <w:t>эффективность Программы (подпрограммы) - оценка (соотношение) достигнутых показателей (индикаторов) Программы (подпрограммы) и ресурсов, затраченных на их достижение;</w:t>
      </w:r>
    </w:p>
    <w:p w14:paraId="4F720904" w14:textId="77777777" w:rsidR="000E66F2" w:rsidRDefault="00584015" w:rsidP="000E66F2">
      <w:pPr>
        <w:pStyle w:val="a5"/>
        <w:numPr>
          <w:ilvl w:val="0"/>
          <w:numId w:val="2"/>
        </w:numPr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(подпрограммы) (далее - ответственный исполнитель) - отраслевые (функциональные) органы администрации Черниговского муниципального округа, ответственные за разработку и реализацию муниципальной программы (подпрограммы), за решение ее задач и достижение целей (конечных результатов), а также непосредственных результатов выполняемых им мероприятий;</w:t>
      </w:r>
    </w:p>
    <w:p w14:paraId="64D0C57A" w14:textId="77777777" w:rsidR="00584015" w:rsidRPr="000E66F2" w:rsidRDefault="00584015" w:rsidP="000E66F2">
      <w:pPr>
        <w:pStyle w:val="a5"/>
        <w:numPr>
          <w:ilvl w:val="0"/>
          <w:numId w:val="2"/>
        </w:numPr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 xml:space="preserve">соисполнитель муниципальной программы (подпрограммы) (далее - соисполнитель) - отраслевые (функциональные) органы администрации </w:t>
      </w:r>
      <w:r w:rsidR="002E728F" w:rsidRPr="000E66F2">
        <w:rPr>
          <w:rFonts w:ascii="Times New Roman" w:hAnsi="Times New Roman" w:cs="Times New Roman"/>
          <w:sz w:val="28"/>
          <w:szCs w:val="28"/>
        </w:rPr>
        <w:t xml:space="preserve">Черниговского </w:t>
      </w:r>
      <w:r w:rsidRPr="000E6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728F" w:rsidRPr="000E66F2">
        <w:rPr>
          <w:rFonts w:ascii="Times New Roman" w:hAnsi="Times New Roman" w:cs="Times New Roman"/>
          <w:sz w:val="28"/>
          <w:szCs w:val="28"/>
        </w:rPr>
        <w:t>округа</w:t>
      </w:r>
      <w:r w:rsidRPr="000E66F2">
        <w:rPr>
          <w:rFonts w:ascii="Times New Roman" w:hAnsi="Times New Roman" w:cs="Times New Roman"/>
          <w:sz w:val="28"/>
          <w:szCs w:val="28"/>
        </w:rPr>
        <w:t>, участвующее в разработке и реализации мероприятий муниципальной программы (подпрограммы), отвечающие за достижение непосредственных результатов этих мероприятий.</w:t>
      </w:r>
    </w:p>
    <w:p w14:paraId="3834D028" w14:textId="77777777" w:rsidR="00584015" w:rsidRPr="000E66F2" w:rsidRDefault="00DE2C50" w:rsidP="000E66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66F2">
        <w:rPr>
          <w:rFonts w:ascii="Times New Roman" w:hAnsi="Times New Roman" w:cs="Times New Roman"/>
          <w:sz w:val="28"/>
          <w:szCs w:val="28"/>
        </w:rPr>
        <w:t xml:space="preserve">кураторы муниципальной программы (далее – куратор муниципальной программы) Глава Черниговского муниципального округа, Первый заместитель Главы Черниговского муниципального округа, Заместители Главы Черниговского муниципального </w:t>
      </w:r>
      <w:r w:rsidR="002E728F" w:rsidRPr="000E66F2">
        <w:rPr>
          <w:rFonts w:ascii="Times New Roman" w:hAnsi="Times New Roman" w:cs="Times New Roman"/>
          <w:sz w:val="28"/>
          <w:szCs w:val="28"/>
        </w:rPr>
        <w:t>округа,</w:t>
      </w:r>
      <w:r w:rsidRPr="000E66F2">
        <w:rPr>
          <w:rFonts w:ascii="Times New Roman" w:hAnsi="Times New Roman" w:cs="Times New Roman"/>
          <w:sz w:val="28"/>
          <w:szCs w:val="28"/>
        </w:rPr>
        <w:t xml:space="preserve"> курирующие ответственных исполнителей </w:t>
      </w:r>
      <w:r w:rsidR="002E728F" w:rsidRPr="000E66F2">
        <w:rPr>
          <w:rFonts w:ascii="Times New Roman" w:hAnsi="Times New Roman" w:cs="Times New Roman"/>
          <w:sz w:val="28"/>
          <w:szCs w:val="28"/>
        </w:rPr>
        <w:t xml:space="preserve">за разработку и реализацию муниципальных программ; </w:t>
      </w:r>
    </w:p>
    <w:p w14:paraId="5D226B84" w14:textId="77777777" w:rsidR="00A41140" w:rsidRDefault="00DE2C50" w:rsidP="000E66F2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66F2">
        <w:rPr>
          <w:rFonts w:ascii="Times New Roman" w:hAnsi="Times New Roman" w:cs="Times New Roman"/>
          <w:sz w:val="28"/>
          <w:szCs w:val="28"/>
          <w:lang w:bidi="ru-RU"/>
        </w:rPr>
        <w:t xml:space="preserve">структурные элементы муниципальной программы - реализуемые в составе муниципальной программы региональные проекты, комплексы процессных </w:t>
      </w:r>
      <w:r w:rsidR="000E66F2">
        <w:rPr>
          <w:rFonts w:ascii="Times New Roman" w:hAnsi="Times New Roman" w:cs="Times New Roman"/>
          <w:sz w:val="28"/>
          <w:szCs w:val="28"/>
          <w:lang w:bidi="ru-RU"/>
        </w:rPr>
        <w:t>мероприятий.</w:t>
      </w:r>
    </w:p>
    <w:p w14:paraId="0C8390C1" w14:textId="77777777" w:rsidR="000E66F2" w:rsidRPr="000E66F2" w:rsidRDefault="000E66F2" w:rsidP="000E66F2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E5501DF" w14:textId="77777777" w:rsidR="00DE2C50" w:rsidRPr="000E66F2" w:rsidRDefault="005151F3" w:rsidP="000E66F2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66F2">
        <w:rPr>
          <w:rFonts w:ascii="Times New Roman" w:hAnsi="Times New Roman" w:cs="Times New Roman"/>
          <w:sz w:val="28"/>
          <w:szCs w:val="28"/>
          <w:lang w:bidi="ru-RU"/>
        </w:rPr>
        <w:t>Программа может включать в себя несколько подпрограмм, направленных на решение конкретных задач в рамках программы и отдельные мероприятия, направленные на решение конкретных задач в рамках Программы, которые не могут быть включены в указанные подпрограммы (далее - отдельные мероприятия)</w:t>
      </w:r>
      <w:r w:rsidR="00337756" w:rsidRPr="000E66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E35A5FA" w14:textId="77777777" w:rsidR="00337756" w:rsidRPr="000E66F2" w:rsidRDefault="00337756" w:rsidP="000E66F2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66F2">
        <w:rPr>
          <w:rFonts w:ascii="Times New Roman" w:hAnsi="Times New Roman" w:cs="Times New Roman"/>
          <w:sz w:val="28"/>
          <w:szCs w:val="28"/>
          <w:lang w:bidi="ru-RU"/>
        </w:rPr>
        <w:t>Мероприятия Программы (подпрограммы) не могут дублировать мероприятия других действующих Программ (подпрограмм).</w:t>
      </w:r>
    </w:p>
    <w:p w14:paraId="3B2D12C1" w14:textId="77777777" w:rsidR="00337756" w:rsidRPr="000E66F2" w:rsidRDefault="00337756" w:rsidP="00937E4B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66F2">
        <w:rPr>
          <w:rFonts w:ascii="Times New Roman" w:hAnsi="Times New Roman" w:cs="Times New Roman"/>
          <w:sz w:val="28"/>
          <w:szCs w:val="28"/>
        </w:rPr>
        <w:t xml:space="preserve">При наличии в администрации </w:t>
      </w:r>
      <w:r w:rsidR="00643C15" w:rsidRPr="000E66F2">
        <w:rPr>
          <w:rFonts w:ascii="Times New Roman" w:hAnsi="Times New Roman" w:cs="Times New Roman"/>
          <w:sz w:val="28"/>
          <w:szCs w:val="28"/>
        </w:rPr>
        <w:t>Черниговского</w:t>
      </w:r>
      <w:r w:rsidRPr="000E66F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43C15" w:rsidRPr="000E66F2">
        <w:rPr>
          <w:rFonts w:ascii="Times New Roman" w:hAnsi="Times New Roman" w:cs="Times New Roman"/>
          <w:sz w:val="28"/>
          <w:szCs w:val="28"/>
        </w:rPr>
        <w:t>округа</w:t>
      </w:r>
      <w:r w:rsidRPr="000E66F2">
        <w:rPr>
          <w:rFonts w:ascii="Times New Roman" w:hAnsi="Times New Roman" w:cs="Times New Roman"/>
          <w:sz w:val="28"/>
          <w:szCs w:val="28"/>
        </w:rPr>
        <w:t xml:space="preserve"> Программ, направленных на достижение целей, соответствующих государственным программам Российской Федерации, Приморского края, в паспорте Программы указываются реквизиты нормативных правовых актов, которыми утверждены государственные программы Российской Федерации, Приморского края (наименование нормативного правового акта, регистрационный номер, дата утверждения).</w:t>
      </w:r>
    </w:p>
    <w:p w14:paraId="4B355306" w14:textId="77777777" w:rsidR="00337756" w:rsidRPr="000E66F2" w:rsidRDefault="00337756" w:rsidP="000E66F2">
      <w:pPr>
        <w:pStyle w:val="a5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66F2">
        <w:rPr>
          <w:rFonts w:ascii="Times New Roman" w:hAnsi="Times New Roman" w:cs="Times New Roman"/>
          <w:sz w:val="28"/>
          <w:szCs w:val="28"/>
        </w:rPr>
        <w:t>Программы утверждаются постановлением администрации Черниговского муниципального округа.</w:t>
      </w:r>
    </w:p>
    <w:p w14:paraId="57BEF002" w14:textId="77777777" w:rsidR="00A41140" w:rsidRDefault="00A41140" w:rsidP="00A41140">
      <w:pPr>
        <w:pStyle w:val="a5"/>
        <w:ind w:left="1440"/>
        <w:jc w:val="both"/>
        <w:rPr>
          <w:lang w:bidi="ru-RU"/>
        </w:rPr>
      </w:pPr>
    </w:p>
    <w:p w14:paraId="530A6CF8" w14:textId="530BADC6" w:rsidR="00A41140" w:rsidRPr="000E66F2" w:rsidRDefault="00937E4B" w:rsidP="00937E4B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41140" w:rsidRPr="000E66F2">
        <w:rPr>
          <w:rFonts w:ascii="Times New Roman" w:hAnsi="Times New Roman" w:cs="Times New Roman"/>
          <w:sz w:val="28"/>
          <w:szCs w:val="28"/>
        </w:rPr>
        <w:t>ПОРЯДОК ПРИНЯТИЯ РЕШЕНИЙ О РАЗРАБОТКЕ ПРОГРАММЫ</w:t>
      </w:r>
    </w:p>
    <w:p w14:paraId="520343AE" w14:textId="77777777" w:rsidR="00A41140" w:rsidRDefault="00A41140" w:rsidP="00A41140">
      <w:pPr>
        <w:pStyle w:val="ConsPlusTitle"/>
        <w:ind w:left="720"/>
        <w:outlineLvl w:val="1"/>
      </w:pPr>
    </w:p>
    <w:p w14:paraId="62483F07" w14:textId="77777777" w:rsidR="00A41140" w:rsidRPr="000E66F2" w:rsidRDefault="00A41140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2.1. Предложения о необходимости разработки проектов Программы может быть внесено:</w:t>
      </w:r>
    </w:p>
    <w:p w14:paraId="08A6E110" w14:textId="77777777" w:rsidR="00E2130E" w:rsidRPr="000E66F2" w:rsidRDefault="00E2130E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Главой администрации Черниговского муниципального округа соответствующим поручением отраслевому (функциональном) органу администрации Черниговского муниципального округа, ответственному за соответствующее направление деятельности;</w:t>
      </w:r>
    </w:p>
    <w:p w14:paraId="0514DD69" w14:textId="77777777" w:rsidR="00E2130E" w:rsidRPr="000E66F2" w:rsidRDefault="00E2130E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отраслевыми (функциональными) органами администрации Черниговского муниципального округа в соответствии со своей компетенцией.</w:t>
      </w:r>
    </w:p>
    <w:p w14:paraId="0C7EBA46" w14:textId="77777777" w:rsidR="00074A51" w:rsidRDefault="00E2130E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2.2. Предложение с развернутой пояснительной запиской о необходимости разработки Программы направляется инициатором разработки Программы заместителю главы администрации Черниговского муниципального округа, курирующему соответствующее направление деятельности.</w:t>
      </w:r>
    </w:p>
    <w:p w14:paraId="74BCBA96" w14:textId="77777777" w:rsidR="00E2130E" w:rsidRPr="000E66F2" w:rsidRDefault="00E2130E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2.3. Предложение о необходимости разработки Программы должно содержать:</w:t>
      </w:r>
    </w:p>
    <w:p w14:paraId="074EFE50" w14:textId="3725DA99" w:rsidR="00E2130E" w:rsidRPr="000E66F2" w:rsidRDefault="00E2130E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 xml:space="preserve">а) </w:t>
      </w:r>
      <w:r w:rsidR="00860992">
        <w:rPr>
          <w:rFonts w:ascii="Times New Roman" w:hAnsi="Times New Roman" w:cs="Times New Roman"/>
          <w:sz w:val="28"/>
          <w:szCs w:val="28"/>
        </w:rPr>
        <w:t>первоочередные задачи в рамках реализации полномочий по направлению деятельности</w:t>
      </w:r>
      <w:r w:rsidRPr="000E66F2">
        <w:rPr>
          <w:rFonts w:ascii="Times New Roman" w:hAnsi="Times New Roman" w:cs="Times New Roman"/>
          <w:sz w:val="28"/>
          <w:szCs w:val="28"/>
        </w:rPr>
        <w:t>;</w:t>
      </w:r>
    </w:p>
    <w:p w14:paraId="7C7EF33D" w14:textId="72D7FC24" w:rsidR="00E2130E" w:rsidRPr="000E66F2" w:rsidRDefault="00E2130E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 xml:space="preserve">б) </w:t>
      </w:r>
      <w:r w:rsidR="00860992">
        <w:rPr>
          <w:rFonts w:ascii="Times New Roman" w:hAnsi="Times New Roman" w:cs="Times New Roman"/>
          <w:sz w:val="28"/>
          <w:szCs w:val="28"/>
        </w:rPr>
        <w:t>обоснование необходимости разработки Программы</w:t>
      </w:r>
      <w:r w:rsidRPr="000E66F2">
        <w:rPr>
          <w:rFonts w:ascii="Times New Roman" w:hAnsi="Times New Roman" w:cs="Times New Roman"/>
          <w:sz w:val="28"/>
          <w:szCs w:val="28"/>
        </w:rPr>
        <w:t>;</w:t>
      </w:r>
    </w:p>
    <w:p w14:paraId="2D46637F" w14:textId="77777777" w:rsidR="00E2130E" w:rsidRPr="000E66F2" w:rsidRDefault="00E2130E" w:rsidP="000E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в) обоснование потребности в финансовых ресурсах и указание возможных источников их финансирования;</w:t>
      </w:r>
    </w:p>
    <w:p w14:paraId="0063CE31" w14:textId="0F5C0655" w:rsidR="000E66F2" w:rsidRDefault="00E2130E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г) предложения об исполнителях и соисполнителях Программы</w:t>
      </w:r>
      <w:r w:rsidR="00860992">
        <w:rPr>
          <w:rFonts w:ascii="Times New Roman" w:hAnsi="Times New Roman" w:cs="Times New Roman"/>
          <w:sz w:val="28"/>
          <w:szCs w:val="28"/>
        </w:rPr>
        <w:t>;</w:t>
      </w:r>
    </w:p>
    <w:p w14:paraId="586BAF4A" w14:textId="445AC1AF" w:rsidR="00860992" w:rsidRPr="00860992" w:rsidRDefault="00860992" w:rsidP="0086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0992">
        <w:rPr>
          <w:rFonts w:ascii="Times New Roman" w:hAnsi="Times New Roman" w:cs="Times New Roman"/>
          <w:sz w:val="28"/>
          <w:szCs w:val="28"/>
          <w:lang w:bidi="ru-RU"/>
        </w:rPr>
        <w:t>д) формулировку цели и задачи Программы;</w:t>
      </w:r>
    </w:p>
    <w:p w14:paraId="68C52E50" w14:textId="270FB09F" w:rsidR="00860992" w:rsidRPr="00860992" w:rsidRDefault="00860992" w:rsidP="00860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60992">
        <w:rPr>
          <w:rFonts w:ascii="Times New Roman" w:hAnsi="Times New Roman" w:cs="Times New Roman"/>
          <w:sz w:val="28"/>
          <w:szCs w:val="28"/>
          <w:lang w:bidi="ru-RU"/>
        </w:rPr>
        <w:t>е) предполагаемые сроки реализации Программы.</w:t>
      </w:r>
    </w:p>
    <w:p w14:paraId="0FE9D31E" w14:textId="77777777" w:rsidR="00074A51" w:rsidRDefault="00E2130E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>2.4. При положительном рассмотрении вопроса о необходимости принятия решения о разработке Программы готовится проект распоряжения о разработке Программы с назначением ответственного (ответственных) за разработку Программы.</w:t>
      </w:r>
    </w:p>
    <w:p w14:paraId="1854EAE9" w14:textId="77777777" w:rsidR="00E2130E" w:rsidRPr="000E66F2" w:rsidRDefault="00E2130E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6F2">
        <w:rPr>
          <w:rFonts w:ascii="Times New Roman" w:hAnsi="Times New Roman" w:cs="Times New Roman"/>
          <w:sz w:val="28"/>
          <w:szCs w:val="28"/>
        </w:rPr>
        <w:t xml:space="preserve">2.5. Разработка муниципальных программ осуществляется на основании перечня Программ, утвержденного распоряжением администрации </w:t>
      </w:r>
      <w:r w:rsidR="001A29CB" w:rsidRPr="000E66F2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E66F2">
        <w:rPr>
          <w:rFonts w:ascii="Times New Roman" w:hAnsi="Times New Roman" w:cs="Times New Roman"/>
          <w:sz w:val="28"/>
          <w:szCs w:val="28"/>
        </w:rPr>
        <w:t>(далее - Перечень).</w:t>
      </w:r>
    </w:p>
    <w:p w14:paraId="0CC4B9A8" w14:textId="77777777" w:rsidR="00A41140" w:rsidRPr="000E66F2" w:rsidRDefault="00A41140" w:rsidP="00074A51">
      <w:pPr>
        <w:pStyle w:val="ConsPlusTitle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21312DD" w14:textId="77777777" w:rsidR="001A29CB" w:rsidRPr="00074A51" w:rsidRDefault="001A29CB" w:rsidP="00074A5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 ПОРЯДОК РАЗРАБОТКИ И УТВЕРЖДЕНИЕ ПРОГРАММЫ</w:t>
      </w:r>
    </w:p>
    <w:p w14:paraId="60C79A75" w14:textId="77777777" w:rsidR="00337756" w:rsidRPr="00074A51" w:rsidRDefault="00337756" w:rsidP="00074A51">
      <w:pPr>
        <w:pStyle w:val="a5"/>
        <w:ind w:left="1418"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647D5564" w14:textId="77777777" w:rsidR="00074A51" w:rsidRDefault="001A29CB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3.1. На основании распоряжения администрации Черниговского муниципального округа о принятии решения о разработке Программы ответственный за разработку Программы готовит проект Программы.</w:t>
      </w:r>
    </w:p>
    <w:p w14:paraId="3741C3D5" w14:textId="77777777" w:rsidR="001A29CB" w:rsidRPr="00074A51" w:rsidRDefault="001A29CB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3.2. Ответственный исполнитель Программы совместно с соисполнителем Программы (подпрограммы) осуществляет разработку проекта Программы на основании Перечня.</w:t>
      </w:r>
    </w:p>
    <w:p w14:paraId="7102886F" w14:textId="77777777" w:rsidR="00074A51" w:rsidRDefault="001A29CB" w:rsidP="00074A5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4A51">
        <w:rPr>
          <w:rFonts w:ascii="Times New Roman" w:hAnsi="Times New Roman" w:cs="Times New Roman"/>
          <w:sz w:val="28"/>
          <w:szCs w:val="28"/>
          <w:lang w:bidi="ru-RU"/>
        </w:rPr>
        <w:t xml:space="preserve">Проект Перечня формируется отделом экономики администрации </w:t>
      </w:r>
      <w:r w:rsidR="009A00B2" w:rsidRPr="00074A51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074A51">
        <w:rPr>
          <w:rFonts w:ascii="Times New Roman" w:hAnsi="Times New Roman" w:cs="Times New Roman"/>
          <w:sz w:val="28"/>
          <w:szCs w:val="28"/>
          <w:lang w:bidi="ru-RU"/>
        </w:rPr>
        <w:t xml:space="preserve"> в срок до 01 августа текущего финансового года в соответствии с законодательством Российской </w:t>
      </w:r>
      <w:r w:rsidRPr="00074A5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Федерации, поручениями Губернатора Приморского края, в соответствии с приоритетами социально-экономического развития </w:t>
      </w:r>
      <w:r w:rsidR="009A00B2" w:rsidRPr="00074A51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074A51">
        <w:rPr>
          <w:rFonts w:ascii="Times New Roman" w:hAnsi="Times New Roman" w:cs="Times New Roman"/>
          <w:sz w:val="28"/>
          <w:szCs w:val="28"/>
          <w:lang w:bidi="ru-RU"/>
        </w:rPr>
        <w:t xml:space="preserve">, предложениями главы </w:t>
      </w:r>
      <w:r w:rsidR="009A00B2" w:rsidRPr="00074A51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074A51">
        <w:rPr>
          <w:rFonts w:ascii="Times New Roman" w:hAnsi="Times New Roman" w:cs="Times New Roman"/>
          <w:sz w:val="28"/>
          <w:szCs w:val="28"/>
          <w:lang w:bidi="ru-RU"/>
        </w:rPr>
        <w:t xml:space="preserve">, Думы </w:t>
      </w:r>
      <w:r w:rsidR="009A00B2" w:rsidRPr="00074A51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074A51">
        <w:rPr>
          <w:rFonts w:ascii="Times New Roman" w:hAnsi="Times New Roman" w:cs="Times New Roman"/>
          <w:sz w:val="28"/>
          <w:szCs w:val="28"/>
          <w:lang w:bidi="ru-RU"/>
        </w:rPr>
        <w:t xml:space="preserve">, а также с учетом предложений ответственных исполнителей Программ, направленных в адрес отдела </w:t>
      </w:r>
      <w:r w:rsidR="009A00B2" w:rsidRPr="00074A51">
        <w:rPr>
          <w:rFonts w:ascii="Times New Roman" w:hAnsi="Times New Roman" w:cs="Times New Roman"/>
          <w:sz w:val="28"/>
          <w:szCs w:val="28"/>
          <w:lang w:bidi="ru-RU"/>
        </w:rPr>
        <w:t>экономики</w:t>
      </w:r>
      <w:r w:rsidRPr="00074A51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</w:t>
      </w:r>
      <w:r w:rsidR="009A00B2" w:rsidRPr="00074A51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74A51">
        <w:rPr>
          <w:rFonts w:ascii="Times New Roman" w:hAnsi="Times New Roman" w:cs="Times New Roman"/>
          <w:sz w:val="28"/>
          <w:szCs w:val="28"/>
          <w:lang w:bidi="ru-RU"/>
        </w:rPr>
        <w:t>не позднее 10</w:t>
      </w:r>
      <w:r w:rsidR="00074A51">
        <w:rPr>
          <w:rFonts w:ascii="Times New Roman" w:hAnsi="Times New Roman" w:cs="Times New Roman"/>
          <w:sz w:val="28"/>
          <w:szCs w:val="28"/>
          <w:lang w:bidi="ru-RU"/>
        </w:rPr>
        <w:t xml:space="preserve"> июля текущего финансового года.</w:t>
      </w:r>
    </w:p>
    <w:p w14:paraId="09390429" w14:textId="77777777" w:rsidR="009A00B2" w:rsidRPr="00074A51" w:rsidRDefault="009A00B2" w:rsidP="00074A51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3.3. Перечень содержит:</w:t>
      </w:r>
    </w:p>
    <w:p w14:paraId="6B6159DB" w14:textId="77777777" w:rsidR="00643A6F" w:rsidRPr="00074A51" w:rsidRDefault="00643A6F" w:rsidP="00074A5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4A51">
        <w:rPr>
          <w:rFonts w:ascii="Times New Roman" w:hAnsi="Times New Roman" w:cs="Times New Roman"/>
          <w:sz w:val="28"/>
          <w:szCs w:val="28"/>
          <w:lang w:bidi="ru-RU"/>
        </w:rPr>
        <w:t>Наименование Программы;</w:t>
      </w:r>
    </w:p>
    <w:p w14:paraId="10C112E8" w14:textId="77777777" w:rsidR="00643A6F" w:rsidRPr="00074A51" w:rsidRDefault="00643A6F" w:rsidP="00074A5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4A51">
        <w:rPr>
          <w:rFonts w:ascii="Times New Roman" w:hAnsi="Times New Roman" w:cs="Times New Roman"/>
          <w:sz w:val="28"/>
          <w:szCs w:val="28"/>
          <w:lang w:bidi="ru-RU"/>
        </w:rPr>
        <w:t>Наименование руководителя программы;</w:t>
      </w:r>
    </w:p>
    <w:p w14:paraId="59FF1AEE" w14:textId="77777777" w:rsidR="00643A6F" w:rsidRPr="00074A51" w:rsidRDefault="00643A6F" w:rsidP="00074A51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74A51">
        <w:rPr>
          <w:rFonts w:ascii="Times New Roman" w:hAnsi="Times New Roman" w:cs="Times New Roman"/>
          <w:sz w:val="28"/>
          <w:szCs w:val="28"/>
          <w:lang w:bidi="ru-RU"/>
        </w:rPr>
        <w:t>Срок реализации программы;</w:t>
      </w:r>
    </w:p>
    <w:p w14:paraId="2AB915B2" w14:textId="77777777" w:rsidR="00074A51" w:rsidRDefault="00101892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 3.4. Внесение изменений в утвержденный Перечень производится на основании предложений ответственных исполнителей Программ.</w:t>
      </w:r>
    </w:p>
    <w:p w14:paraId="19822376" w14:textId="77777777" w:rsidR="00074A51" w:rsidRDefault="00101892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3.5. В течение текущего финансового года допускается внесение изменений в Перечень в части корректировки наименования Программ, срока ее реализации и (или) ответственных исполнителей Программ.</w:t>
      </w:r>
    </w:p>
    <w:p w14:paraId="30971885" w14:textId="77777777" w:rsidR="00074A51" w:rsidRDefault="00101892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3.6. Внесение изменений в Перечень, предусматривающий включение в него новых Программ или исключение действующих Программ, осуществляется до 01 августа года, предшествующего очередному финансовому году.</w:t>
      </w:r>
    </w:p>
    <w:p w14:paraId="2F947811" w14:textId="77777777" w:rsidR="00074A51" w:rsidRDefault="00101892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3.7. Ответственный исполнитель Программы совместно с соисполнителем Программы (подпрограммы) обеспечивает разработку проектов Программ, предлагаемых к финансированию с очередного финансового года, внесение изменений в действующие Программы и согласование указанных Программ с курирующими заместителями главы администрации </w:t>
      </w:r>
      <w:r w:rsidR="00641895" w:rsidRPr="00074A51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74A51">
        <w:rPr>
          <w:rFonts w:ascii="Times New Roman" w:hAnsi="Times New Roman" w:cs="Times New Roman"/>
          <w:sz w:val="28"/>
          <w:szCs w:val="28"/>
        </w:rPr>
        <w:t xml:space="preserve">до </w:t>
      </w:r>
      <w:r w:rsidRPr="00135655">
        <w:rPr>
          <w:rFonts w:ascii="Times New Roman" w:hAnsi="Times New Roman" w:cs="Times New Roman"/>
          <w:sz w:val="28"/>
          <w:szCs w:val="28"/>
        </w:rPr>
        <w:t>01 сентября</w:t>
      </w:r>
      <w:r w:rsidRPr="00074A51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14:paraId="6DCEDE2B" w14:textId="77777777" w:rsidR="00001251" w:rsidRDefault="00101892" w:rsidP="00001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3.8. Формирование проекта Программы осуществляется исходя из следующих принципов:</w:t>
      </w:r>
    </w:p>
    <w:p w14:paraId="342E0817" w14:textId="77777777" w:rsidR="00E8453B" w:rsidRDefault="00EA48C2" w:rsidP="00E8453B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соответствия стратегическим целям в сфере социально-экономического развития Черниговского муниципального округа в рамках полномочий по решению вопросов местного значения;</w:t>
      </w:r>
    </w:p>
    <w:p w14:paraId="64F9268E" w14:textId="77777777" w:rsidR="00E8453B" w:rsidRDefault="00EA48C2" w:rsidP="00E8453B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3B">
        <w:rPr>
          <w:rFonts w:ascii="Times New Roman" w:hAnsi="Times New Roman" w:cs="Times New Roman"/>
          <w:sz w:val="28"/>
          <w:szCs w:val="28"/>
        </w:rPr>
        <w:t>соответствия целей и задач Программ аналогичным государственным программам Приморского края и Российской Федерации (при наличии) и передаваемым полномочиям из бюджетов других уровней;</w:t>
      </w:r>
    </w:p>
    <w:p w14:paraId="45490B60" w14:textId="77777777" w:rsidR="00EA48C2" w:rsidRPr="00E8453B" w:rsidRDefault="00EA48C2" w:rsidP="00E8453B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3B">
        <w:rPr>
          <w:rFonts w:ascii="Times New Roman" w:hAnsi="Times New Roman" w:cs="Times New Roman"/>
          <w:sz w:val="28"/>
          <w:szCs w:val="28"/>
        </w:rPr>
        <w:t>установления измеримых результатов реализации программ (подпрограмм) (показателей (индикаторов) программ (подпрограмм).</w:t>
      </w:r>
    </w:p>
    <w:p w14:paraId="1E462A09" w14:textId="77777777" w:rsidR="00074A51" w:rsidRDefault="00EA48C2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3.9. Проекты разрабатываемых Программ, а также проекты изменений в ранее утвержденные Программы, предусматривающие включение в их состав новых подпрограмм, подлежат обязательному общественному обсуждению до их направления на рассмотрение в соответствии с настоящим Порядком.</w:t>
      </w:r>
    </w:p>
    <w:p w14:paraId="04C74BAD" w14:textId="77777777" w:rsidR="00A86DDB" w:rsidRPr="00A86DDB" w:rsidRDefault="00EA48C2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5655">
        <w:rPr>
          <w:rFonts w:ascii="Times New Roman" w:hAnsi="Times New Roman" w:cs="Times New Roman"/>
          <w:sz w:val="28"/>
          <w:szCs w:val="28"/>
        </w:rPr>
        <w:t xml:space="preserve">В целях выявления общественного мнения текст проекта Программы подлежит размещению ответственным исполнителем Программы на официальном сайте администрации </w:t>
      </w:r>
      <w:r w:rsidR="00641895" w:rsidRPr="00135655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</w:t>
      </w:r>
      <w:proofErr w:type="gramStart"/>
      <w:r w:rsidR="00641895" w:rsidRPr="0013565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3565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5655">
        <w:rPr>
          <w:rFonts w:ascii="Times New Roman" w:hAnsi="Times New Roman" w:cs="Times New Roman"/>
          <w:sz w:val="28"/>
          <w:szCs w:val="28"/>
        </w:rPr>
        <w:t xml:space="preserve"> </w:t>
      </w:r>
      <w:r w:rsidRPr="00135655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адреса электронной почты ответственного исполнителя и срока, в течение которого направляются замечания и предложения по проектам. Срок проведения общественного обсуждения должен составлять </w:t>
      </w:r>
      <w:r w:rsidR="00BF4877" w:rsidRPr="00135655">
        <w:rPr>
          <w:rFonts w:ascii="Times New Roman" w:hAnsi="Times New Roman" w:cs="Times New Roman"/>
          <w:sz w:val="28"/>
          <w:szCs w:val="28"/>
        </w:rPr>
        <w:t xml:space="preserve">не менее 7 </w:t>
      </w:r>
      <w:r w:rsidRPr="00135655">
        <w:rPr>
          <w:rFonts w:ascii="Times New Roman" w:hAnsi="Times New Roman" w:cs="Times New Roman"/>
          <w:sz w:val="28"/>
          <w:szCs w:val="28"/>
        </w:rPr>
        <w:t>календарных дней с даты размещения проекта на официальном сайте администрации</w:t>
      </w:r>
      <w:r w:rsidR="00281BCC" w:rsidRPr="00135655">
        <w:rPr>
          <w:rFonts w:ascii="Times New Roman" w:hAnsi="Times New Roman" w:cs="Times New Roman"/>
          <w:sz w:val="28"/>
          <w:szCs w:val="28"/>
        </w:rPr>
        <w:t xml:space="preserve"> </w:t>
      </w:r>
      <w:r w:rsidR="00135655" w:rsidRPr="00135655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135655">
        <w:rPr>
          <w:rFonts w:ascii="Times New Roman" w:hAnsi="Times New Roman" w:cs="Times New Roman"/>
          <w:sz w:val="28"/>
          <w:szCs w:val="28"/>
        </w:rPr>
        <w:t>.</w:t>
      </w:r>
    </w:p>
    <w:p w14:paraId="6CAEEC5C" w14:textId="77777777" w:rsidR="00A86DDB" w:rsidRDefault="00EA48C2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655">
        <w:rPr>
          <w:rFonts w:ascii="Times New Roman" w:hAnsi="Times New Roman" w:cs="Times New Roman"/>
          <w:sz w:val="28"/>
          <w:szCs w:val="28"/>
        </w:rPr>
        <w:t xml:space="preserve">После проведения общественного обсуждения (по истечении </w:t>
      </w:r>
      <w:r w:rsidR="00281BCC" w:rsidRPr="00135655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135655">
        <w:rPr>
          <w:rFonts w:ascii="Times New Roman" w:hAnsi="Times New Roman" w:cs="Times New Roman"/>
          <w:sz w:val="28"/>
          <w:szCs w:val="28"/>
        </w:rPr>
        <w:t xml:space="preserve">размещения проекта Программы на официальном сайте администрации Черниговского муниципального округа) ответственный исполнитель Программы </w:t>
      </w:r>
      <w:r w:rsidR="00281BCC" w:rsidRPr="00135655">
        <w:rPr>
          <w:rFonts w:ascii="Times New Roman" w:hAnsi="Times New Roman" w:cs="Times New Roman"/>
          <w:sz w:val="28"/>
          <w:szCs w:val="28"/>
        </w:rPr>
        <w:t xml:space="preserve">готовит протокол, </w:t>
      </w:r>
      <w:r w:rsidRPr="00135655">
        <w:rPr>
          <w:rFonts w:ascii="Times New Roman" w:hAnsi="Times New Roman" w:cs="Times New Roman"/>
          <w:sz w:val="28"/>
          <w:szCs w:val="28"/>
        </w:rPr>
        <w:t>разрабатывает проект постановления администрации Черниговского муниципального округа об утверждении Программы и направляет его в обязательном порядке вместе с проектом Программы</w:t>
      </w:r>
      <w:r w:rsidR="00281BCC" w:rsidRPr="00135655">
        <w:rPr>
          <w:rFonts w:ascii="Times New Roman" w:hAnsi="Times New Roman" w:cs="Times New Roman"/>
          <w:sz w:val="28"/>
          <w:szCs w:val="28"/>
        </w:rPr>
        <w:t xml:space="preserve"> и протоколом</w:t>
      </w:r>
      <w:r w:rsidRPr="00135655">
        <w:rPr>
          <w:rFonts w:ascii="Times New Roman" w:hAnsi="Times New Roman" w:cs="Times New Roman"/>
          <w:sz w:val="28"/>
          <w:szCs w:val="28"/>
        </w:rPr>
        <w:t xml:space="preserve"> в отдел экономики администрации Черниговского муниципального округа и в финансовое управление администрации Черниговского</w:t>
      </w:r>
      <w:r w:rsidRPr="00074A51">
        <w:rPr>
          <w:rFonts w:ascii="Times New Roman" w:hAnsi="Times New Roman" w:cs="Times New Roman"/>
          <w:sz w:val="28"/>
          <w:szCs w:val="28"/>
        </w:rPr>
        <w:t xml:space="preserve"> муниципального округа для рассмотрения и согласования.</w:t>
      </w:r>
    </w:p>
    <w:p w14:paraId="0DAE6E53" w14:textId="77777777" w:rsidR="00EA48C2" w:rsidRPr="00074A51" w:rsidRDefault="00EA48C2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3.10. Отдел </w:t>
      </w:r>
      <w:r w:rsidR="00817977" w:rsidRPr="00074A51">
        <w:rPr>
          <w:rFonts w:ascii="Times New Roman" w:hAnsi="Times New Roman" w:cs="Times New Roman"/>
          <w:sz w:val="28"/>
          <w:szCs w:val="28"/>
        </w:rPr>
        <w:t>экономики</w:t>
      </w:r>
      <w:r w:rsidRPr="00074A5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C78AE" w:rsidRPr="00074A51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74A5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C78AE" w:rsidRPr="00074A51">
        <w:rPr>
          <w:rFonts w:ascii="Times New Roman" w:hAnsi="Times New Roman" w:cs="Times New Roman"/>
          <w:sz w:val="28"/>
          <w:szCs w:val="28"/>
        </w:rPr>
        <w:t>7</w:t>
      </w:r>
      <w:r w:rsidRPr="00074A5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проекта Программы проводит его проверку в части:</w:t>
      </w:r>
    </w:p>
    <w:p w14:paraId="77CB2504" w14:textId="77777777" w:rsidR="00A86DDB" w:rsidRDefault="00EA48C2" w:rsidP="00A86DD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наличия Программы в утвержденном Перечне;</w:t>
      </w:r>
    </w:p>
    <w:p w14:paraId="4757F381" w14:textId="77777777" w:rsidR="00A86DDB" w:rsidRDefault="00EA48C2" w:rsidP="00A86DD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соответствия структуры Программы (подпрограммы) требованиям, установленным настоящим Порядком;</w:t>
      </w:r>
    </w:p>
    <w:p w14:paraId="142568D1" w14:textId="77777777" w:rsidR="00A86DDB" w:rsidRDefault="00EA48C2" w:rsidP="00A86DD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соответствия целей и задач Программы (подпрограммы) приоритетным целям социально-экономического развития </w:t>
      </w:r>
      <w:r w:rsidR="008C78AE" w:rsidRPr="00A86DDB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A86DDB">
        <w:rPr>
          <w:rFonts w:ascii="Times New Roman" w:hAnsi="Times New Roman" w:cs="Times New Roman"/>
          <w:sz w:val="28"/>
          <w:szCs w:val="28"/>
        </w:rPr>
        <w:t>;</w:t>
      </w:r>
    </w:p>
    <w:p w14:paraId="7A32E24E" w14:textId="77777777" w:rsidR="00A86DDB" w:rsidRDefault="00EA48C2" w:rsidP="00A86DD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соответствия основных мероприятий (мероприятий) Программы (подпрограммы) заявленным целям и задачам, обоснованности и системности программных мероприятий;</w:t>
      </w:r>
    </w:p>
    <w:p w14:paraId="0D20B603" w14:textId="77777777" w:rsidR="00A86DDB" w:rsidRDefault="00EA48C2" w:rsidP="00A86DD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влияния мероприятий Программы (подпрограммы) на достижение показателей Программы (подпрограммы);</w:t>
      </w:r>
    </w:p>
    <w:p w14:paraId="3AF34551" w14:textId="77777777" w:rsidR="00A86DDB" w:rsidRDefault="00EA48C2" w:rsidP="00A86DD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взаимосвязи основных мероприятий (мероприятий) Программы (подпрограммы) и результатов их выполнения с индикаторами, показателями Программ (подпрограмм), характеризующими достижение целей и решение задач Программы (подпрограммы);</w:t>
      </w:r>
    </w:p>
    <w:p w14:paraId="21B6FF0E" w14:textId="77777777" w:rsidR="00A86DDB" w:rsidRPr="00A86DDB" w:rsidRDefault="00EA48C2" w:rsidP="00A86DD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наличия повторяющихся целей, задач, показателей (индикаторов) и основных мероприятий (мероприятий), предусмотренных иными программами, принятыми администрацией </w:t>
      </w:r>
      <w:r w:rsidR="008C78AE" w:rsidRPr="00A86DDB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A86DDB">
        <w:rPr>
          <w:rFonts w:ascii="Times New Roman" w:hAnsi="Times New Roman" w:cs="Times New Roman"/>
          <w:sz w:val="28"/>
          <w:szCs w:val="28"/>
        </w:rPr>
        <w:t>и действующими в период согласования проекта Программы.</w:t>
      </w:r>
    </w:p>
    <w:p w14:paraId="046392A2" w14:textId="77777777" w:rsidR="00A86DDB" w:rsidRP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3.11. Финансовое управление администрации Черниговского муниципального округа в течение 7 (семи) рабочих дней со дня поступления проекта Программы проводит его проверку в части:</w:t>
      </w:r>
    </w:p>
    <w:p w14:paraId="7AFCFC75" w14:textId="77777777" w:rsidR="00E8453B" w:rsidRDefault="008C78AE" w:rsidP="00E8453B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соответствия мероприятий муниципальной программы расходным обязательствам Черниговского муниципального округа;</w:t>
      </w:r>
    </w:p>
    <w:p w14:paraId="566E09C4" w14:textId="77777777" w:rsidR="00E8453B" w:rsidRDefault="008C78AE" w:rsidP="00E8453B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3B">
        <w:rPr>
          <w:rFonts w:ascii="Times New Roman" w:hAnsi="Times New Roman" w:cs="Times New Roman"/>
          <w:sz w:val="28"/>
          <w:szCs w:val="28"/>
        </w:rPr>
        <w:t>соответствия источников финансирования планируемым объемам финансовых ресурсов за счет средств бюджета Черниговского муниципального округа и привлекаемых средств федерального и краевого бюджетов;</w:t>
      </w:r>
    </w:p>
    <w:p w14:paraId="56798862" w14:textId="77777777" w:rsidR="00E8453B" w:rsidRDefault="008C78AE" w:rsidP="00E8453B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3B">
        <w:rPr>
          <w:rFonts w:ascii="Times New Roman" w:hAnsi="Times New Roman" w:cs="Times New Roman"/>
          <w:sz w:val="28"/>
          <w:szCs w:val="28"/>
        </w:rPr>
        <w:t xml:space="preserve">соответствия объема расходных обязательств по Программе на очередной финансовый год и плановый период возможностям доходной </w:t>
      </w:r>
      <w:r w:rsidRPr="00E8453B">
        <w:rPr>
          <w:rFonts w:ascii="Times New Roman" w:hAnsi="Times New Roman" w:cs="Times New Roman"/>
          <w:sz w:val="28"/>
          <w:szCs w:val="28"/>
        </w:rPr>
        <w:lastRenderedPageBreak/>
        <w:t>части бюджета Черниговского муниципального округа на соответствующий период;</w:t>
      </w:r>
    </w:p>
    <w:p w14:paraId="0F71EBD3" w14:textId="77777777" w:rsidR="008C78AE" w:rsidRPr="00E8453B" w:rsidRDefault="008C78AE" w:rsidP="00E8453B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3B">
        <w:rPr>
          <w:rFonts w:ascii="Times New Roman" w:hAnsi="Times New Roman" w:cs="Times New Roman"/>
          <w:sz w:val="28"/>
          <w:szCs w:val="28"/>
        </w:rPr>
        <w:t>соответствия направлений расходования финансовых средств программы бюджетной классификации Российской Федерации.</w:t>
      </w:r>
    </w:p>
    <w:p w14:paraId="2070B76D" w14:textId="77777777" w:rsidR="00A86DDB" w:rsidRDefault="008C78AE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3.12. В случае наличия замечаний по результатам проведенной проверки от отдела экономики администрации Черниговского муниципального округа и финансового управления администрации Черниговского муниципального округа ответственный исполнитель Программы в течение </w:t>
      </w:r>
      <w:r w:rsidR="003B2404" w:rsidRPr="00135655">
        <w:rPr>
          <w:rFonts w:ascii="Times New Roman" w:hAnsi="Times New Roman" w:cs="Times New Roman"/>
          <w:sz w:val="28"/>
          <w:szCs w:val="28"/>
        </w:rPr>
        <w:t>7</w:t>
      </w:r>
      <w:r w:rsidRPr="00135655">
        <w:rPr>
          <w:rFonts w:ascii="Times New Roman" w:hAnsi="Times New Roman" w:cs="Times New Roman"/>
          <w:sz w:val="28"/>
          <w:szCs w:val="28"/>
        </w:rPr>
        <w:t xml:space="preserve"> (</w:t>
      </w:r>
      <w:r w:rsidR="003B2404" w:rsidRPr="00135655">
        <w:rPr>
          <w:rFonts w:ascii="Times New Roman" w:hAnsi="Times New Roman" w:cs="Times New Roman"/>
          <w:sz w:val="28"/>
          <w:szCs w:val="28"/>
        </w:rPr>
        <w:t>семи</w:t>
      </w:r>
      <w:r w:rsidR="003B2404" w:rsidRPr="00074A51">
        <w:rPr>
          <w:rFonts w:ascii="Times New Roman" w:hAnsi="Times New Roman" w:cs="Times New Roman"/>
          <w:sz w:val="28"/>
          <w:szCs w:val="28"/>
        </w:rPr>
        <w:t>)</w:t>
      </w:r>
      <w:r w:rsidRPr="00074A5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замечаний проводит доработку проекта Программы с учетом полученных замечаний и направляет его на повторную проверку в соответствующие структурные подразделения.</w:t>
      </w:r>
    </w:p>
    <w:p w14:paraId="1F3985CD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3.13. </w:t>
      </w:r>
      <w:r w:rsidRPr="00135655">
        <w:rPr>
          <w:rFonts w:ascii="Times New Roman" w:hAnsi="Times New Roman" w:cs="Times New Roman"/>
          <w:sz w:val="28"/>
          <w:szCs w:val="28"/>
        </w:rPr>
        <w:t xml:space="preserve">Проекты разрабатываемых Программ (проекты внесения изменений в Программы) с приложением финансово-экономических обоснований, ответственными исполнителями, направляются в Контрольно-счетную комиссию </w:t>
      </w:r>
      <w:r w:rsidR="003B2404" w:rsidRPr="00135655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135655">
        <w:rPr>
          <w:rFonts w:ascii="Times New Roman" w:hAnsi="Times New Roman" w:cs="Times New Roman"/>
          <w:sz w:val="28"/>
          <w:szCs w:val="28"/>
        </w:rPr>
        <w:t>для проведения финансово-экономической экспертизы.</w:t>
      </w:r>
    </w:p>
    <w:p w14:paraId="7CCEBB99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3.14. Программы, предлагаемые к реализации, начиная с очередного финансового года, и внесение изменений в ранее утвержденные Программы, предполагающие увеличение, либо снижение объемов ресурсного обеспечения их реализации, подлежат утверждению постановлением администрации </w:t>
      </w:r>
      <w:r w:rsidR="003B2404" w:rsidRPr="00074A51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74A5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30C25">
        <w:rPr>
          <w:rFonts w:ascii="Times New Roman" w:hAnsi="Times New Roman" w:cs="Times New Roman"/>
          <w:sz w:val="28"/>
          <w:szCs w:val="28"/>
        </w:rPr>
        <w:t>3х (трех) месяцев</w:t>
      </w:r>
      <w:r w:rsidR="00130C25" w:rsidRPr="00074A51">
        <w:rPr>
          <w:rFonts w:ascii="Times New Roman" w:hAnsi="Times New Roman" w:cs="Times New Roman"/>
          <w:sz w:val="28"/>
          <w:szCs w:val="28"/>
        </w:rPr>
        <w:t xml:space="preserve"> </w:t>
      </w:r>
      <w:r w:rsidRPr="00074A51">
        <w:rPr>
          <w:rFonts w:ascii="Times New Roman" w:hAnsi="Times New Roman" w:cs="Times New Roman"/>
          <w:sz w:val="28"/>
          <w:szCs w:val="28"/>
        </w:rPr>
        <w:t xml:space="preserve">после доведения, финансовым управлением администрации </w:t>
      </w:r>
      <w:r w:rsidR="003B2404" w:rsidRPr="00074A51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074A51">
        <w:rPr>
          <w:rFonts w:ascii="Times New Roman" w:hAnsi="Times New Roman" w:cs="Times New Roman"/>
          <w:sz w:val="28"/>
          <w:szCs w:val="28"/>
        </w:rPr>
        <w:t xml:space="preserve"> до соответствующего главного распорядителя бюджетных средств, бюджетных ассигнований (лимитов бюджетных обязательств).</w:t>
      </w:r>
    </w:p>
    <w:p w14:paraId="21FFCA47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3.15. Утвержденная программа подлежит обязательному опубликованию в </w:t>
      </w:r>
      <w:r w:rsidR="003B2404" w:rsidRPr="00074A51">
        <w:rPr>
          <w:rFonts w:ascii="Times New Roman" w:hAnsi="Times New Roman" w:cs="Times New Roman"/>
          <w:sz w:val="28"/>
          <w:szCs w:val="28"/>
        </w:rPr>
        <w:t>газете «Новое время</w:t>
      </w:r>
      <w:r w:rsidRPr="00074A51">
        <w:rPr>
          <w:rFonts w:ascii="Times New Roman" w:hAnsi="Times New Roman" w:cs="Times New Roman"/>
          <w:sz w:val="28"/>
          <w:szCs w:val="28"/>
        </w:rPr>
        <w:t xml:space="preserve">", а также на официальном сайте администрации </w:t>
      </w:r>
      <w:r w:rsidR="003B2404" w:rsidRPr="00074A51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74A51">
        <w:rPr>
          <w:rFonts w:ascii="Times New Roman" w:hAnsi="Times New Roman" w:cs="Times New Roman"/>
          <w:sz w:val="28"/>
          <w:szCs w:val="28"/>
        </w:rPr>
        <w:t>в сети "Интернет".</w:t>
      </w:r>
    </w:p>
    <w:p w14:paraId="6CFFDCA2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3.16. Внесение изменений в действующую Программу осуществляется ответственным исполнителем Программы в порядке, установленном настоящим разделом для ее разработки.</w:t>
      </w:r>
    </w:p>
    <w:p w14:paraId="2EC020B3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3.17. К проекту постановления о внесении изменений в Программу, направляемого на согласование, в обязательном порядке прилагается пояснительная записка, содержащая обоснование необходимости внесения соответствующих изменений, их краткую характеристику, описание влияния предлагаемых изменений на значение показателей (индикаторов) программы и финансово-экономическое обоснование.</w:t>
      </w:r>
    </w:p>
    <w:p w14:paraId="1BB33198" w14:textId="77777777" w:rsidR="00A86DDB" w:rsidRP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 xml:space="preserve">3.18. В процессе реализации Программы ответственный исполнитель Программы (подпрограммы) по согласованию с соисполнителями Программы (подпрограммы) вправе принимать решения о внесении изменений в Программу, не требующих внесения изменений в решение о бюджете </w:t>
      </w:r>
      <w:r w:rsidR="0016095D" w:rsidRPr="00074A51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74A51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при необходимости корректировки, связанной:</w:t>
      </w:r>
    </w:p>
    <w:p w14:paraId="44826165" w14:textId="77777777" w:rsidR="00A86DDB" w:rsidRDefault="008C78AE" w:rsidP="00074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а) с перераспределением объемов финансирования между мероприятиями Программы (подпрограммы) в пределах общего объема бюджетных ассигнований;</w:t>
      </w:r>
    </w:p>
    <w:p w14:paraId="58DF3CFA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lastRenderedPageBreak/>
        <w:t>б) с изменением задач Программы (подпрограммы), целевых показателей (индикаторов) достижения цели или решения задач Программы (подпрограммы);</w:t>
      </w:r>
    </w:p>
    <w:p w14:paraId="07332222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в) с необходимостью корректировки отдельных положений текстовой части Программы (подпрограммы) в целях актуализации;</w:t>
      </w:r>
    </w:p>
    <w:p w14:paraId="4FB127A0" w14:textId="77777777" w:rsidR="00A86DDB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г) с изменением сроков реализации основных мероприятий;</w:t>
      </w:r>
    </w:p>
    <w:p w14:paraId="5A4A0495" w14:textId="77777777" w:rsidR="008C78AE" w:rsidRPr="00074A51" w:rsidRDefault="008C78AE" w:rsidP="00A86D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A51">
        <w:rPr>
          <w:rFonts w:ascii="Times New Roman" w:hAnsi="Times New Roman" w:cs="Times New Roman"/>
          <w:sz w:val="28"/>
          <w:szCs w:val="28"/>
        </w:rPr>
        <w:t>д) с изменением состава ответственных исполнителей, соисполнителей и участников Программы (подпрограммы).</w:t>
      </w:r>
    </w:p>
    <w:p w14:paraId="649EB1B3" w14:textId="77777777" w:rsidR="0016095D" w:rsidRPr="00A86DDB" w:rsidRDefault="0016095D" w:rsidP="00074A51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14:paraId="37141D9C" w14:textId="77777777" w:rsidR="0016095D" w:rsidRPr="00A86DDB" w:rsidRDefault="0016095D" w:rsidP="0016095D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ТРЕБОВАНИЯ К СОДЕРЖАНИЮ ПРОГРАММЫ (ПОДПРОГРАММЫ)</w:t>
      </w:r>
    </w:p>
    <w:p w14:paraId="19C0ADA2" w14:textId="77777777" w:rsidR="0016095D" w:rsidRPr="00A86DDB" w:rsidRDefault="0016095D" w:rsidP="0016095D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0FD1F007" w14:textId="77777777" w:rsidR="0016095D" w:rsidRPr="00A86DDB" w:rsidRDefault="0016095D" w:rsidP="0016095D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14:paraId="03F1FDA9" w14:textId="77777777" w:rsidR="00E8453B" w:rsidRDefault="006D04A1" w:rsidP="00E84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4.1. Программы разрабатываются в соответствии с приоритетами социально-экономического развития, определенными </w:t>
      </w:r>
      <w:hyperlink r:id="rId9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10" w:tooltip="Указ Президента РФ от 21.07.2020 N 474 &quot;О национальных целях развития Российской Федерации на период до 2030 года&quot; {КонсультантПлюс}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21.07.2020 N 474 "О национальных целях развития Российской Федерации на период до 2030 года", Национальной </w:t>
      </w:r>
      <w:hyperlink r:id="rId11" w:tooltip="Распоряжение Правительства РФ от 24.09.2020 N 2464-р (ред. от 29.11.2023) &lt;Об утверждении Национальной программы социально-экономического развития Дальнего Востока на период до 2024 года и на перспективу до 2035 года&gt; {КонсультантПлюс}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Дальнего Востока на период до 2024 года и на перспективу до 2035 года, утвержденной Распоряжением Правительства Российской Федерации от 24.09.2020 N 2464-р, </w:t>
      </w:r>
      <w:hyperlink r:id="rId12" w:tooltip="Постановление Администрации Приморского края от 28.12.2018 N 668-па (ред. от 08.11.2023) &quot;Об утверждении Стратегии социально-экономического развития Приморского края до 2030 года&quot; {КонсультантПлюс}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Стратегией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 "Об утверждении Стратегии социально-экономического развития Приморского края до 2030 года".</w:t>
      </w:r>
    </w:p>
    <w:p w14:paraId="759CE9F3" w14:textId="77777777" w:rsidR="00CC64C4" w:rsidRPr="00CC64C4" w:rsidRDefault="006D04A1" w:rsidP="00CC64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4.2. Программа (подпрограмма) имеет следующую структуру:</w:t>
      </w:r>
    </w:p>
    <w:p w14:paraId="1FC7F9E7" w14:textId="77777777" w:rsidR="00C774CB" w:rsidRDefault="006D04A1" w:rsidP="00E84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а) паспорт по </w:t>
      </w:r>
      <w:hyperlink w:anchor="P289" w:tooltip="ПАСПОРТ МУНИЦИПАЛЬНОЙ ПРОГРАММЫ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35655">
        <w:rPr>
          <w:rFonts w:ascii="Times New Roman" w:hAnsi="Times New Roman" w:cs="Times New Roman"/>
          <w:sz w:val="28"/>
          <w:szCs w:val="28"/>
        </w:rPr>
        <w:t>приложению N 1</w:t>
      </w:r>
      <w:r w:rsidRPr="00A86DD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5CAD8AD" w14:textId="77777777" w:rsidR="00E8453B" w:rsidRPr="00E8453B" w:rsidRDefault="00E8453B" w:rsidP="00E8453B">
      <w:pPr>
        <w:rPr>
          <w:lang w:bidi="ru-RU"/>
        </w:rPr>
      </w:pPr>
    </w:p>
    <w:p w14:paraId="61E742CE" w14:textId="77777777" w:rsidR="00E8453B" w:rsidRDefault="00E41C86" w:rsidP="00E8453B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</w:pPr>
      <w:r w:rsidRPr="006601B4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Паспорт муниципальной программы содержит:</w:t>
      </w:r>
      <w:r w:rsidR="006601B4" w:rsidRPr="006601B4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</w:t>
      </w:r>
    </w:p>
    <w:p w14:paraId="7FFAD07E" w14:textId="77777777" w:rsidR="006601B4" w:rsidRPr="00E8453B" w:rsidRDefault="00CC64C4" w:rsidP="00CC64C4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453B" w:rsidRPr="00E8453B">
        <w:rPr>
          <w:rFonts w:ascii="Times New Roman" w:hAnsi="Times New Roman" w:cs="Times New Roman"/>
          <w:sz w:val="28"/>
          <w:szCs w:val="28"/>
        </w:rPr>
        <w:t>о</w:t>
      </w:r>
      <w:r w:rsidR="00E41C86" w:rsidRPr="00E8453B">
        <w:rPr>
          <w:rFonts w:ascii="Times New Roman" w:hAnsi="Times New Roman" w:cs="Times New Roman"/>
          <w:sz w:val="28"/>
          <w:szCs w:val="28"/>
        </w:rPr>
        <w:t xml:space="preserve">сновные положения о </w:t>
      </w:r>
      <w:r w:rsidR="00AE4E0E" w:rsidRPr="00E8453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E8453B">
        <w:rPr>
          <w:rFonts w:ascii="Times New Roman" w:hAnsi="Times New Roman" w:cs="Times New Roman"/>
          <w:sz w:val="28"/>
          <w:szCs w:val="28"/>
        </w:rPr>
        <w:t xml:space="preserve"> программе, с указанием целей, периода реализации, куратора </w:t>
      </w:r>
      <w:r w:rsidR="00AE4E0E" w:rsidRPr="00E8453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E8453B">
        <w:rPr>
          <w:rFonts w:ascii="Times New Roman" w:hAnsi="Times New Roman" w:cs="Times New Roman"/>
          <w:sz w:val="28"/>
          <w:szCs w:val="28"/>
        </w:rPr>
        <w:t xml:space="preserve"> программы, ответственного исполнителя, соисполнителей, перечня подпрограмм, а также влияния реализации </w:t>
      </w:r>
      <w:r w:rsidR="00AE4E0E" w:rsidRPr="00E8453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E8453B">
        <w:rPr>
          <w:rFonts w:ascii="Times New Roman" w:hAnsi="Times New Roman" w:cs="Times New Roman"/>
          <w:sz w:val="28"/>
          <w:szCs w:val="28"/>
        </w:rPr>
        <w:t xml:space="preserve"> программы на достижение национальных целей (показателей национальных целей);</w:t>
      </w:r>
    </w:p>
    <w:p w14:paraId="541D750C" w14:textId="77777777" w:rsidR="00E8453B" w:rsidRDefault="00CC64C4" w:rsidP="00CC64C4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1C86" w:rsidRPr="00E8453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AE4E0E" w:rsidRPr="00E8453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E8453B">
        <w:rPr>
          <w:rFonts w:ascii="Times New Roman" w:hAnsi="Times New Roman" w:cs="Times New Roman"/>
          <w:sz w:val="28"/>
          <w:szCs w:val="28"/>
        </w:rPr>
        <w:t xml:space="preserve"> программы по годам реализации этой </w:t>
      </w:r>
      <w:r w:rsidR="00AE4E0E" w:rsidRPr="00E8453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E8453B">
        <w:rPr>
          <w:rFonts w:ascii="Times New Roman" w:hAnsi="Times New Roman" w:cs="Times New Roman"/>
          <w:sz w:val="28"/>
          <w:szCs w:val="28"/>
        </w:rPr>
        <w:t xml:space="preserve"> программы, сгруппированные по ее целям, с указанием связи с показателями национальных целей</w:t>
      </w:r>
      <w:r w:rsidR="00E8453B" w:rsidRPr="00E8453B">
        <w:rPr>
          <w:rFonts w:ascii="Times New Roman" w:hAnsi="Times New Roman" w:cs="Times New Roman"/>
          <w:sz w:val="28"/>
          <w:szCs w:val="28"/>
        </w:rPr>
        <w:t>.</w:t>
      </w:r>
    </w:p>
    <w:p w14:paraId="71BF447C" w14:textId="77777777" w:rsidR="00860992" w:rsidRDefault="00E41C86" w:rsidP="00E8453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3B">
        <w:rPr>
          <w:rFonts w:ascii="Times New Roman" w:hAnsi="Times New Roman" w:cs="Times New Roman"/>
          <w:sz w:val="28"/>
          <w:szCs w:val="28"/>
        </w:rPr>
        <w:t xml:space="preserve">Количество показателей </w:t>
      </w:r>
      <w:r w:rsidR="00AE4E0E" w:rsidRPr="00E8453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8453B">
        <w:rPr>
          <w:rFonts w:ascii="Times New Roman" w:hAnsi="Times New Roman" w:cs="Times New Roman"/>
          <w:sz w:val="28"/>
          <w:szCs w:val="28"/>
        </w:rPr>
        <w:t xml:space="preserve">программы формируется исходя из необходимости и достаточности для достижения целей </w:t>
      </w:r>
      <w:r w:rsidR="00AE4E0E" w:rsidRPr="00E8453B">
        <w:rPr>
          <w:rFonts w:ascii="Times New Roman" w:hAnsi="Times New Roman" w:cs="Times New Roman"/>
          <w:sz w:val="28"/>
          <w:szCs w:val="28"/>
        </w:rPr>
        <w:t>муниципальной</w:t>
      </w:r>
      <w:r w:rsidRPr="00E8453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32E591AE" w14:textId="6154153A" w:rsidR="00E41C86" w:rsidRPr="00A86DDB" w:rsidRDefault="00E41C86" w:rsidP="00E8453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Используемая система показателей </w:t>
      </w:r>
      <w:r w:rsidR="00AE4E0E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должна позволять очевидным образом оценивать прогресс в достижении ее целей.</w:t>
      </w:r>
    </w:p>
    <w:p w14:paraId="2C129DCC" w14:textId="77777777" w:rsidR="00F26E45" w:rsidRPr="00A86DDB" w:rsidRDefault="006601B4" w:rsidP="00C774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E41C86" w:rsidRPr="00A86DD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оказатели оценки эффективности </w:t>
      </w:r>
      <w:r w:rsidR="00F26E45" w:rsidRPr="00A86DDB">
        <w:rPr>
          <w:rFonts w:ascii="Times New Roman" w:hAnsi="Times New Roman" w:cs="Times New Roman"/>
          <w:b/>
          <w:sz w:val="28"/>
          <w:szCs w:val="28"/>
          <w:u w:val="single"/>
        </w:rPr>
        <w:t>указывается</w:t>
      </w:r>
      <w:r w:rsidR="00F26E45" w:rsidRPr="00A86DDB">
        <w:rPr>
          <w:rFonts w:ascii="Times New Roman" w:hAnsi="Times New Roman" w:cs="Times New Roman"/>
          <w:sz w:val="28"/>
          <w:szCs w:val="28"/>
        </w:rPr>
        <w:t>:</w:t>
      </w:r>
    </w:p>
    <w:p w14:paraId="613C6FED" w14:textId="77777777" w:rsidR="006601B4" w:rsidRDefault="00C774CB" w:rsidP="00C774CB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1B4">
        <w:rPr>
          <w:rFonts w:ascii="Times New Roman" w:hAnsi="Times New Roman" w:cs="Times New Roman"/>
          <w:sz w:val="28"/>
          <w:szCs w:val="28"/>
        </w:rPr>
        <w:t>планируемый вклад результатов Программы в социально-экономическое развитие округа и обеспечение н</w:t>
      </w:r>
      <w:r w:rsidR="006601B4" w:rsidRPr="006601B4">
        <w:rPr>
          <w:rFonts w:ascii="Times New Roman" w:hAnsi="Times New Roman" w:cs="Times New Roman"/>
          <w:sz w:val="28"/>
          <w:szCs w:val="28"/>
        </w:rPr>
        <w:t>ациональной безопасности округа;</w:t>
      </w:r>
    </w:p>
    <w:p w14:paraId="669EC89D" w14:textId="77777777" w:rsidR="006601B4" w:rsidRDefault="00C774CB" w:rsidP="00C774CB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1B4">
        <w:rPr>
          <w:rFonts w:ascii="Times New Roman" w:hAnsi="Times New Roman" w:cs="Times New Roman"/>
          <w:sz w:val="28"/>
          <w:szCs w:val="28"/>
        </w:rPr>
        <w:t>в качестве основных критериев планируемой эффективности реализации Программы применяются критерии экономической эффективности, учитывающие оценку вклада Программы в экономическое развитие округа, как в целом, так и на различные сферы экономики;</w:t>
      </w:r>
    </w:p>
    <w:p w14:paraId="74830FFD" w14:textId="77777777" w:rsidR="00C774CB" w:rsidRPr="006601B4" w:rsidRDefault="00C774CB" w:rsidP="00C774CB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1B4">
        <w:rPr>
          <w:rFonts w:ascii="Times New Roman" w:hAnsi="Times New Roman" w:cs="Times New Roman"/>
          <w:sz w:val="28"/>
          <w:szCs w:val="28"/>
        </w:rPr>
        <w:t>обязательным условием оценки планируемой эффективности Программы является успешное (полное) выполнение запланированных на период ее реализации целевых индикаторов и показателей, а также мероприятий в установленные сроки</w:t>
      </w:r>
      <w:r w:rsidR="006601B4">
        <w:rPr>
          <w:rFonts w:ascii="Times New Roman" w:hAnsi="Times New Roman" w:cs="Times New Roman"/>
          <w:sz w:val="28"/>
          <w:szCs w:val="28"/>
        </w:rPr>
        <w:t>.</w:t>
      </w:r>
    </w:p>
    <w:p w14:paraId="63095EC2" w14:textId="77777777" w:rsidR="00E41C86" w:rsidRPr="00A86DDB" w:rsidRDefault="00E41C86" w:rsidP="00E41C8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DDB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</w:t>
      </w:r>
      <w:r w:rsidR="00F26E45" w:rsidRPr="00A86DDB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муниципальной</w:t>
      </w:r>
      <w:r w:rsidRPr="00A86DD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программы и ее структурных элементов должны:</w:t>
      </w:r>
    </w:p>
    <w:p w14:paraId="7985306F" w14:textId="77777777" w:rsidR="006601B4" w:rsidRDefault="00CC64C4" w:rsidP="00E41C86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6601B4">
        <w:rPr>
          <w:rFonts w:ascii="Times New Roman" w:hAnsi="Times New Roman" w:cs="Times New Roman"/>
          <w:sz w:val="28"/>
          <w:szCs w:val="28"/>
        </w:rPr>
        <w:t>отвечать критериям точности, однозначности, измеримости (</w:t>
      </w:r>
      <w:proofErr w:type="spellStart"/>
      <w:r w:rsidR="00E41C86" w:rsidRPr="006601B4">
        <w:rPr>
          <w:rFonts w:ascii="Times New Roman" w:hAnsi="Times New Roman" w:cs="Times New Roman"/>
          <w:sz w:val="28"/>
          <w:szCs w:val="28"/>
        </w:rPr>
        <w:t>счетности</w:t>
      </w:r>
      <w:proofErr w:type="spellEnd"/>
      <w:r w:rsidR="00E41C86" w:rsidRPr="006601B4">
        <w:rPr>
          <w:rFonts w:ascii="Times New Roman" w:hAnsi="Times New Roman" w:cs="Times New Roman"/>
          <w:sz w:val="28"/>
          <w:szCs w:val="28"/>
        </w:rPr>
        <w:t>), сопоставимости, достоверности, своевременности, регулярности (возможности проведения ежемесячной оценки их достижения по предусмотренным методикам расчета показателей);</w:t>
      </w:r>
    </w:p>
    <w:p w14:paraId="05A00B1D" w14:textId="77777777" w:rsidR="006601B4" w:rsidRDefault="00CC64C4" w:rsidP="00E41C86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6601B4">
        <w:rPr>
          <w:rFonts w:ascii="Times New Roman" w:hAnsi="Times New Roman" w:cs="Times New Roman"/>
          <w:sz w:val="28"/>
          <w:szCs w:val="28"/>
        </w:rPr>
        <w:t>отражать специфику развития определенной сферы социально-экономического развития, проблем и задач, на решение которых направлена реализация государственной программы;</w:t>
      </w:r>
    </w:p>
    <w:p w14:paraId="67D70384" w14:textId="77777777" w:rsidR="006601B4" w:rsidRDefault="00CC64C4" w:rsidP="00E41C86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6601B4">
        <w:rPr>
          <w:rFonts w:ascii="Times New Roman" w:hAnsi="Times New Roman" w:cs="Times New Roman"/>
          <w:sz w:val="28"/>
          <w:szCs w:val="28"/>
        </w:rPr>
        <w:t>иметь количественное значение;</w:t>
      </w:r>
    </w:p>
    <w:p w14:paraId="3EAED0B2" w14:textId="77777777" w:rsidR="006601B4" w:rsidRPr="00001251" w:rsidRDefault="00CC64C4" w:rsidP="006601B4">
      <w:pPr>
        <w:pStyle w:val="ConsPlusNormal"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6601B4">
        <w:rPr>
          <w:rFonts w:ascii="Times New Roman" w:hAnsi="Times New Roman" w:cs="Times New Roman"/>
          <w:sz w:val="28"/>
          <w:szCs w:val="28"/>
        </w:rPr>
        <w:t xml:space="preserve">определяться на основе данных государственного статистического наблюдения, отчетных данных ответственных исполнителей и соисполнителей </w:t>
      </w:r>
      <w:r w:rsidR="00641895" w:rsidRPr="006601B4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6601B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53890C2A" w14:textId="77777777" w:rsidR="00E41C86" w:rsidRPr="00A86DDB" w:rsidRDefault="00E41C86" w:rsidP="00E41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Единица измерения показателя выбирается из общероссийского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классификатора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единиц измерения (ОКЕИ).</w:t>
      </w:r>
    </w:p>
    <w:p w14:paraId="4BA47662" w14:textId="77777777" w:rsidR="00001251" w:rsidRDefault="00E41C86" w:rsidP="00001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В качестве базового значения показателя указывается плановое значение показателя на год разработки проекта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либо фактическое значение за год, предшествующий году разработки проекта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7F5E603E" w14:textId="77777777" w:rsidR="00001251" w:rsidRDefault="00001251" w:rsidP="00001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1C86" w:rsidRPr="00A86DDB">
        <w:rPr>
          <w:rFonts w:ascii="Times New Roman" w:hAnsi="Times New Roman" w:cs="Times New Roman"/>
          <w:sz w:val="28"/>
          <w:szCs w:val="28"/>
        </w:rPr>
        <w:t xml:space="preserve">) перечень структурных элементов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A86DDB">
        <w:rPr>
          <w:rFonts w:ascii="Times New Roman" w:hAnsi="Times New Roman" w:cs="Times New Roman"/>
          <w:sz w:val="28"/>
          <w:szCs w:val="28"/>
        </w:rPr>
        <w:t xml:space="preserve"> программы с указанием мероприятий и кратким описанием ожидаемых результатов от реализации этих мероприятий, сроков реализации, ответственных за реализацию соответствующего мероприятия, а также связи мероприятий с показателями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A86DD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629F3823" w14:textId="77777777" w:rsidR="00001251" w:rsidRDefault="00E41C86" w:rsidP="00001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Информация о региональных проектах, ведомственных проектах, комплексах процессных мероприятий приводится в разрезе подпрограмм.</w:t>
      </w:r>
    </w:p>
    <w:p w14:paraId="11397C3F" w14:textId="77777777" w:rsidR="00E41C86" w:rsidRPr="00A86DDB" w:rsidRDefault="00E41C86" w:rsidP="00001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По каждому структурному элементу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приводится следующая информация:</w:t>
      </w:r>
    </w:p>
    <w:p w14:paraId="65603515" w14:textId="77777777" w:rsidR="00C90AFD" w:rsidRDefault="00CC64C4" w:rsidP="00E41C86">
      <w:pPr>
        <w:pStyle w:val="ConsPlusNormal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C90AFD">
        <w:rPr>
          <w:rFonts w:ascii="Times New Roman" w:hAnsi="Times New Roman" w:cs="Times New Roman"/>
          <w:sz w:val="28"/>
          <w:szCs w:val="28"/>
        </w:rPr>
        <w:t>наименование (для региональных проектов указываются их краткие наименования в соответствии с паспортами таких проектов);</w:t>
      </w:r>
    </w:p>
    <w:p w14:paraId="36E1494F" w14:textId="77777777" w:rsidR="00C90AFD" w:rsidRDefault="00CC64C4" w:rsidP="00E41C86">
      <w:pPr>
        <w:pStyle w:val="ConsPlusNormal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C90AFD">
        <w:rPr>
          <w:rFonts w:ascii="Times New Roman" w:hAnsi="Times New Roman" w:cs="Times New Roman"/>
          <w:sz w:val="28"/>
          <w:szCs w:val="28"/>
        </w:rPr>
        <w:t xml:space="preserve">срок реализации в формате "год начала - год окончания реализации" </w:t>
      </w:r>
      <w:r w:rsidR="00E41C86" w:rsidRPr="00C90AFD">
        <w:rPr>
          <w:rFonts w:ascii="Times New Roman" w:hAnsi="Times New Roman" w:cs="Times New Roman"/>
          <w:sz w:val="28"/>
          <w:szCs w:val="28"/>
        </w:rPr>
        <w:lastRenderedPageBreak/>
        <w:t xml:space="preserve">(для комплексов процессных мероприятий </w:t>
      </w:r>
      <w:r w:rsidR="00C90AFD">
        <w:rPr>
          <w:rFonts w:ascii="Times New Roman" w:hAnsi="Times New Roman" w:cs="Times New Roman"/>
          <w:sz w:val="28"/>
          <w:szCs w:val="28"/>
        </w:rPr>
        <w:t>срок реализации не указывается);</w:t>
      </w:r>
    </w:p>
    <w:p w14:paraId="7BC63E00" w14:textId="77777777" w:rsidR="00C90AFD" w:rsidRDefault="00CC64C4" w:rsidP="00E41C86">
      <w:pPr>
        <w:pStyle w:val="ConsPlusNormal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6A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06AF" w:rsidRPr="001A06AF">
        <w:rPr>
          <w:rFonts w:ascii="Times New Roman" w:hAnsi="Times New Roman" w:cs="Times New Roman"/>
          <w:sz w:val="28"/>
          <w:szCs w:val="28"/>
        </w:rPr>
        <w:t>с</w:t>
      </w:r>
      <w:r w:rsidR="001A06AF">
        <w:rPr>
          <w:rFonts w:ascii="Times New Roman" w:hAnsi="Times New Roman" w:cs="Times New Roman"/>
          <w:sz w:val="28"/>
          <w:szCs w:val="28"/>
        </w:rPr>
        <w:t>труктурного подразделения администрации Черниговского муниципального округа</w:t>
      </w:r>
      <w:r w:rsidR="00E41C86" w:rsidRPr="00C90AFD">
        <w:rPr>
          <w:rFonts w:ascii="Times New Roman" w:hAnsi="Times New Roman" w:cs="Times New Roman"/>
          <w:sz w:val="28"/>
          <w:szCs w:val="28"/>
        </w:rPr>
        <w:t xml:space="preserve">, ответственного за реализацию структурного элемента </w:t>
      </w:r>
      <w:r w:rsidR="00641895" w:rsidRPr="00C90AFD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C90AFD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7F459230" w14:textId="77777777" w:rsidR="00C90AFD" w:rsidRDefault="00CC64C4" w:rsidP="00E41C86">
      <w:pPr>
        <w:pStyle w:val="ConsPlusNormal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C90AFD">
        <w:rPr>
          <w:rFonts w:ascii="Times New Roman" w:hAnsi="Times New Roman" w:cs="Times New Roman"/>
          <w:sz w:val="28"/>
          <w:szCs w:val="28"/>
        </w:rPr>
        <w:t>мероприятия структурного элемента (приводятся мероприятия, планируемые к реализации в рамках региональных проектов, ведомственных проектов, комплексов процессных мероприятий)</w:t>
      </w:r>
      <w:r w:rsidR="00C90AFD">
        <w:rPr>
          <w:rFonts w:ascii="Times New Roman" w:hAnsi="Times New Roman" w:cs="Times New Roman"/>
          <w:sz w:val="28"/>
          <w:szCs w:val="28"/>
        </w:rPr>
        <w:t>;</w:t>
      </w:r>
    </w:p>
    <w:p w14:paraId="2B0635F2" w14:textId="77777777" w:rsidR="00C90AFD" w:rsidRDefault="00CC64C4" w:rsidP="00E41C86">
      <w:pPr>
        <w:pStyle w:val="ConsPlusNormal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C90AFD">
        <w:rPr>
          <w:rFonts w:ascii="Times New Roman" w:hAnsi="Times New Roman" w:cs="Times New Roman"/>
          <w:sz w:val="28"/>
          <w:szCs w:val="28"/>
        </w:rPr>
        <w:t>ожидаемые социальные, экономические и иные эффекты от выполнения мероприятий (в соответствующей графе приводится краткое описание таких эффектов для каждого мероприятия);</w:t>
      </w:r>
    </w:p>
    <w:p w14:paraId="28505E28" w14:textId="77777777" w:rsidR="00E41C86" w:rsidRPr="00C90AFD" w:rsidRDefault="00CC64C4" w:rsidP="00E41C86">
      <w:pPr>
        <w:pStyle w:val="ConsPlusNormal"/>
        <w:numPr>
          <w:ilvl w:val="0"/>
          <w:numId w:val="1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C86" w:rsidRPr="00C90AFD">
        <w:rPr>
          <w:rFonts w:ascii="Times New Roman" w:hAnsi="Times New Roman" w:cs="Times New Roman"/>
          <w:sz w:val="28"/>
          <w:szCs w:val="28"/>
        </w:rPr>
        <w:t xml:space="preserve">связь с показателями </w:t>
      </w:r>
      <w:r w:rsidR="00641895" w:rsidRPr="00C90AFD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C90AFD">
        <w:rPr>
          <w:rFonts w:ascii="Times New Roman" w:hAnsi="Times New Roman" w:cs="Times New Roman"/>
          <w:sz w:val="28"/>
          <w:szCs w:val="28"/>
        </w:rPr>
        <w:t xml:space="preserve"> программы, на достижение которых направлена реализация структурного элемента </w:t>
      </w:r>
      <w:r w:rsidR="00641895" w:rsidRPr="00C90AFD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C90AFD">
        <w:rPr>
          <w:rFonts w:ascii="Times New Roman" w:hAnsi="Times New Roman" w:cs="Times New Roman"/>
          <w:sz w:val="28"/>
          <w:szCs w:val="28"/>
        </w:rPr>
        <w:t xml:space="preserve"> программы (в соответствующей графе приводится наименование одного или нескольких показателей </w:t>
      </w:r>
      <w:r w:rsidR="00641895" w:rsidRPr="00C90AFD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C90AFD">
        <w:rPr>
          <w:rFonts w:ascii="Times New Roman" w:hAnsi="Times New Roman" w:cs="Times New Roman"/>
          <w:sz w:val="28"/>
          <w:szCs w:val="28"/>
        </w:rPr>
        <w:t xml:space="preserve"> программы по каждому мероприятию структурного элемента).</w:t>
      </w:r>
    </w:p>
    <w:p w14:paraId="2E38E4D2" w14:textId="77777777" w:rsidR="00DF1679" w:rsidRDefault="00E41C86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Каждый структурный элемент и каждое мероприятие структурного элемента должны быть связаны хотя бы с одним показателем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57AF2048" w14:textId="77777777" w:rsidR="00DF1679" w:rsidRDefault="00E41C86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или мероприятия комплекса процессных мероприятий по обеспечению деятельности (содержанию) ответственного исполнителя, соисполнителей, участников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могут быть связаны со всеми показателями </w:t>
      </w:r>
      <w:r w:rsidR="006418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74765BBF" w14:textId="77777777" w:rsidR="00DF1679" w:rsidRDefault="00C90AFD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1C86" w:rsidRPr="00A86DDB">
        <w:rPr>
          <w:rFonts w:ascii="Times New Roman" w:hAnsi="Times New Roman" w:cs="Times New Roman"/>
          <w:sz w:val="28"/>
          <w:szCs w:val="28"/>
        </w:rPr>
        <w:t xml:space="preserve">) параметры финансового обеспечения реализации </w:t>
      </w:r>
      <w:r w:rsidR="004910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="00E41C86" w:rsidRPr="00A86DDB">
        <w:rPr>
          <w:rFonts w:ascii="Times New Roman" w:hAnsi="Times New Roman" w:cs="Times New Roman"/>
          <w:sz w:val="28"/>
          <w:szCs w:val="28"/>
        </w:rPr>
        <w:t xml:space="preserve"> программы за весь период ее реализации, включающие средства федерального бюджета, краевого бюджета, </w:t>
      </w:r>
      <w:r w:rsidR="00491095" w:rsidRPr="00A86DD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C64C4">
        <w:rPr>
          <w:rFonts w:ascii="Times New Roman" w:hAnsi="Times New Roman" w:cs="Times New Roman"/>
          <w:sz w:val="28"/>
          <w:szCs w:val="28"/>
        </w:rPr>
        <w:t>,</w:t>
      </w:r>
      <w:r w:rsidR="00E41C86" w:rsidRPr="00A86DDB">
        <w:rPr>
          <w:rFonts w:ascii="Times New Roman" w:hAnsi="Times New Roman" w:cs="Times New Roman"/>
          <w:sz w:val="28"/>
          <w:szCs w:val="28"/>
        </w:rPr>
        <w:t xml:space="preserve"> - в разрезе ее структурных элементов.</w:t>
      </w:r>
    </w:p>
    <w:p w14:paraId="7BAA964F" w14:textId="77777777" w:rsidR="00DF1679" w:rsidRDefault="00E41C86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Параметры финансового обеспечения </w:t>
      </w:r>
      <w:r w:rsidR="00491095" w:rsidRPr="00A86DDB">
        <w:rPr>
          <w:rFonts w:ascii="Times New Roman" w:hAnsi="Times New Roman" w:cs="Times New Roman"/>
          <w:sz w:val="28"/>
          <w:szCs w:val="28"/>
        </w:rPr>
        <w:t>муниципальных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 на период их действия планируются исходя из необходимости достижения национальных целей и приоритетов социально-экономического развития Приморского края.</w:t>
      </w:r>
    </w:p>
    <w:p w14:paraId="5A555281" w14:textId="77777777" w:rsidR="00DF1679" w:rsidRDefault="00E41C86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Привлечение внебюджетных источников осуществляется ответственным исполнителем и соисполнителями на договорной основе.</w:t>
      </w:r>
    </w:p>
    <w:p w14:paraId="164AF7CE" w14:textId="77777777" w:rsidR="00130C25" w:rsidRDefault="00E41C86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Параметры финансового обеспечения реализации структурных элементов </w:t>
      </w:r>
      <w:r w:rsidR="00491095" w:rsidRPr="00A86D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86DDB">
        <w:rPr>
          <w:rFonts w:ascii="Times New Roman" w:hAnsi="Times New Roman" w:cs="Times New Roman"/>
          <w:sz w:val="28"/>
          <w:szCs w:val="28"/>
        </w:rPr>
        <w:t>программы указываются в разрезе мероприятий</w:t>
      </w:r>
      <w:r w:rsidR="00130C25">
        <w:rPr>
          <w:rFonts w:ascii="Times New Roman" w:hAnsi="Times New Roman" w:cs="Times New Roman"/>
          <w:sz w:val="28"/>
          <w:szCs w:val="28"/>
        </w:rPr>
        <w:t>.</w:t>
      </w:r>
    </w:p>
    <w:p w14:paraId="5511649D" w14:textId="77777777" w:rsidR="00DF1679" w:rsidRDefault="00E41C86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реализации </w:t>
      </w:r>
      <w:r w:rsidR="004910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 за счет средств федерального бюджета, краевого бюджета, </w:t>
      </w:r>
      <w:r w:rsidR="00491095" w:rsidRPr="00A86DDB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A86DD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указываются в соответствии с параметрами соответствующего закона о бюджете на очередной финансовый год и плановый период.</w:t>
      </w:r>
    </w:p>
    <w:p w14:paraId="174DBF84" w14:textId="77777777" w:rsidR="00DF1679" w:rsidRDefault="00E41C86" w:rsidP="00DF16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реализации </w:t>
      </w:r>
      <w:r w:rsidR="00491095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и ее структурных элементов на период после планового периода указываются в соответствии с </w:t>
      </w:r>
      <w:r w:rsidRPr="00F6124C">
        <w:rPr>
          <w:rFonts w:ascii="Times New Roman" w:hAnsi="Times New Roman" w:cs="Times New Roman"/>
          <w:sz w:val="28"/>
          <w:szCs w:val="28"/>
        </w:rPr>
        <w:t xml:space="preserve">бюджетным прогнозом </w:t>
      </w:r>
      <w:r w:rsidR="00F6124C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A86DDB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14:paraId="1CB8F4AF" w14:textId="77777777" w:rsidR="00DF1679" w:rsidRPr="00DF1679" w:rsidRDefault="00C90AFD" w:rsidP="006A1DD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E41C86" w:rsidRPr="00A86D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67F5" w:rsidRPr="00A86DDB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6D04A1" w:rsidRPr="00A86DDB">
        <w:rPr>
          <w:rFonts w:ascii="Times New Roman" w:hAnsi="Times New Roman" w:cs="Times New Roman"/>
          <w:b/>
          <w:sz w:val="28"/>
          <w:szCs w:val="28"/>
          <w:u w:val="single"/>
        </w:rPr>
        <w:t>екстовая часть, включающая следующие разделы:</w:t>
      </w:r>
    </w:p>
    <w:p w14:paraId="7E8FAD38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характеристика проблемы и обоснование необходимости ее </w:t>
      </w:r>
      <w:r w:rsidRPr="00A86DDB">
        <w:rPr>
          <w:rFonts w:ascii="Times New Roman" w:hAnsi="Times New Roman" w:cs="Times New Roman"/>
          <w:sz w:val="28"/>
          <w:szCs w:val="28"/>
        </w:rPr>
        <w:lastRenderedPageBreak/>
        <w:t>решения программными методами;</w:t>
      </w:r>
    </w:p>
    <w:p w14:paraId="68F540C4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цели и задачи Программы (подпрограммы);</w:t>
      </w:r>
    </w:p>
    <w:p w14:paraId="23C2901F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перечень показателей (индикаторов) Программы (подпрограммы) и ожидаемые результаты ее реализации;</w:t>
      </w:r>
    </w:p>
    <w:p w14:paraId="7A1FC4D5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сроки и этапы реализации Программы (подпрограммы);</w:t>
      </w:r>
    </w:p>
    <w:p w14:paraId="2FCF1BD6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перечень мероприятий Программы (подпрограммы);</w:t>
      </w:r>
    </w:p>
    <w:p w14:paraId="376BAF58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механизм реализации Программы (подпрограммы);</w:t>
      </w:r>
    </w:p>
    <w:p w14:paraId="39328B33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ресурсное (финансовое) обеспечение Программы (подпрограммы);</w:t>
      </w:r>
    </w:p>
    <w:p w14:paraId="63130143" w14:textId="77777777" w:rsidR="006D04A1" w:rsidRPr="00A86DDB" w:rsidRDefault="006D04A1" w:rsidP="00DF1679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управление и контроль за реализацией Программы (подпрограммы);</w:t>
      </w:r>
    </w:p>
    <w:p w14:paraId="6B244A18" w14:textId="77777777" w:rsidR="006D04A1" w:rsidRPr="00A86DDB" w:rsidRDefault="006D04A1" w:rsidP="00DF1679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Программы.</w:t>
      </w:r>
    </w:p>
    <w:p w14:paraId="6A3B63FE" w14:textId="77777777" w:rsidR="00DF1679" w:rsidRDefault="00752D68" w:rsidP="00DF1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4.3. К содержанию разделов Программы (подпрограммы) предъявляются следующие требования:</w:t>
      </w:r>
    </w:p>
    <w:p w14:paraId="0377E90F" w14:textId="77777777" w:rsidR="00752D68" w:rsidRDefault="00752D68" w:rsidP="00DF16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4.3.1. </w:t>
      </w:r>
      <w:r w:rsidRPr="00E8453B">
        <w:rPr>
          <w:rFonts w:ascii="Times New Roman" w:hAnsi="Times New Roman" w:cs="Times New Roman"/>
          <w:sz w:val="28"/>
          <w:szCs w:val="28"/>
          <w:u w:val="single"/>
        </w:rPr>
        <w:t>Раздел 1 "Характеристика проблемы и обоснование необходимости ее решения программными методами"</w:t>
      </w:r>
      <w:r w:rsidR="00DF1679" w:rsidRPr="00E845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A349980" w14:textId="77777777" w:rsidR="00E8453B" w:rsidRPr="00E8453B" w:rsidRDefault="00E8453B" w:rsidP="00E8453B">
      <w:pPr>
        <w:rPr>
          <w:lang w:bidi="ru-RU"/>
        </w:rPr>
      </w:pPr>
    </w:p>
    <w:p w14:paraId="3EF18E0E" w14:textId="77777777" w:rsidR="00752D68" w:rsidRPr="00E8453B" w:rsidRDefault="00752D68" w:rsidP="00752D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53B">
        <w:rPr>
          <w:rFonts w:ascii="Times New Roman" w:hAnsi="Times New Roman" w:cs="Times New Roman"/>
          <w:b/>
          <w:sz w:val="28"/>
          <w:szCs w:val="28"/>
        </w:rPr>
        <w:t>Раздел должен содержать:</w:t>
      </w:r>
    </w:p>
    <w:p w14:paraId="53E37EA9" w14:textId="77777777" w:rsidR="00752D68" w:rsidRPr="00A86DDB" w:rsidRDefault="00752D68" w:rsidP="00E42689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характеристику текущего состояния соответствующей сферы социально-экономического развития </w:t>
      </w:r>
      <w:r w:rsidR="0015623F" w:rsidRPr="00A86DDB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A86DDB">
        <w:rPr>
          <w:rFonts w:ascii="Times New Roman" w:hAnsi="Times New Roman" w:cs="Times New Roman"/>
          <w:sz w:val="28"/>
          <w:szCs w:val="28"/>
        </w:rPr>
        <w:t>;</w:t>
      </w:r>
    </w:p>
    <w:p w14:paraId="597EEF7C" w14:textId="77777777" w:rsidR="00752D68" w:rsidRPr="00A86DDB" w:rsidRDefault="00752D68" w:rsidP="00E42689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развернутую постановку проблемы, включая анализ причин ее возникновения;</w:t>
      </w:r>
    </w:p>
    <w:p w14:paraId="75B65CEF" w14:textId="77777777" w:rsidR="00752D68" w:rsidRPr="00A86DDB" w:rsidRDefault="00752D68" w:rsidP="00E42689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обоснование ее связи с приоритетами социально-экономического развития и полномочиями </w:t>
      </w:r>
      <w:r w:rsidR="0015623F" w:rsidRPr="00A86DDB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A86DDB">
        <w:rPr>
          <w:rFonts w:ascii="Times New Roman" w:hAnsi="Times New Roman" w:cs="Times New Roman"/>
          <w:sz w:val="28"/>
          <w:szCs w:val="28"/>
        </w:rPr>
        <w:t>;</w:t>
      </w:r>
    </w:p>
    <w:p w14:paraId="70182473" w14:textId="77777777" w:rsidR="00752D68" w:rsidRPr="00A86DDB" w:rsidRDefault="00752D68" w:rsidP="00E42689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14:paraId="693B31B5" w14:textId="77777777" w:rsidR="00752D68" w:rsidRPr="00E8453B" w:rsidRDefault="00752D68" w:rsidP="00E4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53B">
        <w:rPr>
          <w:rFonts w:ascii="Times New Roman" w:hAnsi="Times New Roman" w:cs="Times New Roman"/>
          <w:sz w:val="28"/>
          <w:szCs w:val="28"/>
          <w:u w:val="single"/>
        </w:rPr>
        <w:t>4.3.2. Раздел 2 "Цели и задачи Программы (подпрограммы)"</w:t>
      </w:r>
      <w:r w:rsidR="00E42689" w:rsidRPr="00E8453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EEED62E" w14:textId="77777777" w:rsidR="00752D68" w:rsidRPr="00A86DDB" w:rsidRDefault="00752D68" w:rsidP="00E4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Цель Программы необходимо формулировать исходя из следующих критериев:</w:t>
      </w:r>
    </w:p>
    <w:p w14:paraId="4B9B6BFE" w14:textId="77777777" w:rsidR="00752D68" w:rsidRPr="00A86DDB" w:rsidRDefault="00752D68" w:rsidP="00E4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а) специфичность (цель должна соответствовать сфере реализации программы);</w:t>
      </w:r>
    </w:p>
    <w:p w14:paraId="248ABB7A" w14:textId="77777777" w:rsidR="00752D68" w:rsidRPr="00A86DDB" w:rsidRDefault="00752D68" w:rsidP="00E4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б) конкретность (не допускаются размытые (нечеткие) формулировки, допускающие произвольное или неоднозначное толкование цели);</w:t>
      </w:r>
    </w:p>
    <w:p w14:paraId="794706BE" w14:textId="77777777" w:rsidR="00752D68" w:rsidRPr="00A86DDB" w:rsidRDefault="00752D68" w:rsidP="00E4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в) измеримость (достижение цели можно измерить);</w:t>
      </w:r>
    </w:p>
    <w:p w14:paraId="34DA958B" w14:textId="77777777" w:rsidR="00752D68" w:rsidRPr="00A86DDB" w:rsidRDefault="00752D68" w:rsidP="00E4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г) достижимость (цель должна быть достижима к заданному сроку);</w:t>
      </w:r>
    </w:p>
    <w:p w14:paraId="40A7CC57" w14:textId="77777777" w:rsidR="00752D68" w:rsidRPr="00A86DDB" w:rsidRDefault="00752D68" w:rsidP="00E4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д) релевантность (соответствие формулировки цели конечным результатам реализации Программы).</w:t>
      </w:r>
    </w:p>
    <w:p w14:paraId="0056ED17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14:paraId="21D249C6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При формировании цели предлагается использовать термины, описывающие характер изменений, осуществляемых в ходе реализации программы и направленных на улучшение показателей социально-</w:t>
      </w:r>
      <w:r w:rsidRPr="00A86DDB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</w:t>
      </w:r>
      <w:r w:rsidR="0015623F" w:rsidRPr="00A86DDB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A86DDB">
        <w:rPr>
          <w:rFonts w:ascii="Times New Roman" w:hAnsi="Times New Roman" w:cs="Times New Roman"/>
          <w:sz w:val="28"/>
          <w:szCs w:val="28"/>
        </w:rPr>
        <w:t>.</w:t>
      </w:r>
    </w:p>
    <w:p w14:paraId="1B64F02C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Достижение цели обеспечивается решением задач Программы. Сформулированные задачи должны быть необходимы и достаточны для достижения соответствующей цели.</w:t>
      </w:r>
    </w:p>
    <w:p w14:paraId="0A5E958A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Не допускается дублирование (идентичные формулировки) цели и задач Программы.</w:t>
      </w:r>
    </w:p>
    <w:p w14:paraId="699B8288" w14:textId="77777777" w:rsidR="00E42689" w:rsidRPr="00E42689" w:rsidRDefault="00752D68" w:rsidP="00181024">
      <w:pPr>
        <w:pStyle w:val="ConsPlusNormal"/>
        <w:ind w:firstLine="709"/>
        <w:jc w:val="both"/>
      </w:pPr>
      <w:r w:rsidRPr="00A86DDB">
        <w:rPr>
          <w:rFonts w:ascii="Times New Roman" w:hAnsi="Times New Roman" w:cs="Times New Roman"/>
          <w:sz w:val="28"/>
          <w:szCs w:val="28"/>
        </w:rPr>
        <w:t>В случае формирования в структуре Программы подпрограмм, решение задачи Программы является целью подпрограммы, решение задачи подпрограммы осуществляется посредством реализации конкретного мероприятия (основного мероприятия). Задачи подпрограммы не должны дублировать задачи Программы.</w:t>
      </w:r>
    </w:p>
    <w:p w14:paraId="0DEB8C7A" w14:textId="77777777" w:rsidR="00752D68" w:rsidRPr="00181024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50C">
        <w:rPr>
          <w:rFonts w:ascii="Times New Roman" w:hAnsi="Times New Roman" w:cs="Times New Roman"/>
          <w:sz w:val="28"/>
          <w:szCs w:val="28"/>
          <w:u w:val="single"/>
        </w:rPr>
        <w:t xml:space="preserve">4.3.3. Раздел 3 "Перечень </w:t>
      </w:r>
      <w:r w:rsidR="007A050C" w:rsidRPr="007A050C">
        <w:rPr>
          <w:rFonts w:ascii="Times New Roman" w:hAnsi="Times New Roman" w:cs="Times New Roman"/>
          <w:sz w:val="28"/>
          <w:szCs w:val="28"/>
          <w:u w:val="single"/>
        </w:rPr>
        <w:t>мероприятий</w:t>
      </w:r>
      <w:r w:rsidRPr="007A050C">
        <w:rPr>
          <w:rFonts w:ascii="Times New Roman" w:hAnsi="Times New Roman" w:cs="Times New Roman"/>
          <w:sz w:val="28"/>
          <w:szCs w:val="28"/>
          <w:u w:val="single"/>
        </w:rPr>
        <w:t xml:space="preserve"> Программы (подпрограммы) и ожидаемые результаты ее реализации"</w:t>
      </w:r>
      <w:r w:rsidR="00E42689" w:rsidRPr="007A05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078DB78" w14:textId="77777777" w:rsidR="00181024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Раздел должен содержать описание результатов реализации Программы (подпрограммы) с указанием количественных и (или) качественных показателей (индикаторов), характеризующих достижение цели (целей) и решение задач Программы (подпрограммы). </w:t>
      </w:r>
      <w:hyperlink w:anchor="P406" w:tooltip="ПЕРЕЧЕНЬ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показателей (индикаторов) Программы (подпрограммы) и </w:t>
      </w:r>
      <w:hyperlink w:anchor="P462" w:tooltip="СВЕДЕНИЯ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(индикаторов) Программы (подпрограммы) оформляются в качестве приложения к Программе по форме согласно </w:t>
      </w:r>
      <w:r w:rsidRPr="007A050C">
        <w:rPr>
          <w:rFonts w:ascii="Times New Roman" w:hAnsi="Times New Roman" w:cs="Times New Roman"/>
          <w:sz w:val="28"/>
          <w:szCs w:val="28"/>
        </w:rPr>
        <w:t xml:space="preserve">приложениям N </w:t>
      </w:r>
      <w:r w:rsidR="00D26245" w:rsidRPr="007A050C">
        <w:rPr>
          <w:rFonts w:ascii="Times New Roman" w:hAnsi="Times New Roman" w:cs="Times New Roman"/>
          <w:sz w:val="28"/>
          <w:szCs w:val="28"/>
        </w:rPr>
        <w:t>2</w:t>
      </w:r>
      <w:r w:rsidRPr="007A050C">
        <w:rPr>
          <w:rFonts w:ascii="Times New Roman" w:hAnsi="Times New Roman" w:cs="Times New Roman"/>
          <w:sz w:val="28"/>
          <w:szCs w:val="28"/>
        </w:rPr>
        <w:t xml:space="preserve"> и N 5 к</w:t>
      </w:r>
      <w:r w:rsidRPr="00A86DDB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14:paraId="57885871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Количество показателей (индикаторов) Программы (подпрограммы) формируется исходя из принципов необходимости и достаточности для характеристики достижения цели и решения задач Программы (подпрограммы). К каждой задаче Программы (подпрограммы) должен быть определен как минимум один показатель (индикатор), характеризующий ее решение.</w:t>
      </w:r>
    </w:p>
    <w:p w14:paraId="24B5DCB1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В состав показателей (индикаторов) Программ (подпрограмм) в обязательном порядке включают:</w:t>
      </w:r>
    </w:p>
    <w:p w14:paraId="6FE02C84" w14:textId="77777777" w:rsidR="00E23D00" w:rsidRPr="007A050C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0C">
        <w:rPr>
          <w:rFonts w:ascii="Times New Roman" w:hAnsi="Times New Roman" w:cs="Times New Roman"/>
          <w:sz w:val="28"/>
          <w:szCs w:val="28"/>
        </w:rPr>
        <w:t xml:space="preserve">а) показатели, определенные </w:t>
      </w:r>
      <w:hyperlink r:id="rId14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 w:rsidRPr="007A050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7A050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14:paraId="0618C954" w14:textId="77777777" w:rsidR="00E23D00" w:rsidRPr="007A050C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0C">
        <w:rPr>
          <w:rFonts w:ascii="Times New Roman" w:hAnsi="Times New Roman" w:cs="Times New Roman"/>
          <w:sz w:val="28"/>
          <w:szCs w:val="28"/>
        </w:rPr>
        <w:t xml:space="preserve">б) показатели для оценки эффективности деятельности органов местного самоуправления, определенные </w:t>
      </w:r>
      <w:hyperlink r:id="rId15" w:tooltip="Указ Президента РФ от 28.04.2008 N 607 (ред. от 11.06.2021) &quot;Об оценке эффективности деятельности органов местного самоуправления муниципальных, городских округов и муниципальных районов&quot; {КонсультантПлюс}">
        <w:r w:rsidRPr="007A050C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7A050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районов", правовыми актами Российской Федерации, Приморского края и муниципальными нормативными правовыми актами;</w:t>
      </w:r>
    </w:p>
    <w:p w14:paraId="7FF05B47" w14:textId="77777777" w:rsidR="00E23D00" w:rsidRPr="007A050C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0C">
        <w:rPr>
          <w:rFonts w:ascii="Times New Roman" w:hAnsi="Times New Roman" w:cs="Times New Roman"/>
          <w:sz w:val="28"/>
          <w:szCs w:val="28"/>
        </w:rPr>
        <w:t>в) показатели, предусмотренные государственными программами Приморского края и реализуемые в соответствующей сфере деятельности, предусмотренные для муниципальных образований;</w:t>
      </w:r>
    </w:p>
    <w:p w14:paraId="42EAA2BC" w14:textId="77777777" w:rsidR="00E23D00" w:rsidRPr="007A050C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0C">
        <w:rPr>
          <w:rFonts w:ascii="Times New Roman" w:hAnsi="Times New Roman" w:cs="Times New Roman"/>
          <w:sz w:val="28"/>
          <w:szCs w:val="28"/>
        </w:rPr>
        <w:t>г) показатели, установленные "дорожными картами" (планами мероприятий), планами-графиками мероприятий по достижению показателей, определенных Указами Президента;</w:t>
      </w:r>
    </w:p>
    <w:p w14:paraId="3E71EE86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50C">
        <w:rPr>
          <w:rFonts w:ascii="Times New Roman" w:hAnsi="Times New Roman" w:cs="Times New Roman"/>
          <w:sz w:val="28"/>
          <w:szCs w:val="28"/>
        </w:rPr>
        <w:t>д) сводные показатели муниципальных заданий на оказание муниципальных услуг (выполнение работ).</w:t>
      </w:r>
    </w:p>
    <w:p w14:paraId="33D8578F" w14:textId="77777777" w:rsidR="00752D68" w:rsidRPr="00181024" w:rsidRDefault="00752D68" w:rsidP="001D294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DDB">
        <w:rPr>
          <w:rFonts w:ascii="Times New Roman" w:hAnsi="Times New Roman" w:cs="Times New Roman"/>
          <w:sz w:val="28"/>
          <w:szCs w:val="28"/>
        </w:rPr>
        <w:t>4.</w:t>
      </w:r>
      <w:r w:rsidR="00181024">
        <w:rPr>
          <w:rFonts w:ascii="Times New Roman" w:hAnsi="Times New Roman" w:cs="Times New Roman"/>
          <w:sz w:val="28"/>
          <w:szCs w:val="28"/>
        </w:rPr>
        <w:t>3.</w:t>
      </w:r>
      <w:r w:rsidRPr="00A86DDB">
        <w:rPr>
          <w:rFonts w:ascii="Times New Roman" w:hAnsi="Times New Roman" w:cs="Times New Roman"/>
          <w:sz w:val="28"/>
          <w:szCs w:val="28"/>
        </w:rPr>
        <w:t xml:space="preserve">4. 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t xml:space="preserve">Раздел 4 "Сроки и этапы реализации Программы 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lastRenderedPageBreak/>
        <w:t>(подпрограммы)"</w:t>
      </w:r>
      <w:r w:rsidR="001810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DA3CA5D" w14:textId="77777777" w:rsidR="00752D68" w:rsidRPr="00A86DDB" w:rsidRDefault="00752D68" w:rsidP="001D294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Раздел должен содержать обоснование сроков достижения задач и реализации Программы с описанием основных этапов реализации.</w:t>
      </w:r>
    </w:p>
    <w:p w14:paraId="5F971B37" w14:textId="77777777" w:rsidR="00752D68" w:rsidRPr="00181024" w:rsidRDefault="00752D68" w:rsidP="001D294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024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81024" w:rsidRPr="00181024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t>5. Раздел 5 "Перечень мероприятий Программы (подпрограммы)"</w:t>
      </w:r>
      <w:r w:rsidR="001810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2FBE71F" w14:textId="77777777" w:rsidR="00181024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Раздел Программы должен содержать программные мероприятия, которые предлагается реализовать для решения задач Программы (подпрограммы) и достижения поставленных целей.</w:t>
      </w:r>
    </w:p>
    <w:p w14:paraId="54DE5771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(подпрограммы) оформляется в качестве приложения к Программе по </w:t>
      </w:r>
      <w:hyperlink w:anchor="P321" w:tooltip="ПЕРЕЧЕНЬ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A050C">
        <w:rPr>
          <w:rFonts w:ascii="Times New Roman" w:hAnsi="Times New Roman" w:cs="Times New Roman"/>
          <w:sz w:val="28"/>
          <w:szCs w:val="28"/>
        </w:rPr>
        <w:t xml:space="preserve">приложению N </w:t>
      </w:r>
      <w:r w:rsidR="00A142BD" w:rsidRPr="007A050C">
        <w:rPr>
          <w:rFonts w:ascii="Times New Roman" w:hAnsi="Times New Roman" w:cs="Times New Roman"/>
          <w:sz w:val="28"/>
          <w:szCs w:val="28"/>
        </w:rPr>
        <w:t>2</w:t>
      </w:r>
      <w:r w:rsidRPr="007A050C">
        <w:rPr>
          <w:rFonts w:ascii="Times New Roman" w:hAnsi="Times New Roman" w:cs="Times New Roman"/>
          <w:sz w:val="28"/>
          <w:szCs w:val="28"/>
        </w:rPr>
        <w:t xml:space="preserve"> к</w:t>
      </w:r>
      <w:r w:rsidRPr="00A86DDB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14:paraId="70CD7951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Набор мероприятий Программы (подпрограммы) должен быть необходимым и достаточным для достижения цели и решения задач Программы (подпрограммы).</w:t>
      </w:r>
    </w:p>
    <w:p w14:paraId="15B40E84" w14:textId="77777777" w:rsidR="00752D68" w:rsidRPr="00181024" w:rsidRDefault="00752D68" w:rsidP="001D294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024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81024" w:rsidRPr="00181024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t>6. Раздел 6 "Механизм реализации программы (подпрограммы)"</w:t>
      </w:r>
      <w:r w:rsidR="001810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9D9B9F" w14:textId="77777777" w:rsidR="00752D68" w:rsidRPr="00A86DDB" w:rsidRDefault="00752D68" w:rsidP="001D294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В данном разделе излагается комплекс мероприятий и действий ответственного исполнителя, соисполнителей Программы (подпрограммы), обеспечивающих реализацию мероприятий Программы (подпрограммы), очередность их проведения с учетом проектируемого объема материальных, трудовых и финансовых ресурсов. Описывается порядок координации деятельности ответственного исполнителя, соисполнителей конкретных мероприятий Программы (подпрограммы).</w:t>
      </w:r>
    </w:p>
    <w:p w14:paraId="3467E90C" w14:textId="77777777" w:rsidR="00752D68" w:rsidRPr="00181024" w:rsidRDefault="00752D68" w:rsidP="001D294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024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81024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t>7. Раздел 7 "Ресурсное (финансовое) обеспечение Программы (подпрограммы)"</w:t>
      </w:r>
      <w:r w:rsidR="001810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1643360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В данном разделе содержится информация по ресурсному (финансовому) обеспечению реализации Программы (подпрограммы) за счет всех источников финансирования. Информация о ресурсном обеспечении Программы (подпрограммы) за счет средств бюджета района и привлекаемых на реализацию ее целей средств федерального и краевого бюджетов, а также внебюджетных источников, по годам реализации Программы (подпрограммы) оформляется в качестве приложения к Программе по </w:t>
      </w:r>
      <w:hyperlink w:anchor="P363" w:tooltip="РЕСУРСНОЕ ОБЕСПЕЧЕНИЕ РЕАЛИЗАЦИИ МУНИЦИПАЛЬНОЙ ПРОГРАММЫ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7A050C">
        <w:rPr>
          <w:rFonts w:ascii="Times New Roman" w:hAnsi="Times New Roman" w:cs="Times New Roman"/>
          <w:sz w:val="28"/>
          <w:szCs w:val="28"/>
        </w:rPr>
        <w:t>приложению N 3</w:t>
      </w:r>
      <w:r w:rsidRPr="00A86DDB">
        <w:rPr>
          <w:rFonts w:ascii="Times New Roman" w:hAnsi="Times New Roman" w:cs="Times New Roman"/>
          <w:sz w:val="28"/>
          <w:szCs w:val="28"/>
        </w:rPr>
        <w:t xml:space="preserve"> к настоящему Порядку и является неотъемлемой частью Программы (подпрограммы).</w:t>
      </w:r>
    </w:p>
    <w:p w14:paraId="4C139E53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Объем финансирования программных мероприятий указывается в действующих ценах года, в котором запланирована реализация указанных мероприятий, с разбивкой по источникам и по годам реализации Программы.</w:t>
      </w:r>
    </w:p>
    <w:p w14:paraId="27ADB5B0" w14:textId="77777777" w:rsidR="00752D68" w:rsidRPr="00181024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024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81024" w:rsidRPr="00181024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t>8. Раздел 8 "Управление реализацией Программы (подпрограммы) и контроль за ходом ее исполнения"</w:t>
      </w:r>
      <w:r w:rsidR="001810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E1FEB1E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В данном разделе описывается механизм координации Программы (подпрограммы) и система контроля за ее реализацией.</w:t>
      </w:r>
    </w:p>
    <w:p w14:paraId="398BB0FF" w14:textId="77777777" w:rsidR="00752D68" w:rsidRPr="00181024" w:rsidRDefault="00752D68" w:rsidP="001D294E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024"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81024" w:rsidRPr="00181024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t xml:space="preserve">9. </w:t>
      </w:r>
      <w:r w:rsidR="00F72411" w:rsidRPr="001810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1024">
        <w:rPr>
          <w:rFonts w:ascii="Times New Roman" w:hAnsi="Times New Roman" w:cs="Times New Roman"/>
          <w:sz w:val="28"/>
          <w:szCs w:val="28"/>
          <w:u w:val="single"/>
        </w:rPr>
        <w:t>Раздел 9 "Оценка эффективности реализации Программы)</w:t>
      </w:r>
      <w:r w:rsidR="001810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F11EAF9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Раздел с учетом специфики Программы включает в себя показатели, необходимые для анализа и оценки конкретных результатов выполнения Программы по годам, использования бюджетных и внебюджетных средств, эффективности реализации программных мероприятий. Данные показатели </w:t>
      </w:r>
      <w:r w:rsidRPr="00A86DDB">
        <w:rPr>
          <w:rFonts w:ascii="Times New Roman" w:hAnsi="Times New Roman" w:cs="Times New Roman"/>
          <w:sz w:val="28"/>
          <w:szCs w:val="28"/>
        </w:rPr>
        <w:lastRenderedPageBreak/>
        <w:t xml:space="preserve">должны измерять конечную результативность Программы с точки зрения социально-экономического развития </w:t>
      </w:r>
      <w:r w:rsidR="0015623F" w:rsidRPr="00A86DDB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A86DDB">
        <w:rPr>
          <w:rFonts w:ascii="Times New Roman" w:hAnsi="Times New Roman" w:cs="Times New Roman"/>
          <w:sz w:val="28"/>
          <w:szCs w:val="28"/>
        </w:rPr>
        <w:t>, иметь непосредственное и существенное отношение к основным целям и задачам Программы.</w:t>
      </w:r>
    </w:p>
    <w:p w14:paraId="2D701F1C" w14:textId="77777777" w:rsidR="00752D68" w:rsidRPr="00A86DDB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В разделе приводятся как конкретные показатели, так и методики расчета, применяемые для оценки ожидаемой социально-экономической эффективности Программы и подпрограмм.</w:t>
      </w:r>
    </w:p>
    <w:p w14:paraId="4166480B" w14:textId="77777777" w:rsidR="001D294E" w:rsidRDefault="00752D68" w:rsidP="001D2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Общая методика оценки эффективности Программы изложена в </w:t>
      </w:r>
      <w:hyperlink w:anchor="P237" w:tooltip="7. МЕТОДИКА ОЦЕНКИ ЭФФЕКТИВНОСТИ РЕАЛИЗАЦИИ ПРОГРАММЫ">
        <w:r w:rsidRPr="00A86DDB">
          <w:rPr>
            <w:rFonts w:ascii="Times New Roman" w:hAnsi="Times New Roman" w:cs="Times New Roman"/>
            <w:color w:val="0000FF"/>
            <w:sz w:val="28"/>
            <w:szCs w:val="28"/>
          </w:rPr>
          <w:t>главе 7</w:t>
        </w:r>
      </w:hyperlink>
      <w:r w:rsidRPr="00A86DD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BE6A3CB" w14:textId="77777777" w:rsidR="00F72411" w:rsidRDefault="00D21DD5" w:rsidP="00181024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11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343F00" w:rsidRPr="00F72411">
        <w:rPr>
          <w:rFonts w:ascii="Times New Roman" w:hAnsi="Times New Roman" w:cs="Times New Roman"/>
          <w:sz w:val="28"/>
          <w:szCs w:val="28"/>
        </w:rPr>
        <w:t>муниципальной</w:t>
      </w:r>
      <w:r w:rsidRPr="00F72411">
        <w:rPr>
          <w:rFonts w:ascii="Times New Roman" w:hAnsi="Times New Roman" w:cs="Times New Roman"/>
          <w:sz w:val="28"/>
          <w:szCs w:val="28"/>
        </w:rPr>
        <w:t xml:space="preserve"> программы, а также при внесении изменений в ранее утвержденные </w:t>
      </w:r>
      <w:r w:rsidR="00343F00" w:rsidRPr="00F72411">
        <w:rPr>
          <w:rFonts w:ascii="Times New Roman" w:hAnsi="Times New Roman" w:cs="Times New Roman"/>
          <w:sz w:val="28"/>
          <w:szCs w:val="28"/>
        </w:rPr>
        <w:t>муниципальные</w:t>
      </w:r>
      <w:r w:rsidRPr="00F72411">
        <w:rPr>
          <w:rFonts w:ascii="Times New Roman" w:hAnsi="Times New Roman" w:cs="Times New Roman"/>
          <w:sz w:val="28"/>
          <w:szCs w:val="28"/>
        </w:rPr>
        <w:t xml:space="preserve"> программы, предусматривающие включение в их состав новых подпрограмм, подготавливаются дополнительные и обосновывающие материалы.</w:t>
      </w:r>
    </w:p>
    <w:p w14:paraId="2A265566" w14:textId="77777777" w:rsidR="00181024" w:rsidRDefault="00D21DD5" w:rsidP="00181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411">
        <w:rPr>
          <w:rFonts w:ascii="Times New Roman" w:hAnsi="Times New Roman" w:cs="Times New Roman"/>
          <w:sz w:val="28"/>
          <w:szCs w:val="28"/>
        </w:rPr>
        <w:t xml:space="preserve">Дополнительные и обосновывающие материалы к </w:t>
      </w:r>
      <w:r w:rsidR="00343F00" w:rsidRPr="00F72411">
        <w:rPr>
          <w:rFonts w:ascii="Times New Roman" w:hAnsi="Times New Roman" w:cs="Times New Roman"/>
          <w:sz w:val="28"/>
          <w:szCs w:val="28"/>
        </w:rPr>
        <w:t>муниципальной</w:t>
      </w:r>
      <w:r w:rsidRPr="00F72411">
        <w:rPr>
          <w:rFonts w:ascii="Times New Roman" w:hAnsi="Times New Roman" w:cs="Times New Roman"/>
          <w:sz w:val="28"/>
          <w:szCs w:val="28"/>
        </w:rPr>
        <w:t xml:space="preserve"> программе содержат:</w:t>
      </w:r>
    </w:p>
    <w:p w14:paraId="1BA6FBCE" w14:textId="77777777" w:rsidR="00D21DD5" w:rsidRPr="00A86DDB" w:rsidRDefault="00D21DD5" w:rsidP="00181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а) сведения о порядке сбора информации и методике расчета показателей </w:t>
      </w:r>
      <w:r w:rsidR="00343F00" w:rsidRPr="00A86D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86DDB">
        <w:rPr>
          <w:rFonts w:ascii="Times New Roman" w:hAnsi="Times New Roman" w:cs="Times New Roman"/>
          <w:sz w:val="28"/>
          <w:szCs w:val="28"/>
        </w:rPr>
        <w:t>программы.</w:t>
      </w:r>
    </w:p>
    <w:p w14:paraId="7016C7D4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14:paraId="34FD007C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Формализация показателей </w:t>
      </w:r>
      <w:r w:rsidR="00343F00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и установление их значений должны соотноситься с показателями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14:paraId="6908613F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Методика расчета показателя должна включать единый подход к сбору и представлению информации о выполнении показателей. Не допускается многовариантность методик расчетов и способов получения отчетных данных.</w:t>
      </w:r>
    </w:p>
    <w:p w14:paraId="0187A3AE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Показатели, рассчитанные по методикам, утвержденным ответственными исполнителями, соисполнителями, участниками </w:t>
      </w:r>
      <w:r w:rsidR="00343F00" w:rsidRPr="00A86DDB">
        <w:rPr>
          <w:rFonts w:ascii="Times New Roman" w:hAnsi="Times New Roman" w:cs="Times New Roman"/>
          <w:sz w:val="28"/>
          <w:szCs w:val="28"/>
        </w:rPr>
        <w:t>муниципальных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программ, применяются только при отсутствии возможности получить данные на основе государственных (федеральных)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14:paraId="4B9EEC01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Соисполнители и участники </w:t>
      </w:r>
      <w:r w:rsidR="00343F00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согласовывают методики расчета показателей </w:t>
      </w:r>
      <w:r w:rsidR="00343F00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и их структурных элементов с ответственным исполнителем </w:t>
      </w:r>
      <w:r w:rsidR="000C16B8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="0018102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AD0B922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б) информацию об участии юридических лиц в реализации </w:t>
      </w:r>
      <w:r w:rsidR="000C16B8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(при необходимости).</w:t>
      </w:r>
    </w:p>
    <w:p w14:paraId="245B1955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В случае участия юридических лиц в реализации </w:t>
      </w:r>
      <w:r w:rsidR="006509C7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формируется информация, которая содержит в том числе:</w:t>
      </w:r>
    </w:p>
    <w:p w14:paraId="55E78C66" w14:textId="77777777" w:rsidR="00D21DD5" w:rsidRPr="00A86DDB" w:rsidRDefault="00D21DD5" w:rsidP="00F7241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участвующего в реализации </w:t>
      </w:r>
      <w:r w:rsidR="006509C7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2F01F993" w14:textId="77777777" w:rsidR="00D21DD5" w:rsidRPr="00A86DDB" w:rsidRDefault="00D21DD5" w:rsidP="00F7241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оценку объемов финансового обеспечения участия юридических лиц по годам реализации </w:t>
      </w:r>
      <w:r w:rsidR="006509C7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79D0520B" w14:textId="77777777" w:rsidR="00D21DD5" w:rsidRPr="00A86DDB" w:rsidRDefault="00D21DD5" w:rsidP="00F72411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lastRenderedPageBreak/>
        <w:t>наименование и реквизиты документа, на основании которого осуществляются соответствующие расходы (соглашение, дог</w:t>
      </w:r>
      <w:r w:rsidR="007402BE">
        <w:rPr>
          <w:rFonts w:ascii="Times New Roman" w:hAnsi="Times New Roman" w:cs="Times New Roman"/>
          <w:sz w:val="28"/>
          <w:szCs w:val="28"/>
        </w:rPr>
        <w:t>овор, иное решение учредителей).</w:t>
      </w:r>
    </w:p>
    <w:p w14:paraId="47E86170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в) анализ рисков реализации </w:t>
      </w:r>
      <w:r w:rsidR="006509C7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рисками.</w:t>
      </w:r>
    </w:p>
    <w:p w14:paraId="38EEDFD4" w14:textId="77777777" w:rsidR="00F72411" w:rsidRPr="007402BE" w:rsidRDefault="00D21DD5" w:rsidP="0074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Данный раздел должен содержать анализ рисков реализации </w:t>
      </w:r>
      <w:r w:rsidR="006509C7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и описание мер управления рисками в целях минимизации их влияния на достижение целей </w:t>
      </w:r>
      <w:r w:rsidR="006509C7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3F0D8F33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6DDB">
        <w:rPr>
          <w:rFonts w:ascii="Times New Roman" w:hAnsi="Times New Roman" w:cs="Times New Roman"/>
          <w:sz w:val="28"/>
          <w:szCs w:val="28"/>
          <w:u w:val="single"/>
        </w:rPr>
        <w:t xml:space="preserve">Анализ рисков реализации </w:t>
      </w:r>
      <w:r w:rsidR="006509C7" w:rsidRPr="00A86DDB">
        <w:rPr>
          <w:rFonts w:ascii="Times New Roman" w:hAnsi="Times New Roman" w:cs="Times New Roman"/>
          <w:sz w:val="28"/>
          <w:szCs w:val="28"/>
          <w:u w:val="single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  <w:u w:val="single"/>
        </w:rPr>
        <w:t xml:space="preserve"> программы и описание мер управления рисками реализации </w:t>
      </w:r>
      <w:r w:rsidR="006509C7" w:rsidRPr="00A86DDB">
        <w:rPr>
          <w:rFonts w:ascii="Times New Roman" w:hAnsi="Times New Roman" w:cs="Times New Roman"/>
          <w:sz w:val="28"/>
          <w:szCs w:val="28"/>
          <w:u w:val="single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  <w:u w:val="single"/>
        </w:rPr>
        <w:t xml:space="preserve"> программы предусматривают:</w:t>
      </w:r>
    </w:p>
    <w:p w14:paraId="063B6070" w14:textId="77777777" w:rsidR="00D21DD5" w:rsidRPr="00A86DDB" w:rsidRDefault="00D21DD5" w:rsidP="00F7241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 w:rsidR="00397A8B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14:paraId="2EEF520D" w14:textId="77777777" w:rsidR="00D21DD5" w:rsidRPr="00A86DDB" w:rsidRDefault="00D21DD5" w:rsidP="00F7241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качественную и количественную оценку факторов рисков;</w:t>
      </w:r>
    </w:p>
    <w:p w14:paraId="2E2B7A64" w14:textId="77777777" w:rsidR="00F72411" w:rsidRPr="00F72411" w:rsidRDefault="00D21DD5" w:rsidP="00F72411">
      <w:pPr>
        <w:pStyle w:val="ConsPlusNormal"/>
        <w:numPr>
          <w:ilvl w:val="0"/>
          <w:numId w:val="17"/>
        </w:numPr>
        <w:ind w:left="0" w:firstLine="709"/>
        <w:jc w:val="both"/>
      </w:pPr>
      <w:r w:rsidRPr="003D592E">
        <w:rPr>
          <w:rFonts w:ascii="Times New Roman" w:hAnsi="Times New Roman" w:cs="Times New Roman"/>
          <w:sz w:val="28"/>
          <w:szCs w:val="28"/>
        </w:rPr>
        <w:t xml:space="preserve">обоснование предложений по мерам управления рисками реализации </w:t>
      </w:r>
      <w:r w:rsidR="00397A8B" w:rsidRPr="003D592E">
        <w:rPr>
          <w:rFonts w:ascii="Times New Roman" w:hAnsi="Times New Roman" w:cs="Times New Roman"/>
          <w:sz w:val="28"/>
          <w:szCs w:val="28"/>
        </w:rPr>
        <w:t>муниципальной</w:t>
      </w:r>
      <w:r w:rsidR="00F72411" w:rsidRPr="003D592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5503149C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г) сведения об основных мерах правового регулирования.</w:t>
      </w:r>
    </w:p>
    <w:p w14:paraId="723A8D0B" w14:textId="77777777" w:rsidR="00D21DD5" w:rsidRPr="00A86DDB" w:rsidRDefault="00D21DD5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 xml:space="preserve">В качестве мер правового регулирования в сфере реализации </w:t>
      </w:r>
      <w:r w:rsidR="00397A8B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приводятся обоснование изменений правового регулирования в сфере реализации </w:t>
      </w:r>
      <w:r w:rsidR="00397A8B" w:rsidRPr="00A86DDB">
        <w:rPr>
          <w:rFonts w:ascii="Times New Roman" w:hAnsi="Times New Roman" w:cs="Times New Roman"/>
          <w:sz w:val="28"/>
          <w:szCs w:val="28"/>
        </w:rPr>
        <w:t>муниципальной</w:t>
      </w:r>
      <w:r w:rsidRPr="00A86DDB">
        <w:rPr>
          <w:rFonts w:ascii="Times New Roman" w:hAnsi="Times New Roman" w:cs="Times New Roman"/>
          <w:sz w:val="28"/>
          <w:szCs w:val="28"/>
        </w:rPr>
        <w:t xml:space="preserve"> программы (если таковые планируются), их основные положения и ожидаемые сроки принятия необходимых нормативных правовых актов;</w:t>
      </w:r>
    </w:p>
    <w:p w14:paraId="4B41E02C" w14:textId="77777777" w:rsidR="00D21DD5" w:rsidRPr="00A86DDB" w:rsidRDefault="0049007D" w:rsidP="00F7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1DD5" w:rsidRPr="00A86DDB">
        <w:rPr>
          <w:rFonts w:ascii="Times New Roman" w:hAnsi="Times New Roman" w:cs="Times New Roman"/>
          <w:sz w:val="28"/>
          <w:szCs w:val="28"/>
        </w:rPr>
        <w:t>) в состав дополнительных и обосновывающих материалов могут быть включены иные материалы</w:t>
      </w:r>
      <w:r w:rsidR="003D592E">
        <w:rPr>
          <w:rFonts w:ascii="Times New Roman" w:hAnsi="Times New Roman" w:cs="Times New Roman"/>
          <w:sz w:val="28"/>
          <w:szCs w:val="28"/>
        </w:rPr>
        <w:t>.</w:t>
      </w:r>
    </w:p>
    <w:p w14:paraId="3941D785" w14:textId="77777777" w:rsidR="00752D68" w:rsidRPr="00A86DDB" w:rsidRDefault="00752D68" w:rsidP="00181024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DB">
        <w:rPr>
          <w:rFonts w:ascii="Times New Roman" w:hAnsi="Times New Roman" w:cs="Times New Roman"/>
          <w:sz w:val="28"/>
          <w:szCs w:val="28"/>
        </w:rPr>
        <w:t>Требования к содержанию подпрограмм аналогичны требованиям к содержанию Программы.</w:t>
      </w:r>
    </w:p>
    <w:p w14:paraId="2DF5D37F" w14:textId="77777777" w:rsidR="00452E83" w:rsidRPr="00A86DDB" w:rsidRDefault="00452E83" w:rsidP="00452E83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4ABF823B" w14:textId="77777777" w:rsidR="00452E83" w:rsidRDefault="00452E83" w:rsidP="00452E83">
      <w:pPr>
        <w:pStyle w:val="ConsPlusTitle"/>
        <w:jc w:val="center"/>
        <w:outlineLvl w:val="1"/>
      </w:pPr>
    </w:p>
    <w:p w14:paraId="2FF3FC22" w14:textId="77777777" w:rsidR="00452E83" w:rsidRPr="00001251" w:rsidRDefault="00452E83" w:rsidP="000012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5. РЕСУРСНОЕ (ФИНАНСОВОЕ) ОБЕСПЕЧЕНИЕ РЕАЛИЗАЦИИ</w:t>
      </w:r>
    </w:p>
    <w:p w14:paraId="3E1C7101" w14:textId="77777777" w:rsidR="00452E83" w:rsidRPr="00001251" w:rsidRDefault="00452E83" w:rsidP="000012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ПРОГРАММЫ (ПОДПРОГРАММЫ)</w:t>
      </w:r>
    </w:p>
    <w:p w14:paraId="6428063B" w14:textId="77777777" w:rsidR="00452E83" w:rsidRPr="00001251" w:rsidRDefault="00452E83" w:rsidP="00001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40196" w14:textId="77777777" w:rsidR="007402BE" w:rsidRDefault="00452E83" w:rsidP="0074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5.1. Финансовое обеспечение реализации Программы (подпрограммы) осуществляется за счет бюджетных ассигнований бюджета Черниговского муниципального округа, а также привлекаемых средств федерального и краевого бюджетов и внебюджетных источников.</w:t>
      </w:r>
    </w:p>
    <w:p w14:paraId="593DD6DE" w14:textId="77777777" w:rsidR="007402BE" w:rsidRDefault="00452E83" w:rsidP="0074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Программ утверждается решением Думы Черниговского муниципального округа о бюджете Черниговского муниципального округа на очередной финансовый год и плановый период по соответствующей каждой Программе, целевой статье расходов бюджета.</w:t>
      </w:r>
    </w:p>
    <w:p w14:paraId="3468FAC2" w14:textId="77777777" w:rsidR="00452E83" w:rsidRPr="00001251" w:rsidRDefault="00452E83" w:rsidP="00740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5.2. Для финансирования Программы (подпрограммы) могут привлекаться:</w:t>
      </w:r>
    </w:p>
    <w:p w14:paraId="3A68C4D6" w14:textId="77777777" w:rsidR="00452E83" w:rsidRPr="00001251" w:rsidRDefault="00452E83" w:rsidP="007402BE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средства федерального и краевого бюджетов, передаваемые в бюджет Черниговского муниципального округа, а именно субсидии, субвенции, иные межбюджетные трансферты в случаях, если их целевое назначение соответствует целям и задачам Программ;</w:t>
      </w:r>
    </w:p>
    <w:p w14:paraId="60540FD8" w14:textId="77777777" w:rsidR="00452E83" w:rsidRPr="00001251" w:rsidRDefault="00452E83" w:rsidP="007402BE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lastRenderedPageBreak/>
        <w:t>внебюджетные источники (средства муниципальных унитарных предприятий, хозяйственных товариществ, акционерных обществ с муниципальным участием, общественных, научных и иных организаций), цели деятельности которых соответствуют целям Программы (подпрограммы).</w:t>
      </w:r>
    </w:p>
    <w:p w14:paraId="13F0C3F6" w14:textId="77777777" w:rsidR="00BF53AD" w:rsidRDefault="00452E83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Привлечение внебюджетных источников осуществляется ответственным исполнителем и соисполнителями муниципальной программы на договорной основе.</w:t>
      </w:r>
    </w:p>
    <w:p w14:paraId="169A7CD3" w14:textId="77777777" w:rsidR="00BF53AD" w:rsidRDefault="00452E83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251">
        <w:rPr>
          <w:rFonts w:ascii="Times New Roman" w:hAnsi="Times New Roman" w:cs="Times New Roman"/>
          <w:sz w:val="28"/>
          <w:szCs w:val="28"/>
        </w:rPr>
        <w:t>5.3. Планирование бюджетных ассигнований бюджета Черниговского муниципального округа на реализацию Программы в очередном финансовом году и плановом периоде должно осуществляться в соответствии с правовыми актами администрации Черниговского муниципального округа, регулирующими порядок составления проекта бюджета Черниговского муниципального округа на очередной финансовый год и плановый период, и актами, определяющими вопросы планирования бюджетных ассигнований, а также с учетом результатов реализации Программы за предыдущий год.</w:t>
      </w:r>
    </w:p>
    <w:p w14:paraId="3FB376EE" w14:textId="77777777" w:rsidR="00452E83" w:rsidRDefault="00452E83" w:rsidP="00BF53AD">
      <w:pPr>
        <w:pStyle w:val="ConsPlusNormal"/>
        <w:ind w:firstLine="709"/>
        <w:jc w:val="both"/>
      </w:pPr>
      <w:r w:rsidRPr="00001251">
        <w:rPr>
          <w:rFonts w:ascii="Times New Roman" w:hAnsi="Times New Roman" w:cs="Times New Roman"/>
          <w:sz w:val="28"/>
          <w:szCs w:val="28"/>
        </w:rPr>
        <w:t>5.4. Если в течение финансового года планируемые изменения объема бюджетных ассигнований на реализацию Программы (подпрограммы) обуславливают формирование новых основных мероприятий или прекращение реализации отдельных основных мероприятий, то Программа корректируется в части состава основных мероприятий, объема бюджетных ассигнований, а также состава и значений показателей (индикаторов) Программы (подпрограммы).</w:t>
      </w:r>
    </w:p>
    <w:p w14:paraId="62E65EDA" w14:textId="77777777" w:rsidR="000F50E6" w:rsidRDefault="000F50E6" w:rsidP="000F50E6">
      <w:pPr>
        <w:rPr>
          <w:lang w:bidi="ru-RU"/>
        </w:rPr>
      </w:pPr>
    </w:p>
    <w:p w14:paraId="3AD1BB98" w14:textId="77777777" w:rsidR="000F50E6" w:rsidRPr="00BF53AD" w:rsidRDefault="000F50E6" w:rsidP="00BF53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 УПРАВЛЕНИЕ И КОНТРОЛЬ ЗА РЕАЛИЗАЦИЕЙ</w:t>
      </w:r>
      <w:r w:rsidR="00BF53AD" w:rsidRPr="00BF53AD">
        <w:rPr>
          <w:rFonts w:ascii="Times New Roman" w:hAnsi="Times New Roman" w:cs="Times New Roman"/>
          <w:sz w:val="28"/>
          <w:szCs w:val="28"/>
        </w:rPr>
        <w:t xml:space="preserve"> </w:t>
      </w:r>
      <w:r w:rsidRPr="00BF53AD">
        <w:rPr>
          <w:rFonts w:ascii="Times New Roman" w:hAnsi="Times New Roman" w:cs="Times New Roman"/>
          <w:sz w:val="28"/>
          <w:szCs w:val="28"/>
        </w:rPr>
        <w:t>ПРОГРАММЫ</w:t>
      </w:r>
    </w:p>
    <w:p w14:paraId="1B168D5D" w14:textId="77777777" w:rsidR="000F50E6" w:rsidRPr="00BF53AD" w:rsidRDefault="000F50E6" w:rsidP="00BF53A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(ПОДПРОГРАММЫ)</w:t>
      </w:r>
    </w:p>
    <w:p w14:paraId="4B39E5C7" w14:textId="77777777" w:rsidR="00817977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6.1. </w:t>
      </w:r>
      <w:r w:rsidR="00B63836" w:rsidRPr="00BF53AD">
        <w:rPr>
          <w:rFonts w:ascii="Times New Roman" w:hAnsi="Times New Roman" w:cs="Times New Roman"/>
          <w:sz w:val="28"/>
          <w:szCs w:val="28"/>
        </w:rPr>
        <w:t>Обеспечение</w:t>
      </w:r>
      <w:r w:rsidRPr="00BF53A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B63836" w:rsidRPr="00BF53AD">
        <w:rPr>
          <w:rFonts w:ascii="Times New Roman" w:hAnsi="Times New Roman" w:cs="Times New Roman"/>
          <w:sz w:val="28"/>
          <w:szCs w:val="28"/>
        </w:rPr>
        <w:t>я муниципальной программой осуществляется куратором муниципальной программы</w:t>
      </w:r>
      <w:r w:rsidRPr="00BF53AD">
        <w:rPr>
          <w:rFonts w:ascii="Times New Roman" w:hAnsi="Times New Roman" w:cs="Times New Roman"/>
          <w:sz w:val="28"/>
          <w:szCs w:val="28"/>
        </w:rPr>
        <w:t>.</w:t>
      </w:r>
    </w:p>
    <w:p w14:paraId="0730D797" w14:textId="77777777" w:rsidR="00817977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B63836" w:rsidRPr="00BF53AD">
        <w:rPr>
          <w:rFonts w:ascii="Times New Roman" w:hAnsi="Times New Roman" w:cs="Times New Roman"/>
          <w:sz w:val="28"/>
          <w:szCs w:val="28"/>
        </w:rPr>
        <w:t>2.</w:t>
      </w:r>
      <w:r w:rsidRPr="00BF53AD">
        <w:rPr>
          <w:rFonts w:ascii="Times New Roman" w:hAnsi="Times New Roman" w:cs="Times New Roman"/>
          <w:sz w:val="28"/>
          <w:szCs w:val="28"/>
        </w:rPr>
        <w:t xml:space="preserve"> </w:t>
      </w:r>
      <w:r w:rsidRPr="00BF53AD">
        <w:rPr>
          <w:rFonts w:ascii="Times New Roman" w:hAnsi="Times New Roman" w:cs="Times New Roman"/>
          <w:b/>
          <w:sz w:val="28"/>
          <w:szCs w:val="28"/>
        </w:rPr>
        <w:t>Ответственный исполнитель</w:t>
      </w:r>
      <w:r w:rsidRPr="00BF53AD">
        <w:rPr>
          <w:rFonts w:ascii="Times New Roman" w:hAnsi="Times New Roman" w:cs="Times New Roman"/>
          <w:sz w:val="28"/>
          <w:szCs w:val="28"/>
        </w:rPr>
        <w:t>:</w:t>
      </w:r>
    </w:p>
    <w:p w14:paraId="77CB7C97" w14:textId="77777777" w:rsidR="00817977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1) обеспечивает разработку </w:t>
      </w:r>
      <w:r w:rsidR="00B63836" w:rsidRPr="00BF53AD">
        <w:rPr>
          <w:rFonts w:ascii="Times New Roman" w:hAnsi="Times New Roman" w:cs="Times New Roman"/>
          <w:sz w:val="28"/>
          <w:szCs w:val="28"/>
        </w:rPr>
        <w:t>муниципальной п</w:t>
      </w:r>
      <w:r w:rsidRPr="00BF53AD">
        <w:rPr>
          <w:rFonts w:ascii="Times New Roman" w:hAnsi="Times New Roman" w:cs="Times New Roman"/>
          <w:sz w:val="28"/>
          <w:szCs w:val="28"/>
        </w:rPr>
        <w:t>рограммы</w:t>
      </w:r>
      <w:r w:rsidR="00B63836" w:rsidRPr="00BF53AD">
        <w:rPr>
          <w:rFonts w:ascii="Times New Roman" w:hAnsi="Times New Roman" w:cs="Times New Roman"/>
          <w:sz w:val="28"/>
          <w:szCs w:val="28"/>
        </w:rPr>
        <w:t>,</w:t>
      </w:r>
      <w:r w:rsidRPr="00BF53AD">
        <w:rPr>
          <w:rFonts w:ascii="Times New Roman" w:hAnsi="Times New Roman" w:cs="Times New Roman"/>
          <w:sz w:val="28"/>
          <w:szCs w:val="28"/>
        </w:rPr>
        <w:t xml:space="preserve"> </w:t>
      </w:r>
      <w:r w:rsidR="00B63836" w:rsidRPr="00BF53AD">
        <w:rPr>
          <w:rFonts w:ascii="Times New Roman" w:hAnsi="Times New Roman" w:cs="Times New Roman"/>
          <w:sz w:val="28"/>
          <w:szCs w:val="28"/>
        </w:rPr>
        <w:t>ее согласование и утверждение в установленном порядке</w:t>
      </w:r>
      <w:r w:rsidRPr="00BF53AD">
        <w:rPr>
          <w:rFonts w:ascii="Times New Roman" w:hAnsi="Times New Roman" w:cs="Times New Roman"/>
          <w:sz w:val="28"/>
          <w:szCs w:val="28"/>
        </w:rPr>
        <w:t>;</w:t>
      </w:r>
    </w:p>
    <w:p w14:paraId="5477AAA9" w14:textId="77777777" w:rsidR="00B63836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2) </w:t>
      </w:r>
      <w:r w:rsidR="00B63836" w:rsidRPr="00BF53AD">
        <w:rPr>
          <w:rFonts w:ascii="Times New Roman" w:hAnsi="Times New Roman" w:cs="Times New Roman"/>
          <w:sz w:val="28"/>
          <w:szCs w:val="28"/>
        </w:rPr>
        <w:t>организует и обеспечивает совместно с соисполнителями и участниками реализацию муниципальной программы, обеспечивает внесение изменений в муниципальную программу;</w:t>
      </w:r>
    </w:p>
    <w:p w14:paraId="0DDAEE56" w14:textId="77777777" w:rsidR="00817977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3) </w:t>
      </w:r>
      <w:r w:rsidR="00B63836" w:rsidRPr="00BF53AD">
        <w:rPr>
          <w:rFonts w:ascii="Times New Roman" w:hAnsi="Times New Roman" w:cs="Times New Roman"/>
          <w:sz w:val="28"/>
          <w:szCs w:val="28"/>
        </w:rPr>
        <w:t xml:space="preserve">представляет отчеты о ходе реализации муниципальных программ в соответствии с </w:t>
      </w:r>
      <w:r w:rsidR="00B63836" w:rsidRPr="00BF53AD">
        <w:rPr>
          <w:rFonts w:ascii="Times New Roman" w:hAnsi="Times New Roman" w:cs="Times New Roman"/>
          <w:color w:val="0000FF"/>
          <w:sz w:val="28"/>
          <w:szCs w:val="28"/>
        </w:rPr>
        <w:t xml:space="preserve">пунктом </w:t>
      </w:r>
      <w:r w:rsidR="00CC4205" w:rsidRPr="00BF53AD">
        <w:rPr>
          <w:rFonts w:ascii="Times New Roman" w:hAnsi="Times New Roman" w:cs="Times New Roman"/>
          <w:color w:val="0000FF"/>
          <w:sz w:val="28"/>
          <w:szCs w:val="28"/>
        </w:rPr>
        <w:t>6.10</w:t>
      </w:r>
      <w:r w:rsidR="0049007D">
        <w:rPr>
          <w:rFonts w:ascii="Times New Roman" w:hAnsi="Times New Roman" w:cs="Times New Roman"/>
          <w:color w:val="0000FF"/>
          <w:sz w:val="28"/>
          <w:szCs w:val="28"/>
        </w:rPr>
        <w:t>, 6.12</w:t>
      </w:r>
      <w:r w:rsidR="00B63836" w:rsidRPr="00BF53A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2F62406" w14:textId="77777777" w:rsidR="00817977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4) </w:t>
      </w:r>
      <w:r w:rsidR="00B63836" w:rsidRPr="00BF53AD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</w:t>
      </w:r>
      <w:r w:rsidR="009A727A" w:rsidRPr="007A050C">
        <w:rPr>
          <w:rFonts w:ascii="Times New Roman" w:hAnsi="Times New Roman" w:cs="Times New Roman"/>
          <w:sz w:val="28"/>
          <w:szCs w:val="28"/>
        </w:rPr>
        <w:t>;</w:t>
      </w:r>
    </w:p>
    <w:p w14:paraId="57D0B84B" w14:textId="77777777" w:rsidR="000B797A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5) </w:t>
      </w:r>
      <w:r w:rsidR="000B797A" w:rsidRPr="00BF53AD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муниципальной программы (далее - годовой отчет) и представляет его </w:t>
      </w:r>
      <w:r w:rsidR="000B797A" w:rsidRPr="007A050C">
        <w:rPr>
          <w:rFonts w:ascii="Times New Roman" w:hAnsi="Times New Roman" w:cs="Times New Roman"/>
          <w:sz w:val="28"/>
          <w:szCs w:val="28"/>
        </w:rPr>
        <w:t>отдел экономики администрации Черниговского муниципального округа;</w:t>
      </w:r>
    </w:p>
    <w:p w14:paraId="7D3B0556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6) </w:t>
      </w:r>
      <w:r w:rsidR="000B797A" w:rsidRPr="00BF53AD">
        <w:rPr>
          <w:rFonts w:ascii="Times New Roman" w:hAnsi="Times New Roman" w:cs="Times New Roman"/>
          <w:sz w:val="28"/>
          <w:szCs w:val="28"/>
        </w:rPr>
        <w:t>выполняет иные функции, предусмотренные настоящим Порядком.</w:t>
      </w:r>
    </w:p>
    <w:p w14:paraId="5C48AA41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0B797A" w:rsidRPr="00BF53AD">
        <w:rPr>
          <w:rFonts w:ascii="Times New Roman" w:hAnsi="Times New Roman" w:cs="Times New Roman"/>
          <w:sz w:val="28"/>
          <w:szCs w:val="28"/>
        </w:rPr>
        <w:t xml:space="preserve">3. </w:t>
      </w:r>
      <w:r w:rsidRPr="00BF53AD">
        <w:rPr>
          <w:rFonts w:ascii="Times New Roman" w:hAnsi="Times New Roman" w:cs="Times New Roman"/>
          <w:sz w:val="28"/>
          <w:szCs w:val="28"/>
        </w:rPr>
        <w:t xml:space="preserve"> </w:t>
      </w:r>
      <w:r w:rsidRPr="00BF53AD">
        <w:rPr>
          <w:rFonts w:ascii="Times New Roman" w:hAnsi="Times New Roman" w:cs="Times New Roman"/>
          <w:b/>
          <w:sz w:val="28"/>
          <w:szCs w:val="28"/>
        </w:rPr>
        <w:t>Соисполнители Программы</w:t>
      </w:r>
      <w:r w:rsidRPr="00BF53AD">
        <w:rPr>
          <w:rFonts w:ascii="Times New Roman" w:hAnsi="Times New Roman" w:cs="Times New Roman"/>
          <w:sz w:val="28"/>
          <w:szCs w:val="28"/>
        </w:rPr>
        <w:t>:</w:t>
      </w:r>
    </w:p>
    <w:p w14:paraId="6AB85CBF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1) обеспечивают разработку, реализацию и внесение изменений в Программы (подпрограммы), отдельные мероприятия, в реализации которых предполагается их участие;</w:t>
      </w:r>
    </w:p>
    <w:p w14:paraId="3DCB031F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B797A" w:rsidRPr="00BF53AD">
        <w:rPr>
          <w:rFonts w:ascii="Times New Roman" w:hAnsi="Times New Roman" w:cs="Times New Roman"/>
          <w:sz w:val="28"/>
          <w:szCs w:val="28"/>
        </w:rPr>
        <w:t>обеспечивают совместно с участниками муниципальной программы реализацию включенных в муниципальную программу региональных проектов, ведомственных проектов, комплекса процессных мероприятий</w:t>
      </w:r>
      <w:r w:rsidRPr="00BF53AD">
        <w:rPr>
          <w:rFonts w:ascii="Times New Roman" w:hAnsi="Times New Roman" w:cs="Times New Roman"/>
          <w:sz w:val="28"/>
          <w:szCs w:val="28"/>
        </w:rPr>
        <w:t>;</w:t>
      </w:r>
    </w:p>
    <w:p w14:paraId="3043A024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3) </w:t>
      </w:r>
      <w:r w:rsidR="000B797A" w:rsidRPr="00BF53AD">
        <w:rPr>
          <w:rFonts w:ascii="Times New Roman" w:hAnsi="Times New Roman" w:cs="Times New Roman"/>
          <w:sz w:val="28"/>
          <w:szCs w:val="28"/>
        </w:rPr>
        <w:t>представляют в установленный срок ответственному исполнителю информацию о ходе реализации мероприятий подпрограмм, в реализации которых принимали участие</w:t>
      </w:r>
      <w:r w:rsidRPr="00BF53AD">
        <w:rPr>
          <w:rFonts w:ascii="Times New Roman" w:hAnsi="Times New Roman" w:cs="Times New Roman"/>
          <w:sz w:val="28"/>
          <w:szCs w:val="28"/>
        </w:rPr>
        <w:t>;</w:t>
      </w:r>
    </w:p>
    <w:p w14:paraId="2D6363CA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4) </w:t>
      </w:r>
      <w:r w:rsidR="000B797A" w:rsidRPr="00BF53AD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предложения по включению контрольных событий соответствующих мероприятий подпрограмм в перечень контрольных событий</w:t>
      </w:r>
      <w:r w:rsidR="00CC4205" w:rsidRPr="00BF53AD">
        <w:rPr>
          <w:rFonts w:ascii="Times New Roman" w:hAnsi="Times New Roman" w:cs="Times New Roman"/>
          <w:sz w:val="28"/>
          <w:szCs w:val="28"/>
        </w:rPr>
        <w:t>;</w:t>
      </w:r>
    </w:p>
    <w:p w14:paraId="58F806A3" w14:textId="77777777" w:rsidR="00BF53AD" w:rsidRDefault="00CC4205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5) представляют в срок до </w:t>
      </w:r>
      <w:r w:rsidRPr="007A050C">
        <w:rPr>
          <w:rFonts w:ascii="Times New Roman" w:hAnsi="Times New Roman" w:cs="Times New Roman"/>
          <w:sz w:val="28"/>
          <w:szCs w:val="28"/>
        </w:rPr>
        <w:t>1 февраля года,</w:t>
      </w:r>
      <w:r w:rsidRPr="00BF53AD">
        <w:rPr>
          <w:rFonts w:ascii="Times New Roman" w:hAnsi="Times New Roman" w:cs="Times New Roman"/>
          <w:sz w:val="28"/>
          <w:szCs w:val="28"/>
        </w:rPr>
        <w:t xml:space="preserve"> следующего за отчетным, ответственному исполнителю информацию, необходимую для проведения оценки эффективности реализации муниципальных программ и подготовки годового отчета; </w:t>
      </w:r>
    </w:p>
    <w:p w14:paraId="3E237547" w14:textId="77777777" w:rsidR="00BF53AD" w:rsidRDefault="00CC4205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6) выполняют иные функции, предусмотренные настоящим Порядком.</w:t>
      </w:r>
    </w:p>
    <w:p w14:paraId="71570B5E" w14:textId="77777777" w:rsidR="00817977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CC4205" w:rsidRPr="00BF53AD">
        <w:rPr>
          <w:rFonts w:ascii="Times New Roman" w:hAnsi="Times New Roman" w:cs="Times New Roman"/>
          <w:sz w:val="28"/>
          <w:szCs w:val="28"/>
        </w:rPr>
        <w:t>4</w:t>
      </w:r>
      <w:r w:rsidRPr="00BF53AD">
        <w:rPr>
          <w:rFonts w:ascii="Times New Roman" w:hAnsi="Times New Roman" w:cs="Times New Roman"/>
          <w:sz w:val="28"/>
          <w:szCs w:val="28"/>
        </w:rPr>
        <w:t xml:space="preserve">. </w:t>
      </w:r>
      <w:r w:rsidRPr="00BF53AD">
        <w:rPr>
          <w:rFonts w:ascii="Times New Roman" w:hAnsi="Times New Roman" w:cs="Times New Roman"/>
          <w:b/>
          <w:sz w:val="28"/>
          <w:szCs w:val="28"/>
        </w:rPr>
        <w:t>Участники муниципальной программы</w:t>
      </w:r>
      <w:r w:rsidRPr="00BF53AD">
        <w:rPr>
          <w:rFonts w:ascii="Times New Roman" w:hAnsi="Times New Roman" w:cs="Times New Roman"/>
          <w:sz w:val="28"/>
          <w:szCs w:val="28"/>
        </w:rPr>
        <w:t>:</w:t>
      </w:r>
    </w:p>
    <w:p w14:paraId="335C088A" w14:textId="77777777" w:rsidR="00817977" w:rsidRP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1) обеспечивают реализацию мероприятий региональных проектов, ведомственных проектов, комплекса процессных мероприятий, в реализации которых предполагается их участие;</w:t>
      </w:r>
    </w:p>
    <w:p w14:paraId="6CC0657B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2) представляют ответственному исполнителю и соисполнителю информацию о ходе реализации мероприятий подпрограмм, в реализации которых принимали участие, а также информацию, необходимую для проведения оценки эффективности реализации муниципальной программы и подготовки годового отчета;</w:t>
      </w:r>
    </w:p>
    <w:p w14:paraId="2C02073C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3) выполняют иные функции, предусмотренные настоящим Порядком.</w:t>
      </w:r>
    </w:p>
    <w:p w14:paraId="64DC63D5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CC4205" w:rsidRPr="00BF53AD">
        <w:rPr>
          <w:rFonts w:ascii="Times New Roman" w:hAnsi="Times New Roman" w:cs="Times New Roman"/>
          <w:sz w:val="28"/>
          <w:szCs w:val="28"/>
        </w:rPr>
        <w:t>6</w:t>
      </w:r>
      <w:r w:rsidRPr="00BF53AD">
        <w:rPr>
          <w:rFonts w:ascii="Times New Roman" w:hAnsi="Times New Roman" w:cs="Times New Roman"/>
          <w:sz w:val="28"/>
          <w:szCs w:val="28"/>
        </w:rPr>
        <w:t>. Куратор муниципальной программы несет ответственность за реализацию муниципальной программы.</w:t>
      </w:r>
    </w:p>
    <w:p w14:paraId="75EED6D1" w14:textId="77777777" w:rsidR="00BF53AD" w:rsidRDefault="0081797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Ответственный исполнитель, соисполнители и участники муниципальной программы несут ответственность за реализацию соответствующих структурных элементов муниципальной программы, выполнение их мероприятий, достижение соответствующих показателей муниципальной программы и ее структурных элементов, а также полноту и достоверность предоставляемых сведений.</w:t>
      </w:r>
    </w:p>
    <w:p w14:paraId="66B3F41A" w14:textId="77777777" w:rsidR="00BF53AD" w:rsidRDefault="000F50E6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CC4205" w:rsidRPr="00BF53AD">
        <w:rPr>
          <w:rFonts w:ascii="Times New Roman" w:hAnsi="Times New Roman" w:cs="Times New Roman"/>
          <w:sz w:val="28"/>
          <w:szCs w:val="28"/>
        </w:rPr>
        <w:t>7</w:t>
      </w:r>
      <w:r w:rsidRPr="00BF53AD">
        <w:rPr>
          <w:rFonts w:ascii="Times New Roman" w:hAnsi="Times New Roman" w:cs="Times New Roman"/>
          <w:sz w:val="28"/>
          <w:szCs w:val="28"/>
        </w:rPr>
        <w:t xml:space="preserve">. </w:t>
      </w:r>
      <w:r w:rsidR="00317EDA" w:rsidRPr="00BF53AD">
        <w:rPr>
          <w:rFonts w:ascii="Times New Roman" w:hAnsi="Times New Roman" w:cs="Times New Roman"/>
          <w:sz w:val="28"/>
          <w:szCs w:val="28"/>
        </w:rPr>
        <w:t>Контроль за реализацией (мониторинг реализации) муниципальных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программ, выявлению и минимизации рисков недостижения плановых параметров.</w:t>
      </w:r>
    </w:p>
    <w:p w14:paraId="20A8841B" w14:textId="77777777" w:rsidR="00BF53AD" w:rsidRDefault="00317EDA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Мониторинг реализации муниципальных программ </w:t>
      </w:r>
      <w:r w:rsidRPr="007A050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8A6C7F" w:rsidRPr="007A050C">
        <w:rPr>
          <w:rFonts w:ascii="Times New Roman" w:hAnsi="Times New Roman" w:cs="Times New Roman"/>
          <w:sz w:val="28"/>
          <w:szCs w:val="28"/>
        </w:rPr>
        <w:t>Ответственным исполнителем</w:t>
      </w:r>
      <w:r w:rsidR="008A6C7F" w:rsidRPr="00BF53A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BF53AD">
        <w:rPr>
          <w:rFonts w:ascii="Times New Roman" w:hAnsi="Times New Roman" w:cs="Times New Roman"/>
          <w:sz w:val="28"/>
          <w:szCs w:val="28"/>
        </w:rPr>
        <w:t xml:space="preserve"> с целью получения на постоянной основе информации о ходе реализации </w:t>
      </w:r>
      <w:r w:rsidR="00803BC3" w:rsidRPr="00BF53AD">
        <w:rPr>
          <w:rFonts w:ascii="Times New Roman" w:hAnsi="Times New Roman" w:cs="Times New Roman"/>
          <w:sz w:val="28"/>
          <w:szCs w:val="28"/>
        </w:rPr>
        <w:t>муниципальных</w:t>
      </w:r>
      <w:r w:rsidRPr="00BF53AD">
        <w:rPr>
          <w:rFonts w:ascii="Times New Roman" w:hAnsi="Times New Roman" w:cs="Times New Roman"/>
          <w:sz w:val="28"/>
          <w:szCs w:val="28"/>
        </w:rPr>
        <w:t xml:space="preserve"> программ для принятия управленческих решений по определению, согласованию и реализации возможных корректирующих воздействий.</w:t>
      </w:r>
    </w:p>
    <w:p w14:paraId="7BE0C08B" w14:textId="77777777" w:rsidR="00BF53AD" w:rsidRDefault="000F50E6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CC4205" w:rsidRPr="00BF53AD">
        <w:rPr>
          <w:rFonts w:ascii="Times New Roman" w:hAnsi="Times New Roman" w:cs="Times New Roman"/>
          <w:sz w:val="28"/>
          <w:szCs w:val="28"/>
        </w:rPr>
        <w:t>8</w:t>
      </w:r>
      <w:r w:rsidRPr="00BF53AD">
        <w:rPr>
          <w:rFonts w:ascii="Times New Roman" w:hAnsi="Times New Roman" w:cs="Times New Roman"/>
          <w:sz w:val="28"/>
          <w:szCs w:val="28"/>
        </w:rPr>
        <w:t xml:space="preserve">. </w:t>
      </w:r>
      <w:r w:rsidR="00803BC3" w:rsidRPr="00BF53AD">
        <w:rPr>
          <w:rFonts w:ascii="Times New Roman" w:hAnsi="Times New Roman" w:cs="Times New Roman"/>
          <w:sz w:val="28"/>
          <w:szCs w:val="28"/>
        </w:rPr>
        <w:t xml:space="preserve">В ходе мониторинга формируются </w:t>
      </w:r>
      <w:r w:rsidR="007A050C">
        <w:rPr>
          <w:rFonts w:ascii="Times New Roman" w:hAnsi="Times New Roman" w:cs="Times New Roman"/>
          <w:sz w:val="28"/>
          <w:szCs w:val="28"/>
        </w:rPr>
        <w:t>полугодовые</w:t>
      </w:r>
      <w:r w:rsidR="00803BC3" w:rsidRPr="00BF53AD">
        <w:rPr>
          <w:rFonts w:ascii="Times New Roman" w:hAnsi="Times New Roman" w:cs="Times New Roman"/>
          <w:sz w:val="28"/>
          <w:szCs w:val="28"/>
        </w:rPr>
        <w:t xml:space="preserve"> и годовые отчеты о ходе реализации муниципальных программ в соответствии с положениями настоящего Порядка.</w:t>
      </w:r>
    </w:p>
    <w:p w14:paraId="7847924C" w14:textId="77777777" w:rsidR="00BF53AD" w:rsidRDefault="00803BC3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lastRenderedPageBreak/>
        <w:t>Подготовка отчета о ходе реализации муниципальной программы осуществляется ее ответственным исполнителем с учетом отчетов о ходе реализации региональных проектов и ведомственных проектов, входящих в состав муниципальной программы, а также информации о ходе реализации комплексов процессных мероприятий.</w:t>
      </w:r>
    </w:p>
    <w:p w14:paraId="6CC46CE9" w14:textId="77777777" w:rsidR="00BF53AD" w:rsidRDefault="003C00C7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CC4205" w:rsidRPr="00BF53AD">
        <w:rPr>
          <w:rFonts w:ascii="Times New Roman" w:hAnsi="Times New Roman" w:cs="Times New Roman"/>
          <w:sz w:val="28"/>
          <w:szCs w:val="28"/>
        </w:rPr>
        <w:t>9</w:t>
      </w:r>
      <w:r w:rsidRPr="00BF53AD">
        <w:rPr>
          <w:rFonts w:ascii="Times New Roman" w:hAnsi="Times New Roman" w:cs="Times New Roman"/>
          <w:sz w:val="28"/>
          <w:szCs w:val="28"/>
        </w:rPr>
        <w:t>. Результаты мониторинга используются при проведении оценки эффективности реализации муниципальных программ и подготовке отделом экономики администрации Черниговского муниципального округа  заключений о ходе реализации муниципальных программ.</w:t>
      </w:r>
    </w:p>
    <w:p w14:paraId="469317DC" w14:textId="77777777" w:rsidR="00BF53AD" w:rsidRPr="00BB7B0B" w:rsidRDefault="000F50E6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</w:t>
      </w:r>
      <w:r w:rsidR="00CC4205" w:rsidRPr="00BF53AD">
        <w:rPr>
          <w:rFonts w:ascii="Times New Roman" w:hAnsi="Times New Roman" w:cs="Times New Roman"/>
          <w:sz w:val="28"/>
          <w:szCs w:val="28"/>
        </w:rPr>
        <w:t>10</w:t>
      </w:r>
      <w:r w:rsidRPr="00BF53AD">
        <w:rPr>
          <w:rFonts w:ascii="Times New Roman" w:hAnsi="Times New Roman" w:cs="Times New Roman"/>
          <w:sz w:val="28"/>
          <w:szCs w:val="28"/>
        </w:rPr>
        <w:t xml:space="preserve">. </w:t>
      </w:r>
      <w:r w:rsidR="00CC4205" w:rsidRPr="00BF53AD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 представляет в отдел экономики администрации Черниговского муниципального округа</w:t>
      </w:r>
      <w:r w:rsidR="007A050C">
        <w:rPr>
          <w:rFonts w:ascii="Times New Roman" w:hAnsi="Times New Roman" w:cs="Times New Roman"/>
          <w:sz w:val="28"/>
          <w:szCs w:val="28"/>
        </w:rPr>
        <w:t xml:space="preserve"> полугодовой</w:t>
      </w:r>
      <w:r w:rsidR="00CC4205" w:rsidRPr="00BF53AD">
        <w:rPr>
          <w:rFonts w:ascii="Times New Roman" w:hAnsi="Times New Roman" w:cs="Times New Roman"/>
          <w:sz w:val="28"/>
          <w:szCs w:val="28"/>
        </w:rPr>
        <w:t xml:space="preserve"> отчет о степени выполнения подпрограмм муниципальной программы по </w:t>
      </w:r>
      <w:hyperlink w:anchor="P2078" w:tooltip="ОТЧЕТ">
        <w:r w:rsidR="00CC4205" w:rsidRPr="00BF53AD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CC4205" w:rsidRPr="00BF53A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C4205" w:rsidRPr="00BB7B0B">
        <w:rPr>
          <w:rFonts w:ascii="Times New Roman" w:hAnsi="Times New Roman" w:cs="Times New Roman"/>
          <w:sz w:val="28"/>
          <w:szCs w:val="28"/>
        </w:rPr>
        <w:t xml:space="preserve">приложению N </w:t>
      </w:r>
      <w:r w:rsidR="00A82EF6" w:rsidRPr="00BB7B0B">
        <w:rPr>
          <w:rFonts w:ascii="Times New Roman" w:hAnsi="Times New Roman" w:cs="Times New Roman"/>
          <w:sz w:val="28"/>
          <w:szCs w:val="28"/>
        </w:rPr>
        <w:t>6</w:t>
      </w:r>
      <w:r w:rsidR="00CC4205" w:rsidRPr="00BB7B0B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7A050C" w:rsidRPr="00BB7B0B">
        <w:rPr>
          <w:rFonts w:ascii="Times New Roman" w:hAnsi="Times New Roman" w:cs="Times New Roman"/>
          <w:sz w:val="28"/>
          <w:szCs w:val="28"/>
        </w:rPr>
        <w:t xml:space="preserve"> в срок до 10.07</w:t>
      </w:r>
      <w:r w:rsidR="00CC4205" w:rsidRPr="00BB7B0B">
        <w:rPr>
          <w:rFonts w:ascii="Times New Roman" w:hAnsi="Times New Roman" w:cs="Times New Roman"/>
          <w:sz w:val="28"/>
          <w:szCs w:val="28"/>
        </w:rPr>
        <w:t xml:space="preserve">, отчет о расходовании бюджетных ассигнований и внебюджетных источников на реализацию </w:t>
      </w:r>
      <w:r w:rsidR="00F05FFB" w:rsidRPr="00BB7B0B">
        <w:rPr>
          <w:rFonts w:ascii="Times New Roman" w:hAnsi="Times New Roman" w:cs="Times New Roman"/>
          <w:sz w:val="28"/>
          <w:szCs w:val="28"/>
        </w:rPr>
        <w:t>муниципальной</w:t>
      </w:r>
      <w:r w:rsidR="00CC4205" w:rsidRPr="00BB7B0B"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hyperlink w:anchor="P2244" w:tooltip="ОТЧЕТ">
        <w:r w:rsidR="00CC4205" w:rsidRPr="00BB7B0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="00CC4205" w:rsidRPr="00BB7B0B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A82EF6" w:rsidRPr="00BB7B0B">
        <w:rPr>
          <w:rFonts w:ascii="Times New Roman" w:hAnsi="Times New Roman" w:cs="Times New Roman"/>
          <w:sz w:val="28"/>
          <w:szCs w:val="28"/>
        </w:rPr>
        <w:t>7</w:t>
      </w:r>
      <w:r w:rsidR="00CC4205" w:rsidRPr="00BB7B0B">
        <w:rPr>
          <w:rFonts w:ascii="Times New Roman" w:hAnsi="Times New Roman" w:cs="Times New Roman"/>
          <w:sz w:val="28"/>
          <w:szCs w:val="28"/>
        </w:rPr>
        <w:t xml:space="preserve"> к настоящему Порядку,  заполняемые нарастающим итогом с начала финансового года и содержащие пояснительную записку с описанием конкретных результатов, запланированных и достигнутых в конце отчетного периода, а также документы, подтверждающие факт достижения контрольного события.</w:t>
      </w:r>
    </w:p>
    <w:p w14:paraId="14073E72" w14:textId="77777777" w:rsidR="00BF53AD" w:rsidRPr="00BB7B0B" w:rsidRDefault="00BB7B0B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>Данные к полугодовым</w:t>
      </w:r>
      <w:r w:rsidR="00F05FFB" w:rsidRPr="00BB7B0B">
        <w:rPr>
          <w:rFonts w:ascii="Times New Roman" w:hAnsi="Times New Roman" w:cs="Times New Roman"/>
          <w:sz w:val="28"/>
          <w:szCs w:val="28"/>
        </w:rPr>
        <w:t xml:space="preserve"> отчетам, представляемым по формам согласно </w:t>
      </w:r>
      <w:hyperlink w:anchor="P2078" w:tooltip="ОТЧЕТ">
        <w:r w:rsidR="00F05FFB" w:rsidRPr="00BB7B0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приложениям N </w:t>
        </w:r>
      </w:hyperlink>
      <w:r w:rsidR="00A82EF6" w:rsidRPr="00BB7B0B">
        <w:rPr>
          <w:rFonts w:ascii="Times New Roman" w:hAnsi="Times New Roman" w:cs="Times New Roman"/>
          <w:sz w:val="28"/>
          <w:szCs w:val="28"/>
        </w:rPr>
        <w:t>6</w:t>
      </w:r>
      <w:r w:rsidR="00F05FFB" w:rsidRPr="00BB7B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44" w:tooltip="ОТЧЕТ">
        <w:r w:rsidR="00F05FFB" w:rsidRPr="00BB7B0B">
          <w:rPr>
            <w:rFonts w:ascii="Times New Roman" w:hAnsi="Times New Roman" w:cs="Times New Roman"/>
            <w:color w:val="0000FF"/>
            <w:sz w:val="28"/>
            <w:szCs w:val="28"/>
          </w:rPr>
          <w:t xml:space="preserve">N </w:t>
        </w:r>
      </w:hyperlink>
      <w:r w:rsidR="00A82EF6" w:rsidRPr="00BB7B0B">
        <w:rPr>
          <w:rFonts w:ascii="Times New Roman" w:hAnsi="Times New Roman" w:cs="Times New Roman"/>
          <w:sz w:val="28"/>
          <w:szCs w:val="28"/>
        </w:rPr>
        <w:t>7</w:t>
      </w:r>
      <w:r w:rsidR="00F05FFB" w:rsidRPr="00BB7B0B">
        <w:rPr>
          <w:rFonts w:ascii="Times New Roman" w:hAnsi="Times New Roman" w:cs="Times New Roman"/>
          <w:sz w:val="28"/>
          <w:szCs w:val="28"/>
        </w:rPr>
        <w:t>, к настоящему Порядку, формируются и направляются в Программном комплексе.</w:t>
      </w:r>
    </w:p>
    <w:p w14:paraId="74F367FD" w14:textId="77777777" w:rsidR="00B94A2E" w:rsidRPr="00BB7B0B" w:rsidRDefault="00F05FFB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 xml:space="preserve">6.11. Отдел экономики администрации Черниговского муниципального округа направляет </w:t>
      </w:r>
      <w:r w:rsidR="002F32B8" w:rsidRPr="00BB7B0B">
        <w:rPr>
          <w:rFonts w:ascii="Times New Roman" w:hAnsi="Times New Roman" w:cs="Times New Roman"/>
          <w:sz w:val="28"/>
          <w:szCs w:val="28"/>
        </w:rPr>
        <w:t xml:space="preserve">Главе Черниговского муниципального округа </w:t>
      </w:r>
      <w:r w:rsidRPr="00BB7B0B">
        <w:rPr>
          <w:rFonts w:ascii="Times New Roman" w:hAnsi="Times New Roman" w:cs="Times New Roman"/>
          <w:sz w:val="28"/>
          <w:szCs w:val="28"/>
        </w:rPr>
        <w:t xml:space="preserve">доклад о ходе реализации муниципальных программ, подготовленный на основании представленных ответственными исполнителями отчетов по формам согласно </w:t>
      </w:r>
      <w:hyperlink w:anchor="P2078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приложениям N </w:t>
        </w:r>
      </w:hyperlink>
      <w:r w:rsidR="00A82EF6" w:rsidRPr="00BB7B0B">
        <w:rPr>
          <w:rFonts w:ascii="Times New Roman" w:hAnsi="Times New Roman" w:cs="Times New Roman"/>
          <w:sz w:val="28"/>
          <w:szCs w:val="28"/>
        </w:rPr>
        <w:t>6</w:t>
      </w:r>
      <w:r w:rsidRPr="00BB7B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44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 xml:space="preserve">N </w:t>
        </w:r>
      </w:hyperlink>
      <w:r w:rsidR="00A82EF6" w:rsidRPr="00BB7B0B">
        <w:rPr>
          <w:rFonts w:ascii="Times New Roman" w:hAnsi="Times New Roman" w:cs="Times New Roman"/>
          <w:sz w:val="28"/>
          <w:szCs w:val="28"/>
        </w:rPr>
        <w:t>7</w:t>
      </w:r>
      <w:r w:rsidRPr="00BB7B0B">
        <w:rPr>
          <w:rFonts w:ascii="Times New Roman" w:hAnsi="Times New Roman" w:cs="Times New Roman"/>
          <w:sz w:val="28"/>
          <w:szCs w:val="28"/>
        </w:rPr>
        <w:t xml:space="preserve">, к настоящему Порядку, в срок до </w:t>
      </w:r>
      <w:r w:rsidR="00BB7B0B" w:rsidRPr="00BB7B0B">
        <w:rPr>
          <w:rFonts w:ascii="Times New Roman" w:hAnsi="Times New Roman" w:cs="Times New Roman"/>
          <w:sz w:val="28"/>
          <w:szCs w:val="28"/>
        </w:rPr>
        <w:t>30.07</w:t>
      </w:r>
      <w:r w:rsidRPr="00BB7B0B">
        <w:rPr>
          <w:rFonts w:ascii="Times New Roman" w:hAnsi="Times New Roman" w:cs="Times New Roman"/>
          <w:sz w:val="28"/>
          <w:szCs w:val="28"/>
        </w:rPr>
        <w:t>, следующего за отчетным кварталом (за I квартал - не позднее 15 мая).</w:t>
      </w:r>
    </w:p>
    <w:p w14:paraId="38E9472D" w14:textId="77777777" w:rsidR="00B94A2E" w:rsidRDefault="00B01631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>6.12. Годовой отчет в срок до 1 марта года, следующего за отчетным</w:t>
      </w:r>
      <w:r w:rsidRPr="00BF53AD">
        <w:rPr>
          <w:rFonts w:ascii="Times New Roman" w:hAnsi="Times New Roman" w:cs="Times New Roman"/>
          <w:sz w:val="28"/>
          <w:szCs w:val="28"/>
        </w:rPr>
        <w:t xml:space="preserve"> годом, формируется ответственным исполнителем и представляется в отдел экономики администрации Черниговского муниципального округа.</w:t>
      </w:r>
    </w:p>
    <w:p w14:paraId="685C6356" w14:textId="77777777" w:rsidR="00B94A2E" w:rsidRDefault="00B01631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6.12.1. </w:t>
      </w:r>
      <w:r w:rsidRPr="00B94A2E">
        <w:rPr>
          <w:rFonts w:ascii="Times New Roman" w:hAnsi="Times New Roman" w:cs="Times New Roman"/>
          <w:sz w:val="28"/>
          <w:szCs w:val="28"/>
          <w:u w:val="single"/>
        </w:rPr>
        <w:t>Годовой отчет содержит:</w:t>
      </w:r>
    </w:p>
    <w:p w14:paraId="3B5BB9DA" w14:textId="77777777" w:rsidR="00B94A2E" w:rsidRDefault="00B01631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1) конкретные результаты, запланированные и достигнутые в отчетный период, с описанием результатов реализации подпрограмм в отчетном году по формам отчетов согласно </w:t>
      </w:r>
      <w:hyperlink w:anchor="P1986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приложениям N </w:t>
        </w:r>
      </w:hyperlink>
      <w:r w:rsidR="00A82EF6" w:rsidRPr="00BB7B0B">
        <w:rPr>
          <w:rFonts w:ascii="Times New Roman" w:hAnsi="Times New Roman" w:cs="Times New Roman"/>
          <w:sz w:val="28"/>
          <w:szCs w:val="28"/>
        </w:rPr>
        <w:t>6</w:t>
      </w:r>
      <w:r w:rsidRPr="00BB7B0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78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 xml:space="preserve">N </w:t>
        </w:r>
      </w:hyperlink>
      <w:r w:rsidR="00A82EF6" w:rsidRPr="00BB7B0B">
        <w:rPr>
          <w:rFonts w:ascii="Times New Roman" w:hAnsi="Times New Roman" w:cs="Times New Roman"/>
          <w:sz w:val="28"/>
          <w:szCs w:val="28"/>
        </w:rPr>
        <w:t>7</w:t>
      </w:r>
      <w:r w:rsidRPr="00BB7B0B">
        <w:rPr>
          <w:rFonts w:ascii="Times New Roman" w:hAnsi="Times New Roman" w:cs="Times New Roman"/>
          <w:sz w:val="28"/>
          <w:szCs w:val="28"/>
        </w:rPr>
        <w:t xml:space="preserve"> к настоящему Порядку. Обязательным считается в форме отчета согласно </w:t>
      </w:r>
      <w:hyperlink w:anchor="P1986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N </w:t>
        </w:r>
      </w:hyperlink>
      <w:r w:rsidR="00A82EF6" w:rsidRPr="00BB7B0B">
        <w:rPr>
          <w:rFonts w:ascii="Times New Roman" w:hAnsi="Times New Roman" w:cs="Times New Roman"/>
          <w:sz w:val="28"/>
          <w:szCs w:val="28"/>
        </w:rPr>
        <w:t>6</w:t>
      </w:r>
      <w:r w:rsidRPr="00BB7B0B">
        <w:rPr>
          <w:rFonts w:ascii="Times New Roman" w:hAnsi="Times New Roman" w:cs="Times New Roman"/>
          <w:sz w:val="28"/>
          <w:szCs w:val="28"/>
        </w:rPr>
        <w:t xml:space="preserve"> к настоящему Порядку в графе 7 "Алгоритм формирования (формула) и методологические пояснения к показателю, метод сбора информации" отразить формулы и краткий алгоритм расчета показателей </w:t>
      </w:r>
      <w:r w:rsidR="00411E98" w:rsidRPr="00BB7B0B">
        <w:rPr>
          <w:rFonts w:ascii="Times New Roman" w:hAnsi="Times New Roman" w:cs="Times New Roman"/>
          <w:sz w:val="28"/>
          <w:szCs w:val="28"/>
        </w:rPr>
        <w:t>муниципальной</w:t>
      </w:r>
      <w:r w:rsidRPr="00BB7B0B">
        <w:rPr>
          <w:rFonts w:ascii="Times New Roman" w:hAnsi="Times New Roman" w:cs="Times New Roman"/>
          <w:sz w:val="28"/>
          <w:szCs w:val="28"/>
        </w:rPr>
        <w:t xml:space="preserve"> программы, периодичность сбора информации. В форме отчета согласно </w:t>
      </w:r>
      <w:hyperlink w:anchor="P2078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>приложению N 6</w:t>
        </w:r>
      </w:hyperlink>
      <w:r w:rsidRPr="00BB7B0B">
        <w:rPr>
          <w:rFonts w:ascii="Times New Roman" w:hAnsi="Times New Roman" w:cs="Times New Roman"/>
          <w:sz w:val="28"/>
          <w:szCs w:val="28"/>
        </w:rPr>
        <w:t xml:space="preserve"> к настоящему Порядку в графе 5 "Результаты запланированные" отражаются запланированные результаты с учетом наибольшего значения суммы средств краевого бюджета, включая средства, поступившие в краевой бюджет из федерального бюджета в течение года на реализацию мероприятия;</w:t>
      </w:r>
    </w:p>
    <w:p w14:paraId="48F5B158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2) информацию о достижении целей муниципальной программы за </w:t>
      </w:r>
      <w:r w:rsidRPr="00BF53AD">
        <w:rPr>
          <w:rFonts w:ascii="Times New Roman" w:hAnsi="Times New Roman" w:cs="Times New Roman"/>
          <w:sz w:val="28"/>
          <w:szCs w:val="28"/>
        </w:rPr>
        <w:lastRenderedPageBreak/>
        <w:t>отчетный период, а также прогноз достижения целей муниципальной программы на предстоящий год и по итогам ее реализации в целом;</w:t>
      </w:r>
    </w:p>
    <w:p w14:paraId="14A14BF2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3) информацию о достижении фактических значений показателей муниципальной программы и фактических значений показателей и результатов региональных и ведомственных проектов, комплекса процессных мероприятий за отчетный период;</w:t>
      </w:r>
    </w:p>
    <w:p w14:paraId="0AEB47A0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4) информацию о структурных элементах, реализация которых осуществляется с нарушением установленных параметров и сроков;</w:t>
      </w:r>
    </w:p>
    <w:p w14:paraId="7F278E40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5) анализ факторов, повлиявших на ход реализации муниципальной программы;</w:t>
      </w:r>
    </w:p>
    <w:p w14:paraId="2B89383E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6) данные о расходовании бюджетных ассигнований и внебюджетных источников на реализацию му</w:t>
      </w:r>
      <w:r w:rsidR="00C60461" w:rsidRPr="00BF53AD">
        <w:rPr>
          <w:rFonts w:ascii="Times New Roman" w:hAnsi="Times New Roman" w:cs="Times New Roman"/>
          <w:sz w:val="28"/>
          <w:szCs w:val="28"/>
        </w:rPr>
        <w:t>н</w:t>
      </w:r>
      <w:r w:rsidRPr="00BF53AD">
        <w:rPr>
          <w:rFonts w:ascii="Times New Roman" w:hAnsi="Times New Roman" w:cs="Times New Roman"/>
          <w:sz w:val="28"/>
          <w:szCs w:val="28"/>
        </w:rPr>
        <w:t>иципальной программы;</w:t>
      </w:r>
    </w:p>
    <w:p w14:paraId="4A3F7A44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7) причины </w:t>
      </w:r>
      <w:proofErr w:type="spellStart"/>
      <w:r w:rsidRPr="00BF53AD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BF53AD">
        <w:rPr>
          <w:rFonts w:ascii="Times New Roman" w:hAnsi="Times New Roman" w:cs="Times New Roman"/>
          <w:sz w:val="28"/>
          <w:szCs w:val="28"/>
        </w:rPr>
        <w:t xml:space="preserve"> бюджетных ассигнований, направленных на реализацию </w:t>
      </w:r>
      <w:r w:rsidR="00643C15" w:rsidRPr="00BF53AD">
        <w:rPr>
          <w:rFonts w:ascii="Times New Roman" w:hAnsi="Times New Roman" w:cs="Times New Roman"/>
          <w:sz w:val="28"/>
          <w:szCs w:val="28"/>
        </w:rPr>
        <w:t>муниципальной</w:t>
      </w:r>
      <w:r w:rsidRPr="00BF53AD">
        <w:rPr>
          <w:rFonts w:ascii="Times New Roman" w:hAnsi="Times New Roman" w:cs="Times New Roman"/>
          <w:sz w:val="28"/>
          <w:szCs w:val="28"/>
        </w:rPr>
        <w:t xml:space="preserve"> программы в отчетном году;</w:t>
      </w:r>
    </w:p>
    <w:p w14:paraId="00425115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8) предложения о корректировке, досрочном прекращении структурных элементов или </w:t>
      </w:r>
      <w:r w:rsidR="00643C15" w:rsidRPr="00BF53AD">
        <w:rPr>
          <w:rFonts w:ascii="Times New Roman" w:hAnsi="Times New Roman" w:cs="Times New Roman"/>
          <w:sz w:val="28"/>
          <w:szCs w:val="28"/>
        </w:rPr>
        <w:t>муниципальной</w:t>
      </w:r>
      <w:r w:rsidRPr="00BF53AD">
        <w:rPr>
          <w:rFonts w:ascii="Times New Roman" w:hAnsi="Times New Roman" w:cs="Times New Roman"/>
          <w:sz w:val="28"/>
          <w:szCs w:val="28"/>
        </w:rPr>
        <w:t xml:space="preserve"> программы в целом;</w:t>
      </w:r>
    </w:p>
    <w:p w14:paraId="0B2D45F5" w14:textId="77777777" w:rsidR="00B94A2E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9) сведения об изменениях, внесенных в отчетном периоде в </w:t>
      </w:r>
      <w:r w:rsidR="00643C15" w:rsidRPr="00BF53AD">
        <w:rPr>
          <w:rFonts w:ascii="Times New Roman" w:hAnsi="Times New Roman" w:cs="Times New Roman"/>
          <w:sz w:val="28"/>
          <w:szCs w:val="28"/>
        </w:rPr>
        <w:t>муниципальную</w:t>
      </w:r>
      <w:r w:rsidRPr="00BF53AD">
        <w:rPr>
          <w:rFonts w:ascii="Times New Roman" w:hAnsi="Times New Roman" w:cs="Times New Roman"/>
          <w:sz w:val="28"/>
          <w:szCs w:val="28"/>
        </w:rPr>
        <w:t xml:space="preserve"> программу, их обоснование;</w:t>
      </w:r>
    </w:p>
    <w:p w14:paraId="62E18BBD" w14:textId="77777777" w:rsidR="00BB7B0B" w:rsidRDefault="00411E98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 xml:space="preserve">10) оценку эффективности реализации </w:t>
      </w:r>
      <w:r w:rsidR="00643C15" w:rsidRPr="00BF53AD">
        <w:rPr>
          <w:rFonts w:ascii="Times New Roman" w:hAnsi="Times New Roman" w:cs="Times New Roman"/>
          <w:sz w:val="28"/>
          <w:szCs w:val="28"/>
        </w:rPr>
        <w:t>муниципальной</w:t>
      </w:r>
      <w:r w:rsidRPr="00BF53A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BB7B0B">
        <w:rPr>
          <w:rFonts w:ascii="Times New Roman" w:hAnsi="Times New Roman" w:cs="Times New Roman"/>
          <w:sz w:val="28"/>
          <w:szCs w:val="28"/>
        </w:rPr>
        <w:t>.</w:t>
      </w:r>
    </w:p>
    <w:p w14:paraId="01BAC1AC" w14:textId="77777777" w:rsidR="00B94A2E" w:rsidRDefault="00C064B4" w:rsidP="00B94A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6.13. При представлении в отдел экономики администрации Черниговского муниципального округа данных о расходовании бюджетных ассигнований и внебюджетных источников на реализацию мероприятий муниципальной программы, ответственному исполнителю необходимо представить:</w:t>
      </w:r>
    </w:p>
    <w:p w14:paraId="74A49CE0" w14:textId="77777777" w:rsidR="00B94A2E" w:rsidRPr="00BB7B0B" w:rsidRDefault="00C064B4" w:rsidP="00B94A2E">
      <w:pPr>
        <w:pStyle w:val="ConsPlusNormal"/>
        <w:numPr>
          <w:ilvl w:val="0"/>
          <w:numId w:val="26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2E">
        <w:rPr>
          <w:rFonts w:ascii="Times New Roman" w:hAnsi="Times New Roman" w:cs="Times New Roman"/>
          <w:sz w:val="28"/>
          <w:szCs w:val="28"/>
        </w:rPr>
        <w:t xml:space="preserve">отчет о достижении значений показателей муниципальной программы по </w:t>
      </w:r>
      <w:hyperlink w:anchor="P1986" w:tooltip="ОТЧЕТ">
        <w:r w:rsidRPr="00B94A2E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B94A2E">
        <w:rPr>
          <w:rFonts w:ascii="Times New Roman" w:hAnsi="Times New Roman" w:cs="Times New Roman"/>
          <w:sz w:val="28"/>
          <w:szCs w:val="28"/>
        </w:rPr>
        <w:t xml:space="preserve"> </w:t>
      </w:r>
      <w:r w:rsidRPr="00BB7B0B">
        <w:rPr>
          <w:rFonts w:ascii="Times New Roman" w:hAnsi="Times New Roman" w:cs="Times New Roman"/>
          <w:sz w:val="28"/>
          <w:szCs w:val="28"/>
        </w:rPr>
        <w:t xml:space="preserve">согласно приложению N </w:t>
      </w:r>
      <w:r w:rsidR="002C0A27" w:rsidRPr="00BB7B0B">
        <w:rPr>
          <w:rFonts w:ascii="Times New Roman" w:hAnsi="Times New Roman" w:cs="Times New Roman"/>
          <w:sz w:val="28"/>
          <w:szCs w:val="28"/>
        </w:rPr>
        <w:t>5</w:t>
      </w:r>
      <w:r w:rsidR="00C002E6" w:rsidRPr="00BB7B0B">
        <w:rPr>
          <w:rFonts w:ascii="Times New Roman" w:hAnsi="Times New Roman" w:cs="Times New Roman"/>
          <w:sz w:val="28"/>
          <w:szCs w:val="28"/>
        </w:rPr>
        <w:t xml:space="preserve"> </w:t>
      </w:r>
      <w:r w:rsidRPr="00BB7B0B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6A2342D3" w14:textId="77777777" w:rsidR="00B94A2E" w:rsidRPr="00BB7B0B" w:rsidRDefault="00C064B4" w:rsidP="00B94A2E">
      <w:pPr>
        <w:pStyle w:val="ConsPlusNormal"/>
        <w:numPr>
          <w:ilvl w:val="0"/>
          <w:numId w:val="26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 xml:space="preserve">отчет о степени выполнения подпрограмм муниципальной программы по </w:t>
      </w:r>
      <w:hyperlink w:anchor="P2078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BB7B0B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2C0A27" w:rsidRPr="00BB7B0B">
        <w:rPr>
          <w:rFonts w:ascii="Times New Roman" w:hAnsi="Times New Roman" w:cs="Times New Roman"/>
          <w:sz w:val="28"/>
          <w:szCs w:val="28"/>
        </w:rPr>
        <w:t>6</w:t>
      </w:r>
      <w:r w:rsidRPr="00BB7B0B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3958DA" w:rsidRPr="00BB7B0B">
        <w:rPr>
          <w:rFonts w:ascii="Times New Roman" w:hAnsi="Times New Roman" w:cs="Times New Roman"/>
          <w:sz w:val="28"/>
          <w:szCs w:val="28"/>
        </w:rPr>
        <w:t>;</w:t>
      </w:r>
    </w:p>
    <w:p w14:paraId="65C77663" w14:textId="77777777" w:rsidR="00B94A2E" w:rsidRDefault="003958DA" w:rsidP="00B94A2E">
      <w:pPr>
        <w:pStyle w:val="ConsPlusNormal"/>
        <w:numPr>
          <w:ilvl w:val="0"/>
          <w:numId w:val="26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 xml:space="preserve">отчет о расходовании бюджетных ассигнований и внебюджетных источников на реализацию муниципальной программы по </w:t>
      </w:r>
      <w:hyperlink w:anchor="P2244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BB7B0B">
        <w:rPr>
          <w:rFonts w:ascii="Times New Roman" w:hAnsi="Times New Roman" w:cs="Times New Roman"/>
          <w:sz w:val="28"/>
          <w:szCs w:val="28"/>
        </w:rPr>
        <w:t xml:space="preserve"> согласно приложению N </w:t>
      </w:r>
      <w:r w:rsidR="002C0A27" w:rsidRPr="00BB7B0B">
        <w:rPr>
          <w:rFonts w:ascii="Times New Roman" w:hAnsi="Times New Roman" w:cs="Times New Roman"/>
          <w:sz w:val="28"/>
          <w:szCs w:val="28"/>
        </w:rPr>
        <w:t>7</w:t>
      </w:r>
      <w:r w:rsidRPr="00BB7B0B">
        <w:rPr>
          <w:rFonts w:ascii="Times New Roman" w:hAnsi="Times New Roman" w:cs="Times New Roman"/>
          <w:sz w:val="28"/>
          <w:szCs w:val="28"/>
        </w:rPr>
        <w:t xml:space="preserve"> к настоящему Пор</w:t>
      </w:r>
      <w:r w:rsidRPr="00B94A2E">
        <w:rPr>
          <w:rFonts w:ascii="Times New Roman" w:hAnsi="Times New Roman" w:cs="Times New Roman"/>
          <w:sz w:val="28"/>
          <w:szCs w:val="28"/>
        </w:rPr>
        <w:t>ядку;</w:t>
      </w:r>
    </w:p>
    <w:p w14:paraId="301596B9" w14:textId="77777777" w:rsidR="00B94A2E" w:rsidRDefault="003958DA" w:rsidP="00B94A2E">
      <w:pPr>
        <w:pStyle w:val="ConsPlusNormal"/>
        <w:numPr>
          <w:ilvl w:val="0"/>
          <w:numId w:val="26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2E">
        <w:rPr>
          <w:rFonts w:ascii="Times New Roman" w:hAnsi="Times New Roman" w:cs="Times New Roman"/>
          <w:sz w:val="28"/>
          <w:szCs w:val="28"/>
        </w:rPr>
        <w:t>документы, подтверждающие фактически достигнутые значения показателей муниципальной программы за отчетный период;</w:t>
      </w:r>
    </w:p>
    <w:p w14:paraId="4743FA1E" w14:textId="77777777" w:rsidR="003958DA" w:rsidRPr="00B94A2E" w:rsidRDefault="003958DA" w:rsidP="00B94A2E">
      <w:pPr>
        <w:pStyle w:val="ConsPlusNormal"/>
        <w:numPr>
          <w:ilvl w:val="0"/>
          <w:numId w:val="26"/>
        </w:numPr>
        <w:spacing w:before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2E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достижения контрольного события.</w:t>
      </w:r>
    </w:p>
    <w:p w14:paraId="15DF329C" w14:textId="77777777" w:rsidR="00B94A2E" w:rsidRDefault="003958DA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6.14. В случае отклонения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и их обоснование.</w:t>
      </w:r>
    </w:p>
    <w:p w14:paraId="2EA538C1" w14:textId="77777777" w:rsidR="00977E2D" w:rsidRPr="00BF53AD" w:rsidRDefault="00977E2D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6.15. Титульный лист к годовому отчету должен содержать следующую информацию:</w:t>
      </w:r>
    </w:p>
    <w:p w14:paraId="137F12CB" w14:textId="77777777" w:rsidR="00977E2D" w:rsidRPr="00BF53AD" w:rsidRDefault="00977E2D" w:rsidP="00B94A2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наименование муниципальной программы;</w:t>
      </w:r>
    </w:p>
    <w:p w14:paraId="0D009E96" w14:textId="77777777" w:rsidR="00977E2D" w:rsidRPr="00BF53AD" w:rsidRDefault="00977E2D" w:rsidP="00B94A2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наименование ответственного исполнителя;</w:t>
      </w:r>
    </w:p>
    <w:p w14:paraId="6BD093BE" w14:textId="77777777" w:rsidR="00977E2D" w:rsidRPr="00BF53AD" w:rsidRDefault="00977E2D" w:rsidP="00B94A2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lastRenderedPageBreak/>
        <w:t>отчетный год;</w:t>
      </w:r>
    </w:p>
    <w:p w14:paraId="3BC0C327" w14:textId="77777777" w:rsidR="00B94A2E" w:rsidRDefault="00977E2D" w:rsidP="00BF53AD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2E">
        <w:rPr>
          <w:rFonts w:ascii="Times New Roman" w:hAnsi="Times New Roman" w:cs="Times New Roman"/>
          <w:sz w:val="28"/>
          <w:szCs w:val="28"/>
        </w:rPr>
        <w:t>должности, фамилии, имена, отчества, номера телефонов и электронные адреса непосредственных исполнителей, участвовавших в подготовке материалов годового отчета.</w:t>
      </w:r>
    </w:p>
    <w:p w14:paraId="6D0B94FE" w14:textId="77777777" w:rsidR="002A3E40" w:rsidRPr="00BB7B0B" w:rsidRDefault="00977E2D" w:rsidP="002A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 xml:space="preserve">Титульный лист подписывается руководителем </w:t>
      </w:r>
      <w:r w:rsidR="00D35DCF" w:rsidRPr="00BB7B0B">
        <w:rPr>
          <w:rFonts w:ascii="Times New Roman" w:hAnsi="Times New Roman" w:cs="Times New Roman"/>
          <w:sz w:val="28"/>
          <w:szCs w:val="28"/>
        </w:rPr>
        <w:t>структурного подразделения администрации Черниговского муниципального округа</w:t>
      </w:r>
      <w:r w:rsidRPr="00BB7B0B">
        <w:rPr>
          <w:rFonts w:ascii="Times New Roman" w:hAnsi="Times New Roman" w:cs="Times New Roman"/>
          <w:sz w:val="28"/>
          <w:szCs w:val="28"/>
        </w:rPr>
        <w:t xml:space="preserve"> - ответственного исполнителя.</w:t>
      </w:r>
    </w:p>
    <w:p w14:paraId="705FCEB4" w14:textId="77777777" w:rsidR="002A3E40" w:rsidRPr="00BB7B0B" w:rsidRDefault="00977E2D" w:rsidP="002A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 xml:space="preserve">6.16. Данные к годовому отчету, представляемые по формам согласно </w:t>
      </w:r>
      <w:hyperlink w:anchor="P1986" w:tooltip="ОТЧЕТ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NN 5</w:t>
        </w:r>
      </w:hyperlink>
      <w:r w:rsidRPr="00BB7B0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59" w:tooltip="ОТЧЕТ">
        <w:r w:rsidR="00534676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BB7B0B">
        <w:rPr>
          <w:rFonts w:ascii="Times New Roman" w:hAnsi="Times New Roman" w:cs="Times New Roman"/>
          <w:sz w:val="28"/>
          <w:szCs w:val="28"/>
        </w:rPr>
        <w:t xml:space="preserve"> к настоящему Порядку, формируются в Программном комплексе и направляются ответственным исполнителем в отдел экономики администрации Черниговского муниципального округа в срок, указанный в </w:t>
      </w:r>
      <w:hyperlink w:anchor="P320" w:tooltip="5.6. Годовой отчет в срок до 1 марта года, следующего за отчетным годом, формируется ответственным исполнителем и представляется в министерство экономического развития.">
        <w:r w:rsidRPr="00BB7B0B">
          <w:rPr>
            <w:rFonts w:ascii="Times New Roman" w:hAnsi="Times New Roman" w:cs="Times New Roman"/>
            <w:color w:val="0000FF"/>
            <w:sz w:val="28"/>
            <w:szCs w:val="28"/>
          </w:rPr>
          <w:t>пункте 6.12</w:t>
        </w:r>
      </w:hyperlink>
      <w:r w:rsidRPr="00BB7B0B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14:paraId="2689C81A" w14:textId="77777777" w:rsidR="002A3E40" w:rsidRDefault="00EA4E46" w:rsidP="002A3E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0B">
        <w:rPr>
          <w:rFonts w:ascii="Times New Roman" w:hAnsi="Times New Roman" w:cs="Times New Roman"/>
          <w:sz w:val="28"/>
          <w:szCs w:val="28"/>
        </w:rPr>
        <w:t>6.17. Отдел экономики администрации Черниговского муниципального округа ежегодно, до 1 мая года, сле</w:t>
      </w:r>
      <w:r w:rsidRPr="00BF53AD">
        <w:rPr>
          <w:rFonts w:ascii="Times New Roman" w:hAnsi="Times New Roman" w:cs="Times New Roman"/>
          <w:sz w:val="28"/>
          <w:szCs w:val="28"/>
        </w:rPr>
        <w:t xml:space="preserve">дующего за отчетным, на основании годовых отчетов ответственных исполнителей разрабатывает и представляет на рассмотрение </w:t>
      </w:r>
      <w:r w:rsidR="00BB7B0B">
        <w:rPr>
          <w:rFonts w:ascii="Times New Roman" w:hAnsi="Times New Roman" w:cs="Times New Roman"/>
          <w:sz w:val="28"/>
          <w:szCs w:val="28"/>
        </w:rPr>
        <w:t>Главе администрации Черниговского муниципального округа</w:t>
      </w:r>
      <w:r w:rsidRPr="00BF53AD">
        <w:rPr>
          <w:rFonts w:ascii="Times New Roman" w:hAnsi="Times New Roman" w:cs="Times New Roman"/>
          <w:sz w:val="28"/>
          <w:szCs w:val="28"/>
        </w:rPr>
        <w:t xml:space="preserve"> сводный годовой доклад о ходе реализации и об оценке эффективности муниципальных программ администрации Черниговского муниципального округа (далее - сводный годовой доклад), который должен содержать:</w:t>
      </w:r>
    </w:p>
    <w:p w14:paraId="0ECE58E7" w14:textId="77777777" w:rsidR="002A3E40" w:rsidRDefault="00EA4E46" w:rsidP="002A3E40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0">
        <w:rPr>
          <w:rFonts w:ascii="Times New Roman" w:hAnsi="Times New Roman" w:cs="Times New Roman"/>
          <w:sz w:val="28"/>
          <w:szCs w:val="28"/>
        </w:rPr>
        <w:t>информацию о реализации на территории Черниговского муниципального округа муниципальных программ за отчетный период;</w:t>
      </w:r>
    </w:p>
    <w:p w14:paraId="1D354606" w14:textId="77777777" w:rsidR="002A3E40" w:rsidRPr="002A3E40" w:rsidRDefault="00EA4E46" w:rsidP="00BF53AD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0">
        <w:rPr>
          <w:rFonts w:ascii="Times New Roman" w:hAnsi="Times New Roman" w:cs="Times New Roman"/>
          <w:sz w:val="28"/>
          <w:szCs w:val="28"/>
        </w:rPr>
        <w:t xml:space="preserve">сведения о выполнении расходных обязательств </w:t>
      </w:r>
      <w:r w:rsidR="00D35DCF" w:rsidRPr="00BB7B0B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BB7B0B">
        <w:rPr>
          <w:rFonts w:ascii="Times New Roman" w:hAnsi="Times New Roman" w:cs="Times New Roman"/>
          <w:sz w:val="28"/>
          <w:szCs w:val="28"/>
        </w:rPr>
        <w:t xml:space="preserve">, связанных с реализацией </w:t>
      </w:r>
      <w:r w:rsidR="0080430F" w:rsidRPr="00BB7B0B">
        <w:rPr>
          <w:rFonts w:ascii="Times New Roman" w:hAnsi="Times New Roman" w:cs="Times New Roman"/>
          <w:sz w:val="28"/>
          <w:szCs w:val="28"/>
        </w:rPr>
        <w:t>муниципальн</w:t>
      </w:r>
      <w:r w:rsidR="0080430F" w:rsidRPr="002A3E40">
        <w:rPr>
          <w:rFonts w:ascii="Times New Roman" w:hAnsi="Times New Roman" w:cs="Times New Roman"/>
          <w:sz w:val="28"/>
          <w:szCs w:val="28"/>
        </w:rPr>
        <w:t>ых</w:t>
      </w:r>
      <w:r w:rsidRPr="002A3E40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14:paraId="1FCC1F2F" w14:textId="77777777" w:rsidR="002A3E40" w:rsidRPr="002A3E40" w:rsidRDefault="00EA4E46" w:rsidP="00BF53AD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0">
        <w:rPr>
          <w:rFonts w:ascii="Times New Roman" w:hAnsi="Times New Roman" w:cs="Times New Roman"/>
          <w:sz w:val="28"/>
          <w:szCs w:val="28"/>
        </w:rPr>
        <w:t xml:space="preserve">при необходимости - предложения об изменении форм и методов управления реализацией </w:t>
      </w:r>
      <w:r w:rsidR="0080430F" w:rsidRPr="002A3E40">
        <w:rPr>
          <w:rFonts w:ascii="Times New Roman" w:hAnsi="Times New Roman" w:cs="Times New Roman"/>
          <w:sz w:val="28"/>
          <w:szCs w:val="28"/>
        </w:rPr>
        <w:t>муниципальной</w:t>
      </w:r>
      <w:r w:rsidRPr="002A3E40">
        <w:rPr>
          <w:rFonts w:ascii="Times New Roman" w:hAnsi="Times New Roman" w:cs="Times New Roman"/>
          <w:sz w:val="28"/>
          <w:szCs w:val="28"/>
        </w:rPr>
        <w:t xml:space="preserve"> программы, о сокращении (увеличении) финансирования и (или) досрочном прекращении структу</w:t>
      </w:r>
      <w:r w:rsidR="0080430F" w:rsidRPr="002A3E40">
        <w:rPr>
          <w:rFonts w:ascii="Times New Roman" w:hAnsi="Times New Roman" w:cs="Times New Roman"/>
          <w:sz w:val="28"/>
          <w:szCs w:val="28"/>
        </w:rPr>
        <w:t>рных элементов подпрограмм или муниципальной</w:t>
      </w:r>
      <w:r w:rsidRPr="002A3E40">
        <w:rPr>
          <w:rFonts w:ascii="Times New Roman" w:hAnsi="Times New Roman" w:cs="Times New Roman"/>
          <w:sz w:val="28"/>
          <w:szCs w:val="28"/>
        </w:rPr>
        <w:t xml:space="preserve"> программы в целом, а также о начале реализации новых структурных элементов подпрограмм</w:t>
      </w:r>
      <w:r w:rsidR="0080430F" w:rsidRPr="002A3E40">
        <w:rPr>
          <w:rFonts w:ascii="Times New Roman" w:hAnsi="Times New Roman" w:cs="Times New Roman"/>
          <w:sz w:val="28"/>
          <w:szCs w:val="28"/>
        </w:rPr>
        <w:t>.</w:t>
      </w:r>
    </w:p>
    <w:p w14:paraId="74D52118" w14:textId="77777777" w:rsidR="002A3E40" w:rsidRDefault="0080430F" w:rsidP="00BF53A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40">
        <w:rPr>
          <w:rFonts w:ascii="Times New Roman" w:hAnsi="Times New Roman" w:cs="Times New Roman"/>
          <w:sz w:val="28"/>
          <w:szCs w:val="28"/>
        </w:rPr>
        <w:t>6.18.</w:t>
      </w:r>
      <w:r w:rsidR="008548BC" w:rsidRPr="002A3E40">
        <w:rPr>
          <w:rFonts w:ascii="Times New Roman" w:hAnsi="Times New Roman" w:cs="Times New Roman"/>
          <w:sz w:val="28"/>
          <w:szCs w:val="28"/>
        </w:rPr>
        <w:t xml:space="preserve"> </w:t>
      </w:r>
      <w:r w:rsidR="00EF6172">
        <w:rPr>
          <w:rFonts w:ascii="Times New Roman" w:hAnsi="Times New Roman" w:cs="Times New Roman"/>
          <w:sz w:val="28"/>
          <w:szCs w:val="28"/>
        </w:rPr>
        <w:t>Сводный</w:t>
      </w:r>
      <w:r w:rsidR="008548BC" w:rsidRPr="002A3E40">
        <w:rPr>
          <w:rFonts w:ascii="Times New Roman" w:hAnsi="Times New Roman" w:cs="Times New Roman"/>
          <w:sz w:val="28"/>
          <w:szCs w:val="28"/>
        </w:rPr>
        <w:t xml:space="preserve"> отчет и сводный годовой доклад подлежат размещению на официальном сайте администрации Черниговского муниципального округ</w:t>
      </w:r>
      <w:r w:rsidR="00C5699A" w:rsidRPr="002A3E40">
        <w:rPr>
          <w:rFonts w:ascii="Times New Roman" w:hAnsi="Times New Roman" w:cs="Times New Roman"/>
          <w:sz w:val="28"/>
          <w:szCs w:val="28"/>
        </w:rPr>
        <w:t>а.</w:t>
      </w:r>
    </w:p>
    <w:p w14:paraId="2F637973" w14:textId="77777777" w:rsidR="000F50E6" w:rsidRPr="00BF53AD" w:rsidRDefault="000F50E6" w:rsidP="00BF53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3AD">
        <w:rPr>
          <w:rFonts w:ascii="Times New Roman" w:hAnsi="Times New Roman" w:cs="Times New Roman"/>
          <w:sz w:val="28"/>
          <w:szCs w:val="28"/>
        </w:rPr>
        <w:t>Доклад должен включать сводную информацию о результатах реализации Программ за истекший год, включая оценку значений показателей, основные сведения о результатах реализации Программ, выполнении показателей, об объемах финансовых ресурсов, затраченных на выполнение Программ, предложения ответственных исполнителей о внесении изменений в Программы, о сокращении начиная с очередного финансового года бюджетных ассигнований на реализацию конкретных Программ или о досрочном прекращении их реализации.</w:t>
      </w:r>
    </w:p>
    <w:p w14:paraId="163701A1" w14:textId="77777777" w:rsidR="001B4FB1" w:rsidRPr="00012BA3" w:rsidRDefault="001B4FB1" w:rsidP="001B4FB1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57463097" w14:textId="77777777" w:rsidR="001B4FB1" w:rsidRPr="00012BA3" w:rsidRDefault="001B4FB1" w:rsidP="001B4FB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7. МЕТОДИКА ОЦЕНКИ ЭФФЕКТИВНОСТИ РЕАЛИЗАЦИИ ПРОГРАММЫ</w:t>
      </w:r>
    </w:p>
    <w:p w14:paraId="3AC2E60D" w14:textId="77777777" w:rsidR="001B4FB1" w:rsidRPr="00012BA3" w:rsidRDefault="001B4FB1" w:rsidP="001B4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00485A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 xml:space="preserve">7.1. Оценка эффективности реализации Программы производится ответственным исполнителем ежегодно в целях определения степени </w:t>
      </w:r>
      <w:r w:rsidRPr="00012BA3">
        <w:rPr>
          <w:rFonts w:ascii="Times New Roman" w:hAnsi="Times New Roman" w:cs="Times New Roman"/>
          <w:sz w:val="28"/>
          <w:szCs w:val="28"/>
        </w:rPr>
        <w:lastRenderedPageBreak/>
        <w:t>достижения целей и задач Программы в зависимости от конечных результатов.</w:t>
      </w:r>
    </w:p>
    <w:p w14:paraId="3FE49769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В основе оценки лежит сравнение фактически достигнутых параметров с их плановыми значениями, установленными Программой, также выявление причин недостижение соответствующих параметров.</w:t>
      </w:r>
    </w:p>
    <w:p w14:paraId="3F917481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color w:val="0000FF"/>
          <w:sz w:val="28"/>
          <w:szCs w:val="28"/>
        </w:rPr>
        <w:t>Сведения</w:t>
      </w:r>
      <w:r w:rsidRPr="00012BA3">
        <w:rPr>
          <w:rFonts w:ascii="Times New Roman" w:hAnsi="Times New Roman" w:cs="Times New Roman"/>
          <w:sz w:val="28"/>
          <w:szCs w:val="28"/>
        </w:rPr>
        <w:t xml:space="preserve"> о достижении значений показателей Программы (подпрограмм) рекомендуется представлять по форме согласно </w:t>
      </w:r>
      <w:r w:rsidRPr="00EF6172">
        <w:rPr>
          <w:rFonts w:ascii="Times New Roman" w:hAnsi="Times New Roman" w:cs="Times New Roman"/>
          <w:sz w:val="28"/>
          <w:szCs w:val="28"/>
        </w:rPr>
        <w:t xml:space="preserve">приложению N </w:t>
      </w:r>
      <w:r w:rsidR="00556B98" w:rsidRPr="00EF6172">
        <w:rPr>
          <w:rFonts w:ascii="Times New Roman" w:hAnsi="Times New Roman" w:cs="Times New Roman"/>
          <w:sz w:val="28"/>
          <w:szCs w:val="28"/>
        </w:rPr>
        <w:t>9</w:t>
      </w:r>
      <w:r w:rsidRPr="00EF617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4A2F5F24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7.2. Оценка эффективности реализации Программы проводится с целью создания условий и предпосылок для оптимизации управления муниципальными финансами и результативной реализации Программ, перераспределения финансовых ресурсов в пользу наиболее эффективных направлений, сокращения малоэффективных, необоснованных бюджетных расходов.</w:t>
      </w:r>
    </w:p>
    <w:p w14:paraId="1661BF99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7.3. Оценка эффективности реализации Программы (подпрограммы) осуществляется в следующей последовательности:</w:t>
      </w:r>
    </w:p>
    <w:p w14:paraId="3F000A0D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а) оценивается степень достижения планового значения каждого показателя (индикатора) Программы (подпрограммы) по следующим формулам:</w:t>
      </w:r>
    </w:p>
    <w:p w14:paraId="7F8E7AC5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увеличение значений:</w:t>
      </w:r>
    </w:p>
    <w:p w14:paraId="1808E6E8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F1831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СП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012BA3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факт</w:t>
      </w:r>
      <w:proofErr w:type="spellEnd"/>
      <w:r w:rsidRPr="00012BA3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план</w:t>
      </w:r>
      <w:proofErr w:type="spellEnd"/>
      <w:r w:rsidRPr="00012BA3">
        <w:rPr>
          <w:rFonts w:ascii="Times New Roman" w:hAnsi="Times New Roman" w:cs="Times New Roman"/>
          <w:b/>
          <w:sz w:val="28"/>
          <w:szCs w:val="28"/>
        </w:rPr>
        <w:t>;</w:t>
      </w:r>
    </w:p>
    <w:p w14:paraId="149FD556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80D4C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для показателей (индикаторов), направленных на снижение значений:</w:t>
      </w:r>
    </w:p>
    <w:p w14:paraId="5FB2FA45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3804DA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СП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012BA3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план</w:t>
      </w:r>
      <w:proofErr w:type="spellEnd"/>
      <w:r w:rsidRPr="00012BA3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факт</w:t>
      </w:r>
      <w:proofErr w:type="spellEnd"/>
      <w:r w:rsidRPr="00012BA3">
        <w:rPr>
          <w:rFonts w:ascii="Times New Roman" w:hAnsi="Times New Roman" w:cs="Times New Roman"/>
          <w:b/>
          <w:sz w:val="28"/>
          <w:szCs w:val="28"/>
        </w:rPr>
        <w:t>,</w:t>
      </w:r>
    </w:p>
    <w:p w14:paraId="301F0C98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2DE30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где:</w:t>
      </w:r>
    </w:p>
    <w:p w14:paraId="6482AF67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СП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012BA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i-го показателя (индикатора);</w:t>
      </w:r>
    </w:p>
    <w:p w14:paraId="048FE5B4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факт</w:t>
      </w:r>
      <w:proofErr w:type="spellEnd"/>
      <w:r w:rsidRPr="00012BA3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(индикатора);</w:t>
      </w:r>
    </w:p>
    <w:p w14:paraId="1F6BD15B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план</w:t>
      </w:r>
      <w:proofErr w:type="spellEnd"/>
      <w:r w:rsidRPr="00012BA3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(индикатора);</w:t>
      </w:r>
    </w:p>
    <w:p w14:paraId="064B54EC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б) оценивается степень достижения плановых значений показателей (индикаторов) Программы (подпрограммы) в целом по следующей формуле:</w:t>
      </w:r>
    </w:p>
    <w:p w14:paraId="13059271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FAF13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b/>
          <w:noProof/>
          <w:position w:val="-10"/>
          <w:sz w:val="28"/>
          <w:szCs w:val="28"/>
          <w:lang w:bidi="ar-SA"/>
        </w:rPr>
        <w:drawing>
          <wp:inline distT="0" distB="0" distL="0" distR="0" wp14:anchorId="28E172DF" wp14:editId="6C008F9A">
            <wp:extent cx="1323975" cy="257175"/>
            <wp:effectExtent l="1905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lum contrast="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4451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55BE28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где:</w:t>
      </w:r>
    </w:p>
    <w:p w14:paraId="436CB922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b/>
          <w:sz w:val="28"/>
          <w:szCs w:val="28"/>
        </w:rPr>
        <w:t>СП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МП</w:t>
      </w:r>
      <w:r w:rsidRPr="00012BA3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показателей (индикаторов) в целом по Программе (подпрограмме);</w:t>
      </w:r>
    </w:p>
    <w:p w14:paraId="3D071476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2BA3">
        <w:rPr>
          <w:rFonts w:ascii="Times New Roman" w:hAnsi="Times New Roman" w:cs="Times New Roman"/>
          <w:b/>
          <w:sz w:val="28"/>
          <w:szCs w:val="28"/>
        </w:rPr>
        <w:t>СП</w:t>
      </w:r>
      <w:r w:rsidRPr="00012BA3">
        <w:rPr>
          <w:rFonts w:ascii="Times New Roman" w:hAnsi="Times New Roman" w:cs="Times New Roman"/>
          <w:b/>
          <w:sz w:val="28"/>
          <w:szCs w:val="28"/>
          <w:vertAlign w:val="subscript"/>
        </w:rPr>
        <w:t>i</w:t>
      </w:r>
      <w:proofErr w:type="spellEnd"/>
      <w:r w:rsidRPr="00012BA3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i-го показателя (индикатора);</w:t>
      </w:r>
    </w:p>
    <w:p w14:paraId="53A8B4CE" w14:textId="77777777" w:rsidR="001B4FB1" w:rsidRPr="00012BA3" w:rsidRDefault="001B4FB1" w:rsidP="00012BA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b/>
          <w:sz w:val="28"/>
          <w:szCs w:val="28"/>
        </w:rPr>
        <w:lastRenderedPageBreak/>
        <w:t>n</w:t>
      </w:r>
      <w:r w:rsidRPr="00012BA3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Программы (подпрограммы).</w:t>
      </w:r>
    </w:p>
    <w:p w14:paraId="0A2D16AF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(подпрограммы) признается высокой в случае, если степень достижения показателей (индикаторов) в целом по Программе составляет </w:t>
      </w:r>
      <w:r w:rsidRPr="00012BA3">
        <w:rPr>
          <w:rFonts w:ascii="Times New Roman" w:hAnsi="Times New Roman" w:cs="Times New Roman"/>
          <w:b/>
          <w:sz w:val="28"/>
          <w:szCs w:val="28"/>
        </w:rPr>
        <w:t>не менее 0,9</w:t>
      </w:r>
      <w:r w:rsidRPr="00012BA3">
        <w:rPr>
          <w:rFonts w:ascii="Times New Roman" w:hAnsi="Times New Roman" w:cs="Times New Roman"/>
          <w:sz w:val="28"/>
          <w:szCs w:val="28"/>
        </w:rPr>
        <w:t>.</w:t>
      </w:r>
    </w:p>
    <w:p w14:paraId="7ECBF4DD" w14:textId="77777777" w:rsidR="001B4FB1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(подпрограммы) признается удовлетворительной в случае, если степень достижения показателей (индикаторов) в целом по Программе составляет </w:t>
      </w:r>
      <w:r w:rsidRPr="00012BA3">
        <w:rPr>
          <w:rFonts w:ascii="Times New Roman" w:hAnsi="Times New Roman" w:cs="Times New Roman"/>
          <w:b/>
          <w:sz w:val="28"/>
          <w:szCs w:val="28"/>
        </w:rPr>
        <w:t>не менее 0,60</w:t>
      </w:r>
      <w:r w:rsidRPr="00012BA3">
        <w:rPr>
          <w:rFonts w:ascii="Times New Roman" w:hAnsi="Times New Roman" w:cs="Times New Roman"/>
          <w:sz w:val="28"/>
          <w:szCs w:val="28"/>
        </w:rPr>
        <w:t>.</w:t>
      </w:r>
    </w:p>
    <w:p w14:paraId="717DB273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Программы (подпрограммы) признается неудовлетворительной.</w:t>
      </w:r>
    </w:p>
    <w:p w14:paraId="7E33E2D4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 xml:space="preserve">После окончания процедуры расчетов ответственным исполнителем Программы (подпрограммы) делаются выводы об эффективности программы согласно </w:t>
      </w:r>
      <w:hyperlink w:anchor="P501" w:tooltip="ОЦЕНКА ЭФФЕКТИВНОСТИ">
        <w:r w:rsidRPr="00EF6172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приложению N </w:t>
        </w:r>
      </w:hyperlink>
      <w:r w:rsidR="00534676">
        <w:rPr>
          <w:rFonts w:ascii="Times New Roman" w:hAnsi="Times New Roman" w:cs="Times New Roman"/>
          <w:sz w:val="28"/>
          <w:szCs w:val="28"/>
        </w:rPr>
        <w:t>9</w:t>
      </w:r>
      <w:r w:rsidRPr="00012BA3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791E55D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14:paraId="2318EE7D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 xml:space="preserve">7.4. Оценка эффективности реализации Программ администрации </w:t>
      </w:r>
      <w:r w:rsidR="00E444D8" w:rsidRPr="00012BA3">
        <w:rPr>
          <w:rFonts w:ascii="Times New Roman" w:hAnsi="Times New Roman" w:cs="Times New Roman"/>
          <w:sz w:val="28"/>
          <w:szCs w:val="28"/>
        </w:rPr>
        <w:t>Черниговского муниципального округа</w:t>
      </w:r>
      <w:r w:rsidRPr="00012BA3">
        <w:rPr>
          <w:rFonts w:ascii="Times New Roman" w:hAnsi="Times New Roman" w:cs="Times New Roman"/>
          <w:sz w:val="28"/>
          <w:szCs w:val="28"/>
        </w:rPr>
        <w:t xml:space="preserve"> осуществляется отделом </w:t>
      </w:r>
      <w:r w:rsidR="00E444D8" w:rsidRPr="00012BA3">
        <w:rPr>
          <w:rFonts w:ascii="Times New Roman" w:hAnsi="Times New Roman" w:cs="Times New Roman"/>
          <w:sz w:val="28"/>
          <w:szCs w:val="28"/>
        </w:rPr>
        <w:t>экономики</w:t>
      </w:r>
      <w:r w:rsidRPr="00012BA3">
        <w:rPr>
          <w:rFonts w:ascii="Times New Roman" w:hAnsi="Times New Roman" w:cs="Times New Roman"/>
          <w:sz w:val="28"/>
          <w:szCs w:val="28"/>
        </w:rPr>
        <w:t xml:space="preserve"> по итогам их исполнения за отчетный финансовый год и в целом после завершения ее реализации.</w:t>
      </w:r>
    </w:p>
    <w:p w14:paraId="0E81F2C0" w14:textId="77777777" w:rsid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 xml:space="preserve">Сведения об оценке эффективности Программы за отчетный финансовый год, динамика целевых значений показателей Программы предоставляются исполнителями Программы в отдел </w:t>
      </w:r>
      <w:r w:rsidR="00E444D8" w:rsidRPr="00012BA3">
        <w:rPr>
          <w:rFonts w:ascii="Times New Roman" w:hAnsi="Times New Roman" w:cs="Times New Roman"/>
          <w:sz w:val="28"/>
          <w:szCs w:val="28"/>
        </w:rPr>
        <w:t>экономики</w:t>
      </w:r>
      <w:r w:rsidRPr="00012B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44D8" w:rsidRPr="00012BA3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12BA3">
        <w:rPr>
          <w:rFonts w:ascii="Times New Roman" w:hAnsi="Times New Roman" w:cs="Times New Roman"/>
          <w:sz w:val="28"/>
          <w:szCs w:val="28"/>
        </w:rPr>
        <w:t>в электронном виде и на бумажных носителях.</w:t>
      </w:r>
    </w:p>
    <w:p w14:paraId="2A4A7237" w14:textId="77777777" w:rsidR="00A27093" w:rsidRPr="00012BA3" w:rsidRDefault="001B4FB1" w:rsidP="00012B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8"/>
          <w:szCs w:val="28"/>
        </w:rPr>
        <w:t xml:space="preserve">Снижение или повышение эффективности Программы (подпрограммы) по сравнению с плановыми значениями показателей является основанием для уменьшения или увеличения в установленном порядке объема средств местного бюджета, выделяемых в очередном финансовом году на ее реализацию. Снижение эффективности Программы может являться основанием для принятия администрацией </w:t>
      </w:r>
      <w:r w:rsidR="00E444D8" w:rsidRPr="00012BA3">
        <w:rPr>
          <w:rFonts w:ascii="Times New Roman" w:hAnsi="Times New Roman" w:cs="Times New Roman"/>
          <w:sz w:val="28"/>
          <w:szCs w:val="28"/>
        </w:rPr>
        <w:t xml:space="preserve">Черниговского муниципального округа </w:t>
      </w:r>
      <w:r w:rsidRPr="00012BA3">
        <w:rPr>
          <w:rFonts w:ascii="Times New Roman" w:hAnsi="Times New Roman" w:cs="Times New Roman"/>
          <w:sz w:val="28"/>
          <w:szCs w:val="28"/>
        </w:rPr>
        <w:t>решения о сокращении с очередного финансового года бюджетных ассигнований на реализацию Программы, приостановлении или о доср</w:t>
      </w:r>
      <w:r w:rsidR="00556B98" w:rsidRPr="00012BA3">
        <w:rPr>
          <w:rFonts w:ascii="Times New Roman" w:hAnsi="Times New Roman" w:cs="Times New Roman"/>
          <w:sz w:val="28"/>
          <w:szCs w:val="28"/>
        </w:rPr>
        <w:t>очном прекращении ее реализации.</w:t>
      </w:r>
    </w:p>
    <w:p w14:paraId="050C5FE2" w14:textId="77777777" w:rsidR="00012BA3" w:rsidRDefault="00012BA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46C7018C" w14:textId="77777777" w:rsidR="00012BA3" w:rsidRDefault="00012BA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B932449" w14:textId="77777777" w:rsidR="00012BA3" w:rsidRDefault="00012BA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6E3E8D9" w14:textId="77777777" w:rsidR="00012BA3" w:rsidRDefault="00012BA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6068AEFD" w14:textId="77777777" w:rsidR="00012BA3" w:rsidRDefault="00012BA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2B0DF7CD" w14:textId="77777777" w:rsidR="00012BA3" w:rsidRDefault="00012BA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1E84FC9" w14:textId="77777777" w:rsidR="00012BA3" w:rsidRDefault="00012BA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849A377" w14:textId="77777777" w:rsidR="00D35DCF" w:rsidRDefault="00D35DCF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1C10F715" w14:textId="77777777" w:rsidR="00CD664B" w:rsidRDefault="00CD664B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51E394DA" w14:textId="77777777" w:rsidR="00CD664B" w:rsidRDefault="00CD664B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22D26030" w14:textId="77777777" w:rsidR="00CD664B" w:rsidRDefault="00CD664B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7BC0E7FA" w14:textId="77777777" w:rsidR="00CD664B" w:rsidRDefault="00CD664B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2905A28" w14:textId="77777777" w:rsidR="00CD664B" w:rsidRDefault="00CD664B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66DF7F94" w14:textId="77777777" w:rsidR="00CD664B" w:rsidRDefault="00CD664B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6675A1F" w14:textId="77777777" w:rsidR="00CD664B" w:rsidRDefault="00CD664B" w:rsidP="003504C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35F9306D" w14:textId="77777777" w:rsidR="00A27093" w:rsidRPr="00012BA3" w:rsidRDefault="00A2709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>Приложение №1</w:t>
      </w:r>
    </w:p>
    <w:p w14:paraId="33C3A548" w14:textId="77777777" w:rsidR="00A27093" w:rsidRPr="00012BA3" w:rsidRDefault="00A2709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73A89345" w14:textId="77777777" w:rsidR="00A27093" w:rsidRPr="00012BA3" w:rsidRDefault="00A2709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2526AF49" w14:textId="77777777" w:rsidR="00A27093" w:rsidRPr="00012BA3" w:rsidRDefault="00A27093" w:rsidP="00A27093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581F48AD" w14:textId="77777777" w:rsidR="00E444D8" w:rsidRDefault="00A27093" w:rsidP="00A27093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r w:rsidRPr="00012BA3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433407CA" w14:textId="77777777" w:rsidR="00A27093" w:rsidRDefault="00A27093" w:rsidP="00A27093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E1B9C49" w14:textId="77777777" w:rsidR="00A27093" w:rsidRDefault="00A27093" w:rsidP="00A27093">
      <w:pPr>
        <w:pStyle w:val="ConsPlusNormal"/>
        <w:jc w:val="right"/>
      </w:pPr>
      <w:r>
        <w:t>Форма</w:t>
      </w:r>
    </w:p>
    <w:p w14:paraId="4447766F" w14:textId="77777777" w:rsidR="00A27093" w:rsidRDefault="00A27093" w:rsidP="00A27093">
      <w:pPr>
        <w:pStyle w:val="ConsPlusNormal"/>
        <w:jc w:val="both"/>
      </w:pPr>
    </w:p>
    <w:p w14:paraId="049758F8" w14:textId="77777777" w:rsidR="00A27093" w:rsidRPr="00012BA3" w:rsidRDefault="00A27093" w:rsidP="00A270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80"/>
      <w:bookmarkEnd w:id="1"/>
      <w:r w:rsidRPr="00012BA3">
        <w:rPr>
          <w:rFonts w:ascii="Times New Roman" w:hAnsi="Times New Roman" w:cs="Times New Roman"/>
          <w:sz w:val="26"/>
          <w:szCs w:val="26"/>
        </w:rPr>
        <w:t>ПАСПОРТ</w:t>
      </w:r>
    </w:p>
    <w:p w14:paraId="3D3CD100" w14:textId="77777777" w:rsidR="00A27093" w:rsidRPr="00012BA3" w:rsidRDefault="00A27093" w:rsidP="00A270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14:paraId="612ABB99" w14:textId="77777777" w:rsidR="00A27093" w:rsidRPr="00012BA3" w:rsidRDefault="00A27093" w:rsidP="00A270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3F6BCB2D" w14:textId="77777777" w:rsidR="00A27093" w:rsidRPr="00012BA3" w:rsidRDefault="00A27093" w:rsidP="00A270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>(наименование муниципальной программы)</w:t>
      </w:r>
    </w:p>
    <w:p w14:paraId="255E5B16" w14:textId="77777777" w:rsidR="00A27093" w:rsidRPr="00012BA3" w:rsidRDefault="00A27093" w:rsidP="00A270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D91763" w14:textId="77777777" w:rsidR="00A27093" w:rsidRPr="00012BA3" w:rsidRDefault="00A27093" w:rsidP="00A2709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2BA3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14:paraId="3662F3E0" w14:textId="77777777" w:rsidR="00A27093" w:rsidRPr="00012BA3" w:rsidRDefault="00A27093" w:rsidP="00A270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4647"/>
      </w:tblGrid>
      <w:tr w:rsidR="00A27093" w:rsidRPr="00012BA3" w14:paraId="651F8393" w14:textId="77777777" w:rsidTr="00A27093">
        <w:tc>
          <w:tcPr>
            <w:tcW w:w="4422" w:type="dxa"/>
          </w:tcPr>
          <w:p w14:paraId="0D32BA16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4647" w:type="dxa"/>
          </w:tcPr>
          <w:p w14:paraId="6E198C12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Ф.И.О., должность</w:t>
            </w:r>
          </w:p>
        </w:tc>
      </w:tr>
      <w:tr w:rsidR="00A27093" w:rsidRPr="00012BA3" w14:paraId="770B9AE1" w14:textId="77777777" w:rsidTr="00A27093">
        <w:tc>
          <w:tcPr>
            <w:tcW w:w="4422" w:type="dxa"/>
          </w:tcPr>
          <w:p w14:paraId="0507941E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647" w:type="dxa"/>
          </w:tcPr>
          <w:p w14:paraId="0ECA0417" w14:textId="77777777" w:rsidR="00A27093" w:rsidRPr="00EF6172" w:rsidRDefault="00A27093" w:rsidP="00D35DC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17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D35DCF" w:rsidRPr="00EF6172">
              <w:rPr>
                <w:rFonts w:ascii="Times New Roman" w:hAnsi="Times New Roman" w:cs="Times New Roman"/>
                <w:sz w:val="26"/>
                <w:szCs w:val="26"/>
              </w:rPr>
              <w:t>структурного отдела администрации Черниговского МО</w:t>
            </w:r>
          </w:p>
        </w:tc>
      </w:tr>
      <w:tr w:rsidR="00A27093" w:rsidRPr="00012BA3" w14:paraId="2E51079A" w14:textId="77777777" w:rsidTr="00A27093">
        <w:tc>
          <w:tcPr>
            <w:tcW w:w="4422" w:type="dxa"/>
          </w:tcPr>
          <w:p w14:paraId="1341903E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4647" w:type="dxa"/>
          </w:tcPr>
          <w:p w14:paraId="55476095" w14:textId="77777777" w:rsidR="00A27093" w:rsidRPr="00EF6172" w:rsidRDefault="00D35DCF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F6172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отдела администрации Черниговского МО</w:t>
            </w:r>
          </w:p>
        </w:tc>
      </w:tr>
      <w:tr w:rsidR="00A27093" w:rsidRPr="00012BA3" w14:paraId="1BBDA036" w14:textId="77777777" w:rsidTr="00A27093">
        <w:tc>
          <w:tcPr>
            <w:tcW w:w="4422" w:type="dxa"/>
          </w:tcPr>
          <w:p w14:paraId="759D5FC1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4647" w:type="dxa"/>
          </w:tcPr>
          <w:p w14:paraId="316F73E3" w14:textId="77777777" w:rsidR="00A27093" w:rsidRPr="00012BA3" w:rsidRDefault="00A27093" w:rsidP="00A270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093" w:rsidRPr="00012BA3" w14:paraId="71B17048" w14:textId="77777777" w:rsidTr="00A27093">
        <w:tc>
          <w:tcPr>
            <w:tcW w:w="4422" w:type="dxa"/>
          </w:tcPr>
          <w:p w14:paraId="54B7FBCD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4647" w:type="dxa"/>
          </w:tcPr>
          <w:p w14:paraId="3143CC8D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1. Цель 1</w:t>
            </w:r>
          </w:p>
          <w:p w14:paraId="110B1857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2. Цель N</w:t>
            </w:r>
          </w:p>
        </w:tc>
      </w:tr>
      <w:tr w:rsidR="00A27093" w:rsidRPr="00012BA3" w14:paraId="5B5D9FC6" w14:textId="77777777" w:rsidTr="00A27093">
        <w:tc>
          <w:tcPr>
            <w:tcW w:w="4422" w:type="dxa"/>
            <w:vMerge w:val="restart"/>
          </w:tcPr>
          <w:p w14:paraId="3F2D8094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Подпрограммы</w:t>
            </w:r>
          </w:p>
        </w:tc>
        <w:tc>
          <w:tcPr>
            <w:tcW w:w="4647" w:type="dxa"/>
          </w:tcPr>
          <w:p w14:paraId="4FAA8282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1. Подпрограмма 1</w:t>
            </w:r>
          </w:p>
        </w:tc>
      </w:tr>
      <w:tr w:rsidR="00A27093" w:rsidRPr="00012BA3" w14:paraId="4D432C26" w14:textId="77777777" w:rsidTr="00A27093">
        <w:tc>
          <w:tcPr>
            <w:tcW w:w="4422" w:type="dxa"/>
            <w:vMerge/>
          </w:tcPr>
          <w:p w14:paraId="31C75402" w14:textId="77777777" w:rsidR="00A27093" w:rsidRPr="00012BA3" w:rsidRDefault="00A27093" w:rsidP="00A270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7" w:type="dxa"/>
          </w:tcPr>
          <w:p w14:paraId="46EEABD7" w14:textId="77777777" w:rsidR="00A27093" w:rsidRPr="00012BA3" w:rsidRDefault="00A27093" w:rsidP="00A2709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2. Подпрограмма N</w:t>
            </w:r>
          </w:p>
        </w:tc>
      </w:tr>
      <w:tr w:rsidR="00A27093" w:rsidRPr="00012BA3" w14:paraId="63A2A42D" w14:textId="77777777" w:rsidTr="00A27093">
        <w:tc>
          <w:tcPr>
            <w:tcW w:w="4422" w:type="dxa"/>
          </w:tcPr>
          <w:p w14:paraId="25018DDD" w14:textId="77777777" w:rsidR="00A27093" w:rsidRPr="00012BA3" w:rsidRDefault="00A27093" w:rsidP="00E70D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Объемы средств бюджета на финансирование </w:t>
            </w:r>
            <w:r w:rsidR="00D86AE4" w:rsidRPr="00012BA3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</w:tc>
        <w:tc>
          <w:tcPr>
            <w:tcW w:w="4647" w:type="dxa"/>
          </w:tcPr>
          <w:p w14:paraId="47AC2BE1" w14:textId="77777777" w:rsidR="00E70DAA" w:rsidRPr="00012BA3" w:rsidRDefault="00A27093" w:rsidP="00D86A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D86AE4" w:rsidRPr="00012BA3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за счет средст</w:t>
            </w:r>
            <w:r w:rsidR="00E70DAA" w:rsidRPr="00012BA3">
              <w:rPr>
                <w:rFonts w:ascii="Times New Roman" w:hAnsi="Times New Roman" w:cs="Times New Roman"/>
                <w:sz w:val="26"/>
                <w:szCs w:val="26"/>
              </w:rPr>
              <w:t>в:</w:t>
            </w:r>
          </w:p>
          <w:p w14:paraId="331C335A" w14:textId="77777777" w:rsidR="00E70DAA" w:rsidRPr="00012BA3" w:rsidRDefault="00E70DAA" w:rsidP="00E70D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</w:p>
          <w:p w14:paraId="5BEACAA7" w14:textId="77777777" w:rsidR="00A27093" w:rsidRPr="00012BA3" w:rsidRDefault="00D86AE4" w:rsidP="00D86AE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70DAA" w:rsidRPr="00012BA3">
              <w:rPr>
                <w:rFonts w:ascii="Times New Roman" w:hAnsi="Times New Roman" w:cs="Times New Roman"/>
                <w:sz w:val="26"/>
                <w:szCs w:val="26"/>
              </w:rPr>
              <w:t>средств федерального бюджета;</w:t>
            </w:r>
          </w:p>
          <w:p w14:paraId="596D4308" w14:textId="77777777" w:rsidR="00E70DAA" w:rsidRPr="00012BA3" w:rsidRDefault="00E70DAA" w:rsidP="00E70D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- средств краевого бюджета;</w:t>
            </w:r>
          </w:p>
          <w:p w14:paraId="4FB165FE" w14:textId="77777777" w:rsidR="00A27093" w:rsidRPr="00012BA3" w:rsidRDefault="00D86AE4" w:rsidP="00E70D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27093"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  <w:r w:rsidR="00E70DAA" w:rsidRPr="00012BA3">
              <w:rPr>
                <w:rFonts w:ascii="Times New Roman" w:hAnsi="Times New Roman" w:cs="Times New Roman"/>
                <w:sz w:val="26"/>
                <w:szCs w:val="26"/>
              </w:rPr>
              <w:t>местного бюджета.</w:t>
            </w:r>
          </w:p>
        </w:tc>
      </w:tr>
      <w:tr w:rsidR="00A27093" w:rsidRPr="00012BA3" w14:paraId="30A927C4" w14:textId="77777777" w:rsidTr="00A27093">
        <w:tc>
          <w:tcPr>
            <w:tcW w:w="4422" w:type="dxa"/>
          </w:tcPr>
          <w:p w14:paraId="7181498E" w14:textId="77777777" w:rsidR="00A27093" w:rsidRPr="00012BA3" w:rsidRDefault="00A27093" w:rsidP="00BA1D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Влияние </w:t>
            </w:r>
            <w:r w:rsidR="00E70DAA" w:rsidRPr="00012BA3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на достижение национальных целей развития Российской Федерации</w:t>
            </w:r>
          </w:p>
        </w:tc>
        <w:tc>
          <w:tcPr>
            <w:tcW w:w="4647" w:type="dxa"/>
          </w:tcPr>
          <w:p w14:paraId="07EFCC6B" w14:textId="77777777" w:rsidR="00A27093" w:rsidRPr="00012BA3" w:rsidRDefault="00A27093" w:rsidP="00BA1D4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2BA3">
              <w:rPr>
                <w:rFonts w:ascii="Times New Roman" w:hAnsi="Times New Roman" w:cs="Times New Roman"/>
                <w:sz w:val="26"/>
                <w:szCs w:val="26"/>
              </w:rPr>
              <w:t xml:space="preserve"> Наименование национальной цели / показатель национальной цели</w:t>
            </w:r>
          </w:p>
          <w:p w14:paraId="1581D3DB" w14:textId="77777777" w:rsidR="00A27093" w:rsidRPr="00012BA3" w:rsidRDefault="00A27093" w:rsidP="00A270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674E50" w14:textId="77777777" w:rsidR="00A27093" w:rsidRPr="00012BA3" w:rsidRDefault="00A27093" w:rsidP="00A27093">
      <w:pPr>
        <w:spacing w:line="240" w:lineRule="auto"/>
        <w:ind w:firstLine="5565"/>
        <w:jc w:val="both"/>
        <w:rPr>
          <w:rFonts w:ascii="Times New Roman" w:hAnsi="Times New Roman" w:cs="Times New Roman"/>
          <w:sz w:val="26"/>
          <w:szCs w:val="26"/>
        </w:rPr>
      </w:pPr>
    </w:p>
    <w:p w14:paraId="6A34312C" w14:textId="77777777" w:rsidR="00AE1BE8" w:rsidRDefault="00AE1BE8" w:rsidP="00BC007F">
      <w:pPr>
        <w:jc w:val="right"/>
        <w:sectPr w:rsidR="00AE1BE8" w:rsidSect="004621EF">
          <w:footerReference w:type="default" r:id="rId17"/>
          <w:headerReference w:type="first" r:id="rId18"/>
          <w:footerReference w:type="first" r:id="rId19"/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14:paraId="6F4F4437" w14:textId="77777777" w:rsidR="008C78AE" w:rsidRPr="00AE1BE8" w:rsidRDefault="00BC007F" w:rsidP="00BC007F">
      <w:pPr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AE1BE8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4EF8ED03" w14:textId="77777777" w:rsidR="00EA48C2" w:rsidRPr="00AE1BE8" w:rsidRDefault="00EA48C2" w:rsidP="00EA48C2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3EA96FD2" w14:textId="77777777" w:rsidR="00026317" w:rsidRPr="00AE1BE8" w:rsidRDefault="00026317" w:rsidP="00AE1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BE8"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</w:p>
    <w:p w14:paraId="05339C11" w14:textId="77777777" w:rsidR="00026317" w:rsidRPr="00AE1BE8" w:rsidRDefault="00026317" w:rsidP="00AE1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BE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7F6E44F" w14:textId="77777777" w:rsidR="00026317" w:rsidRPr="00AE1BE8" w:rsidRDefault="00026317" w:rsidP="00AE1B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BE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0659D2" w:rsidRPr="00AE1BE8">
        <w:rPr>
          <w:rFonts w:ascii="Times New Roman" w:hAnsi="Times New Roman" w:cs="Times New Roman"/>
          <w:sz w:val="28"/>
          <w:szCs w:val="28"/>
        </w:rPr>
        <w:t>муниципальной</w:t>
      </w:r>
      <w:r w:rsidRPr="00AE1BE8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14:paraId="45A18404" w14:textId="77777777" w:rsidR="008C78AE" w:rsidRPr="00AE1BE8" w:rsidRDefault="008C78AE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pPr w:leftFromText="180" w:rightFromText="180" w:vertAnchor="text" w:horzAnchor="margin" w:tblpXSpec="center" w:tblpY="209"/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1779"/>
        <w:gridCol w:w="1559"/>
        <w:gridCol w:w="1276"/>
        <w:gridCol w:w="1418"/>
        <w:gridCol w:w="283"/>
        <w:gridCol w:w="1418"/>
        <w:gridCol w:w="1275"/>
        <w:gridCol w:w="1985"/>
        <w:gridCol w:w="72"/>
        <w:gridCol w:w="1748"/>
      </w:tblGrid>
      <w:tr w:rsidR="00C057AA" w:rsidRPr="00AE1BE8" w14:paraId="27EB57C7" w14:textId="77777777" w:rsidTr="00C057AA">
        <w:trPr>
          <w:trHeight w:val="344"/>
        </w:trPr>
        <w:tc>
          <w:tcPr>
            <w:tcW w:w="693" w:type="dxa"/>
            <w:vMerge w:val="restart"/>
          </w:tcPr>
          <w:p w14:paraId="605254B5" w14:textId="77777777" w:rsidR="00AE1BE8" w:rsidRPr="00C057AA" w:rsidRDefault="00AE1BE8" w:rsidP="00AE1BE8">
            <w:pPr>
              <w:pStyle w:val="ConsPlusNormal"/>
              <w:tabs>
                <w:tab w:val="left" w:pos="360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779" w:type="dxa"/>
            <w:vMerge w:val="restart"/>
          </w:tcPr>
          <w:p w14:paraId="518899FD" w14:textId="77777777" w:rsidR="00AE1BE8" w:rsidRPr="00C057AA" w:rsidRDefault="00AE1BE8" w:rsidP="00AE1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870E1" w14:textId="77777777" w:rsidR="00AE1BE8" w:rsidRPr="00C057AA" w:rsidRDefault="00AE1BE8" w:rsidP="00AE1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0D5F25C8" w14:textId="77777777" w:rsidR="00AE1BE8" w:rsidRPr="00C057AA" w:rsidRDefault="00AE1BE8" w:rsidP="00AE1BE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392C6C" w14:textId="77777777" w:rsidR="00AE1BE8" w:rsidRPr="00C057AA" w:rsidRDefault="00AE1BE8" w:rsidP="00AE1BE8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C057A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ОКЕИ</w:t>
              </w:r>
            </w:hyperlink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5" w:type="dxa"/>
            <w:gridSpan w:val="4"/>
          </w:tcPr>
          <w:p w14:paraId="2A69E425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  <w:tc>
          <w:tcPr>
            <w:tcW w:w="1275" w:type="dxa"/>
            <w:vMerge w:val="restart"/>
          </w:tcPr>
          <w:p w14:paraId="3B62246A" w14:textId="77777777" w:rsidR="00AE1BE8" w:rsidRPr="00C057AA" w:rsidRDefault="00AE1BE8" w:rsidP="00AE1BE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1BC4D9" w14:textId="77777777" w:rsidR="00AE1BE8" w:rsidRPr="00C057AA" w:rsidRDefault="00AE1BE8" w:rsidP="00AE1BE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 </w:t>
            </w:r>
            <w:hyperlink w:anchor="P460" w:tooltip="&lt;1&gt; - отражаются документы, в соответствии с которыми данный показатель определен как приоритетный.">
              <w:r w:rsidRPr="00C057A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1985" w:type="dxa"/>
            <w:vMerge w:val="restart"/>
          </w:tcPr>
          <w:p w14:paraId="275B7BD2" w14:textId="77777777" w:rsidR="00AE1BE8" w:rsidRPr="00C057AA" w:rsidRDefault="00AE1BE8" w:rsidP="00AE1BE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A9E999" w14:textId="77777777" w:rsidR="00C057AA" w:rsidRPr="00C057AA" w:rsidRDefault="00AE1BE8" w:rsidP="00AE1BE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</w:t>
            </w:r>
          </w:p>
          <w:p w14:paraId="40738945" w14:textId="77777777" w:rsidR="00AE1BE8" w:rsidRPr="00C057AA" w:rsidRDefault="00AE1BE8" w:rsidP="00AE1BE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достижение показателя </w:t>
            </w:r>
            <w:hyperlink w:anchor="P461" w:tooltip="&lt;2&gt; - указывается наименование органа исполнительной власти, ответственного за достижение показателя.">
              <w:r w:rsidRPr="00C057A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820" w:type="dxa"/>
            <w:gridSpan w:val="2"/>
            <w:vMerge w:val="restart"/>
          </w:tcPr>
          <w:p w14:paraId="2B65EB1E" w14:textId="77777777" w:rsidR="00C057AA" w:rsidRDefault="00C057AA" w:rsidP="00AE1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9A993" w14:textId="77777777" w:rsidR="00AE1BE8" w:rsidRPr="00C057AA" w:rsidRDefault="00AE1BE8" w:rsidP="00C05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национальных целей </w:t>
            </w:r>
            <w:hyperlink w:anchor="P462" w:tooltip="&lt;3&gt; - указываются наименования целевых показателей национальных целей, вклад в достижение которых обеспечивает показатель государственной программы Приморского края.">
              <w:r w:rsidRPr="00C057AA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&lt;3&gt;</w:t>
              </w:r>
            </w:hyperlink>
          </w:p>
        </w:tc>
      </w:tr>
      <w:tr w:rsidR="00C057AA" w:rsidRPr="00AE1BE8" w14:paraId="70EE0469" w14:textId="77777777" w:rsidTr="00C057AA">
        <w:trPr>
          <w:trHeight w:val="150"/>
        </w:trPr>
        <w:tc>
          <w:tcPr>
            <w:tcW w:w="693" w:type="dxa"/>
            <w:vMerge/>
          </w:tcPr>
          <w:p w14:paraId="0A932C03" w14:textId="77777777" w:rsidR="00AE1BE8" w:rsidRPr="00C057AA" w:rsidRDefault="00AE1BE8" w:rsidP="00AE1BE8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</w:tcPr>
          <w:p w14:paraId="4B0C23D7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BC7C427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BCC5DD" w14:textId="77777777" w:rsidR="00AE1BE8" w:rsidRPr="00C057AA" w:rsidRDefault="00AE1BE8" w:rsidP="00AE1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1418" w:type="dxa"/>
          </w:tcPr>
          <w:p w14:paraId="49FF83E1" w14:textId="77777777" w:rsidR="00C057AA" w:rsidRPr="00C057AA" w:rsidRDefault="00AE1BE8" w:rsidP="00AE1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</w:p>
          <w:p w14:paraId="6A732B59" w14:textId="77777777" w:rsidR="00AE1BE8" w:rsidRPr="00C057AA" w:rsidRDefault="00AE1BE8" w:rsidP="00AE1B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  <w:tc>
          <w:tcPr>
            <w:tcW w:w="283" w:type="dxa"/>
          </w:tcPr>
          <w:p w14:paraId="5F52E2A7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418" w:type="dxa"/>
          </w:tcPr>
          <w:p w14:paraId="09CDFB09" w14:textId="77777777" w:rsidR="00AE1BE8" w:rsidRPr="00C057AA" w:rsidRDefault="00AE1BE8" w:rsidP="00AE1BE8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последний год реализации</w:t>
            </w:r>
          </w:p>
        </w:tc>
        <w:tc>
          <w:tcPr>
            <w:tcW w:w="1275" w:type="dxa"/>
            <w:vMerge/>
          </w:tcPr>
          <w:p w14:paraId="3E243DFE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0F6B1C2F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gridSpan w:val="2"/>
            <w:vMerge/>
          </w:tcPr>
          <w:p w14:paraId="1B24E190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7AA" w:rsidRPr="00AE1BE8" w14:paraId="5848BE62" w14:textId="77777777" w:rsidTr="00C057AA">
        <w:trPr>
          <w:trHeight w:val="250"/>
        </w:trPr>
        <w:tc>
          <w:tcPr>
            <w:tcW w:w="693" w:type="dxa"/>
          </w:tcPr>
          <w:p w14:paraId="762C2BB3" w14:textId="77777777" w:rsidR="00AE1BE8" w:rsidRPr="00C057AA" w:rsidRDefault="00AE1BE8" w:rsidP="00AE1BE8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79" w:type="dxa"/>
          </w:tcPr>
          <w:p w14:paraId="1795601A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894727A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51F89287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481A2793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3" w:type="dxa"/>
          </w:tcPr>
          <w:p w14:paraId="2E6D06C6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14:paraId="27A9A1A3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14:paraId="31AABD89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14:paraId="7E360A01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20" w:type="dxa"/>
            <w:gridSpan w:val="2"/>
          </w:tcPr>
          <w:p w14:paraId="7A2AD560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E1BE8" w:rsidRPr="00AE1BE8" w14:paraId="51C0B4C2" w14:textId="77777777" w:rsidTr="00C057AA">
        <w:trPr>
          <w:trHeight w:val="235"/>
        </w:trPr>
        <w:tc>
          <w:tcPr>
            <w:tcW w:w="13506" w:type="dxa"/>
            <w:gridSpan w:val="11"/>
          </w:tcPr>
          <w:p w14:paraId="79BC8ED7" w14:textId="77777777" w:rsidR="00AE1BE8" w:rsidRPr="00C057AA" w:rsidRDefault="00AE1BE8" w:rsidP="00AE1BE8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 "Наименование" N</w:t>
            </w:r>
          </w:p>
        </w:tc>
      </w:tr>
      <w:tr w:rsidR="00C057AA" w:rsidRPr="00AE1BE8" w14:paraId="6CA3BFBC" w14:textId="77777777" w:rsidTr="00C057AA">
        <w:trPr>
          <w:trHeight w:val="485"/>
        </w:trPr>
        <w:tc>
          <w:tcPr>
            <w:tcW w:w="693" w:type="dxa"/>
            <w:tcBorders>
              <w:bottom w:val="single" w:sz="4" w:space="0" w:color="auto"/>
            </w:tcBorders>
          </w:tcPr>
          <w:p w14:paraId="68E34A9E" w14:textId="77777777" w:rsidR="00AE1BE8" w:rsidRPr="00C057AA" w:rsidRDefault="00AE1BE8" w:rsidP="00AE1BE8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14:paraId="72B28EEC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21F9C8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7845D8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1C67A8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EC158FE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A7FF49E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9D84469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14:paraId="78C56960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868842E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7AA" w:rsidRPr="00AE1BE8" w14:paraId="1250C986" w14:textId="77777777" w:rsidTr="00C057AA">
        <w:trPr>
          <w:trHeight w:val="4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8622" w14:textId="77777777" w:rsidR="00AE1BE8" w:rsidRPr="00C057AA" w:rsidRDefault="00AE1BE8" w:rsidP="00AE1BE8">
            <w:pPr>
              <w:pStyle w:val="ConsPlusNormal"/>
              <w:tabs>
                <w:tab w:val="left" w:pos="360"/>
              </w:tabs>
              <w:ind w:left="-171" w:firstLine="2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7AA"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37D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C3C8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389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D7B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1F1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E40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83D4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90B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A58" w14:textId="77777777" w:rsidR="00AE1BE8" w:rsidRPr="00C057AA" w:rsidRDefault="00AE1BE8" w:rsidP="00AE1B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04FCE34" w14:textId="77777777" w:rsidR="00EA48C2" w:rsidRPr="00AE1BE8" w:rsidRDefault="00EA48C2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0A68764" w14:textId="77777777" w:rsidR="00EA48C2" w:rsidRPr="00AE1BE8" w:rsidRDefault="00EA48C2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FA4F3C0" w14:textId="77777777" w:rsidR="00EA48C2" w:rsidRPr="00AE1BE8" w:rsidRDefault="00EA48C2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627E039" w14:textId="77777777" w:rsidR="00AE1BE8" w:rsidRPr="00AE1BE8" w:rsidRDefault="00AE1BE8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2D1AB86" w14:textId="77777777" w:rsidR="00AE1BE8" w:rsidRPr="00AE1BE8" w:rsidRDefault="00AE1BE8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10ADEBBB" w14:textId="77777777" w:rsidR="00AE1BE8" w:rsidRPr="00AE1BE8" w:rsidRDefault="00AE1BE8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B391350" w14:textId="77777777" w:rsidR="00AE1BE8" w:rsidRPr="00AE1BE8" w:rsidRDefault="00AE1BE8" w:rsidP="00AE1BE8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7A6CE9C" w14:textId="77777777" w:rsidR="00643A6F" w:rsidRPr="00C057AA" w:rsidRDefault="00643A6F" w:rsidP="00C057AA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511BE7" w14:textId="77777777" w:rsidR="00B23A4B" w:rsidRPr="00AE1BE8" w:rsidRDefault="00B23A4B" w:rsidP="00B23A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BE8">
        <w:rPr>
          <w:rFonts w:ascii="Times New Roman" w:hAnsi="Times New Roman" w:cs="Times New Roman"/>
          <w:sz w:val="28"/>
          <w:szCs w:val="28"/>
        </w:rPr>
        <w:t>&lt;1&gt; - отражаются документы, в соответствии с которыми данный показатель определен как приоритетный.</w:t>
      </w:r>
    </w:p>
    <w:p w14:paraId="03A82F9C" w14:textId="77777777" w:rsidR="00B23A4B" w:rsidRPr="00AE1BE8" w:rsidRDefault="00B23A4B" w:rsidP="00B23A4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1"/>
      <w:bookmarkEnd w:id="2"/>
      <w:r w:rsidRPr="00AE1BE8">
        <w:rPr>
          <w:rFonts w:ascii="Times New Roman" w:hAnsi="Times New Roman" w:cs="Times New Roman"/>
          <w:sz w:val="28"/>
          <w:szCs w:val="28"/>
        </w:rPr>
        <w:t xml:space="preserve">&lt;2&gt; - указывается </w:t>
      </w:r>
      <w:r w:rsidR="001E0DDD" w:rsidRPr="00EF6172">
        <w:rPr>
          <w:rFonts w:ascii="Times New Roman" w:hAnsi="Times New Roman" w:cs="Times New Roman"/>
          <w:sz w:val="26"/>
          <w:szCs w:val="26"/>
        </w:rPr>
        <w:t>Наименование структурного отдела администрации Черниговского МО</w:t>
      </w:r>
      <w:r w:rsidRPr="00EF6172">
        <w:rPr>
          <w:rFonts w:ascii="Times New Roman" w:hAnsi="Times New Roman" w:cs="Times New Roman"/>
          <w:sz w:val="28"/>
          <w:szCs w:val="28"/>
        </w:rPr>
        <w:t>,</w:t>
      </w:r>
      <w:r w:rsidRPr="00AE1BE8">
        <w:rPr>
          <w:rFonts w:ascii="Times New Roman" w:hAnsi="Times New Roman" w:cs="Times New Roman"/>
          <w:sz w:val="28"/>
          <w:szCs w:val="28"/>
        </w:rPr>
        <w:t xml:space="preserve"> ответственного за достижение показателя.</w:t>
      </w:r>
    </w:p>
    <w:p w14:paraId="66371A1C" w14:textId="77777777" w:rsidR="00AE1BE8" w:rsidRPr="001E0DDD" w:rsidRDefault="00B23A4B" w:rsidP="001E0DD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2"/>
      <w:bookmarkEnd w:id="3"/>
      <w:r w:rsidRPr="00AE1BE8">
        <w:rPr>
          <w:rFonts w:ascii="Times New Roman" w:hAnsi="Times New Roman" w:cs="Times New Roman"/>
          <w:sz w:val="28"/>
          <w:szCs w:val="28"/>
        </w:rPr>
        <w:t>&lt;3&gt; - указываются наименования целевых показателей национальных целей, вклад в достижение которых обеспечивает показатель муниципальной программы Приморского края.</w:t>
      </w:r>
    </w:p>
    <w:p w14:paraId="6AF184FA" w14:textId="77777777" w:rsidR="00AE1BE8" w:rsidRDefault="00AE1BE8" w:rsidP="00B23A4B">
      <w:pPr>
        <w:jc w:val="right"/>
      </w:pPr>
    </w:p>
    <w:p w14:paraId="4E875EBC" w14:textId="77777777" w:rsidR="00850EF8" w:rsidRDefault="00C057AA" w:rsidP="00C057AA">
      <w:pPr>
        <w:tabs>
          <w:tab w:val="left" w:pos="795"/>
        </w:tabs>
        <w:sectPr w:rsidR="00850EF8" w:rsidSect="00C057AA">
          <w:pgSz w:w="16838" w:h="11906" w:orient="landscape" w:code="9"/>
          <w:pgMar w:top="709" w:right="284" w:bottom="851" w:left="1134" w:header="709" w:footer="709" w:gutter="0"/>
          <w:cols w:space="708"/>
          <w:docGrid w:linePitch="360"/>
        </w:sectPr>
      </w:pPr>
      <w:r>
        <w:tab/>
      </w:r>
    </w:p>
    <w:p w14:paraId="3A4A2C23" w14:textId="77777777" w:rsidR="00C057AA" w:rsidRDefault="00C057AA" w:rsidP="00C057AA">
      <w:pPr>
        <w:tabs>
          <w:tab w:val="left" w:pos="795"/>
        </w:tabs>
      </w:pPr>
    </w:p>
    <w:p w14:paraId="4A8C0C63" w14:textId="77777777" w:rsidR="00E73104" w:rsidRDefault="00B23A4B" w:rsidP="00B23A4B">
      <w:pPr>
        <w:jc w:val="right"/>
      </w:pPr>
      <w:r>
        <w:t>Форма</w:t>
      </w:r>
    </w:p>
    <w:p w14:paraId="79C40B5A" w14:textId="77777777" w:rsidR="00B23A4B" w:rsidRDefault="00B23A4B" w:rsidP="00B23A4B">
      <w:pPr>
        <w:pStyle w:val="ConsPlusNormal"/>
        <w:jc w:val="center"/>
      </w:pPr>
      <w:r>
        <w:t xml:space="preserve">Структура муниципальной программы </w:t>
      </w:r>
    </w:p>
    <w:p w14:paraId="70F47048" w14:textId="77777777" w:rsidR="00B23A4B" w:rsidRDefault="00B23A4B" w:rsidP="00B23A4B">
      <w:pPr>
        <w:pStyle w:val="ConsPlusNormal"/>
        <w:jc w:val="center"/>
      </w:pPr>
      <w:r>
        <w:t>_____________________________________________</w:t>
      </w:r>
    </w:p>
    <w:p w14:paraId="6C846C45" w14:textId="77777777" w:rsidR="00B23A4B" w:rsidRDefault="00B23A4B" w:rsidP="00B23A4B">
      <w:pPr>
        <w:pStyle w:val="ConsPlusNormal"/>
        <w:jc w:val="center"/>
      </w:pPr>
      <w:r>
        <w:t>(наименование муниципальной программы)</w:t>
      </w:r>
    </w:p>
    <w:p w14:paraId="2F3A857C" w14:textId="77777777" w:rsidR="00B23A4B" w:rsidRDefault="00B23A4B" w:rsidP="00B23A4B">
      <w:pPr>
        <w:pStyle w:val="ConsPlusNormal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13"/>
        <w:gridCol w:w="1473"/>
        <w:gridCol w:w="1757"/>
        <w:gridCol w:w="2437"/>
      </w:tblGrid>
      <w:tr w:rsidR="00B23A4B" w14:paraId="78AA1B0C" w14:textId="77777777" w:rsidTr="00C057AA">
        <w:tc>
          <w:tcPr>
            <w:tcW w:w="488" w:type="dxa"/>
          </w:tcPr>
          <w:p w14:paraId="731FA79B" w14:textId="77777777" w:rsidR="00B23A4B" w:rsidRDefault="00B23A4B" w:rsidP="00C057AA">
            <w:pPr>
              <w:pStyle w:val="ConsPlusNormal"/>
              <w:jc w:val="both"/>
            </w:pPr>
            <w:r>
              <w:t>N п</w:t>
            </w:r>
            <w:r w:rsidRPr="00C057AA">
              <w:rPr>
                <w:b/>
              </w:rPr>
              <w:t>/</w:t>
            </w:r>
            <w:r>
              <w:t>п</w:t>
            </w:r>
          </w:p>
        </w:tc>
        <w:tc>
          <w:tcPr>
            <w:tcW w:w="2913" w:type="dxa"/>
          </w:tcPr>
          <w:p w14:paraId="206DE30A" w14:textId="77777777" w:rsidR="00E30082" w:rsidRDefault="00E30082" w:rsidP="00C057AA">
            <w:pPr>
              <w:pStyle w:val="ConsPlusNormal"/>
              <w:ind w:firstLine="79"/>
              <w:jc w:val="center"/>
            </w:pPr>
          </w:p>
          <w:p w14:paraId="32ABC8AE" w14:textId="77777777" w:rsidR="00B23A4B" w:rsidRDefault="00B23A4B" w:rsidP="00C057AA">
            <w:pPr>
              <w:pStyle w:val="ConsPlusNormal"/>
              <w:ind w:firstLine="79"/>
              <w:jc w:val="center"/>
            </w:pPr>
            <w:r>
              <w:t xml:space="preserve">Наименование мероприятий структурного элемента </w:t>
            </w:r>
            <w:hyperlink w:anchor="P564" w:tooltip="&lt;4&gt; - приводятся наименования мероприятий в рамках региональных проектов, ведомственных проектов, комплексов процессных мероприятий по предложению ответственного исполнителя государственной программы.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230" w:type="dxa"/>
            <w:gridSpan w:val="2"/>
          </w:tcPr>
          <w:p w14:paraId="033E9115" w14:textId="77777777" w:rsidR="00E30082" w:rsidRDefault="00E30082" w:rsidP="00C057AA">
            <w:pPr>
              <w:pStyle w:val="ConsPlusNormal"/>
              <w:ind w:firstLine="143"/>
              <w:jc w:val="center"/>
            </w:pPr>
          </w:p>
          <w:p w14:paraId="12508C40" w14:textId="77777777" w:rsidR="00B23A4B" w:rsidRDefault="00B23A4B" w:rsidP="00C057AA">
            <w:pPr>
              <w:pStyle w:val="ConsPlusNormal"/>
              <w:ind w:firstLine="1"/>
              <w:jc w:val="center"/>
            </w:pPr>
            <w:r>
              <w:t xml:space="preserve">Краткое описание ожидаемых результатов от реализации мероприятий структурного элемента </w:t>
            </w:r>
            <w:hyperlink w:anchor="P565" w:tooltip="&lt;5&gt; - приводится краткое описание социальных, экономических и иных эффектов для каждого мероприятия структурного элемента.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7" w:type="dxa"/>
          </w:tcPr>
          <w:p w14:paraId="372140E1" w14:textId="77777777" w:rsidR="00E30082" w:rsidRDefault="00E30082" w:rsidP="00C057AA">
            <w:pPr>
              <w:pStyle w:val="ConsPlusNormal"/>
              <w:ind w:firstLine="32"/>
              <w:jc w:val="center"/>
            </w:pPr>
          </w:p>
          <w:p w14:paraId="11C2C91D" w14:textId="77777777" w:rsidR="00B23A4B" w:rsidRDefault="00B23A4B" w:rsidP="00C057AA">
            <w:pPr>
              <w:pStyle w:val="ConsPlusNormal"/>
              <w:ind w:firstLine="32"/>
              <w:jc w:val="center"/>
            </w:pPr>
            <w:r>
              <w:t xml:space="preserve">Связь мероприятия с показателями </w:t>
            </w:r>
            <w:r w:rsidR="00E30082">
              <w:t>муниципальной</w:t>
            </w:r>
            <w:r>
              <w:t xml:space="preserve"> программы </w:t>
            </w:r>
            <w:hyperlink w:anchor="P566" w:tooltip="&lt;6&gt; - указываются наименования показателей государственной программы Приморского края, на достижение которых направлен структурный элемент.">
              <w:r>
                <w:rPr>
                  <w:color w:val="0000FF"/>
                </w:rPr>
                <w:t>&lt;6&gt;</w:t>
              </w:r>
            </w:hyperlink>
          </w:p>
        </w:tc>
      </w:tr>
      <w:tr w:rsidR="00B23A4B" w14:paraId="2FDCEE52" w14:textId="77777777" w:rsidTr="00C057AA">
        <w:tc>
          <w:tcPr>
            <w:tcW w:w="488" w:type="dxa"/>
          </w:tcPr>
          <w:p w14:paraId="30DCA06F" w14:textId="77777777" w:rsidR="00B23A4B" w:rsidRDefault="00B23A4B" w:rsidP="00C057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3" w:type="dxa"/>
          </w:tcPr>
          <w:p w14:paraId="1B038C95" w14:textId="77777777" w:rsidR="00B23A4B" w:rsidRDefault="00B23A4B" w:rsidP="00C057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0" w:type="dxa"/>
            <w:gridSpan w:val="2"/>
          </w:tcPr>
          <w:p w14:paraId="7234E3D4" w14:textId="77777777" w:rsidR="00B23A4B" w:rsidRDefault="00B23A4B" w:rsidP="00C057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7" w:type="dxa"/>
          </w:tcPr>
          <w:p w14:paraId="72152297" w14:textId="77777777" w:rsidR="00B23A4B" w:rsidRDefault="00B23A4B" w:rsidP="00C057AA">
            <w:pPr>
              <w:pStyle w:val="ConsPlusNormal"/>
              <w:jc w:val="center"/>
            </w:pPr>
            <w:r>
              <w:t>4</w:t>
            </w:r>
          </w:p>
        </w:tc>
      </w:tr>
      <w:tr w:rsidR="00B23A4B" w14:paraId="48980250" w14:textId="77777777" w:rsidTr="00C057AA">
        <w:tc>
          <w:tcPr>
            <w:tcW w:w="488" w:type="dxa"/>
          </w:tcPr>
          <w:p w14:paraId="49AF962E" w14:textId="77777777" w:rsidR="00B23A4B" w:rsidRDefault="00B23A4B" w:rsidP="00C057AA">
            <w:pPr>
              <w:pStyle w:val="ConsPlusNormal"/>
            </w:pPr>
            <w:r>
              <w:t>1.</w:t>
            </w:r>
          </w:p>
        </w:tc>
        <w:tc>
          <w:tcPr>
            <w:tcW w:w="8580" w:type="dxa"/>
            <w:gridSpan w:val="4"/>
          </w:tcPr>
          <w:p w14:paraId="70214D1B" w14:textId="77777777" w:rsidR="00B23A4B" w:rsidRDefault="00B23A4B" w:rsidP="00C057AA">
            <w:pPr>
              <w:pStyle w:val="ConsPlusNormal"/>
              <w:jc w:val="center"/>
            </w:pPr>
            <w:r>
              <w:t>Подпрограмма "Наименование"</w:t>
            </w:r>
            <w:hyperlink w:anchor="P567" w:tooltip="&lt;7&gt; - приводится при необходимости.">
              <w:r>
                <w:rPr>
                  <w:color w:val="0000FF"/>
                </w:rPr>
                <w:t>&lt;7&gt;</w:t>
              </w:r>
            </w:hyperlink>
          </w:p>
        </w:tc>
      </w:tr>
      <w:tr w:rsidR="00B23A4B" w14:paraId="0D02A212" w14:textId="77777777" w:rsidTr="00C057AA">
        <w:tc>
          <w:tcPr>
            <w:tcW w:w="488" w:type="dxa"/>
          </w:tcPr>
          <w:p w14:paraId="0A9D9A7F" w14:textId="77777777" w:rsidR="00B23A4B" w:rsidRDefault="00B23A4B" w:rsidP="00C057AA">
            <w:pPr>
              <w:pStyle w:val="ConsPlusNormal"/>
            </w:pPr>
            <w:r>
              <w:t>1.1.</w:t>
            </w:r>
          </w:p>
        </w:tc>
        <w:tc>
          <w:tcPr>
            <w:tcW w:w="8580" w:type="dxa"/>
            <w:gridSpan w:val="4"/>
          </w:tcPr>
          <w:p w14:paraId="5B3CAF09" w14:textId="77777777" w:rsidR="00B23A4B" w:rsidRDefault="00B23A4B" w:rsidP="00C057AA">
            <w:pPr>
              <w:pStyle w:val="ConsPlusNormal"/>
              <w:jc w:val="center"/>
            </w:pPr>
            <w:r>
              <w:t>Региональный проект "Наименование"</w:t>
            </w:r>
          </w:p>
          <w:p w14:paraId="4213CF40" w14:textId="77777777" w:rsidR="00B23A4B" w:rsidRDefault="00B23A4B" w:rsidP="00C057AA">
            <w:pPr>
              <w:pStyle w:val="ConsPlusNormal"/>
              <w:jc w:val="center"/>
            </w:pPr>
            <w:r>
              <w:t xml:space="preserve">(Ф.И.О. куратора) </w:t>
            </w:r>
            <w:hyperlink w:anchor="P568" w:tooltip="&lt;8&gt; - указывается куратор регионального проекта в соответствии с паспортом регионального проекта.">
              <w:r>
                <w:rPr>
                  <w:color w:val="0000FF"/>
                </w:rPr>
                <w:t>&lt;8&gt;</w:t>
              </w:r>
            </w:hyperlink>
          </w:p>
        </w:tc>
      </w:tr>
      <w:tr w:rsidR="00B23A4B" w14:paraId="1527B3D4" w14:textId="77777777" w:rsidTr="00C057AA">
        <w:tc>
          <w:tcPr>
            <w:tcW w:w="488" w:type="dxa"/>
          </w:tcPr>
          <w:p w14:paraId="39103B85" w14:textId="77777777" w:rsidR="00B23A4B" w:rsidRDefault="00B23A4B" w:rsidP="00C057AA">
            <w:pPr>
              <w:pStyle w:val="ConsPlusNormal"/>
            </w:pPr>
          </w:p>
        </w:tc>
        <w:tc>
          <w:tcPr>
            <w:tcW w:w="4386" w:type="dxa"/>
            <w:gridSpan w:val="2"/>
          </w:tcPr>
          <w:p w14:paraId="3EC832E3" w14:textId="77777777" w:rsidR="00B23A4B" w:rsidRPr="00EF6172" w:rsidRDefault="00B23A4B" w:rsidP="001E0DDD">
            <w:pPr>
              <w:pStyle w:val="ConsPlusNormal"/>
              <w:ind w:firstLine="79"/>
              <w:jc w:val="center"/>
            </w:pPr>
            <w:r w:rsidRPr="00EF6172">
              <w:t xml:space="preserve">Ответственный за реализацию </w:t>
            </w:r>
            <w:r w:rsidR="00E30082" w:rsidRPr="00EF6172">
              <w:t xml:space="preserve">  </w:t>
            </w:r>
            <w:proofErr w:type="gramStart"/>
            <w:r w:rsidR="00E30082" w:rsidRPr="00EF6172">
              <w:t xml:space="preserve">   </w:t>
            </w:r>
            <w:r w:rsidRPr="00EF6172">
              <w:t>(</w:t>
            </w:r>
            <w:proofErr w:type="gramEnd"/>
            <w:r w:rsidRPr="00EF6172">
              <w:t xml:space="preserve">наименование </w:t>
            </w:r>
            <w:r w:rsidR="001E0DDD" w:rsidRPr="00EF6172">
              <w:t>структурного подразделения</w:t>
            </w:r>
            <w:r w:rsidRPr="00EF6172">
              <w:t>)</w:t>
            </w:r>
          </w:p>
        </w:tc>
        <w:tc>
          <w:tcPr>
            <w:tcW w:w="4194" w:type="dxa"/>
            <w:gridSpan w:val="2"/>
          </w:tcPr>
          <w:p w14:paraId="2154F294" w14:textId="77777777" w:rsidR="00E30082" w:rsidRDefault="00B23A4B" w:rsidP="00C057AA">
            <w:pPr>
              <w:pStyle w:val="ConsPlusNormal"/>
              <w:jc w:val="center"/>
            </w:pPr>
            <w:r>
              <w:t xml:space="preserve">Срок реализации </w:t>
            </w:r>
          </w:p>
          <w:p w14:paraId="52EACF83" w14:textId="77777777" w:rsidR="00B23A4B" w:rsidRDefault="00B23A4B" w:rsidP="00C057AA">
            <w:pPr>
              <w:pStyle w:val="ConsPlusNormal"/>
              <w:jc w:val="center"/>
            </w:pPr>
            <w:r>
              <w:t>(год начала - год окончания)</w:t>
            </w:r>
          </w:p>
        </w:tc>
      </w:tr>
      <w:tr w:rsidR="00B23A4B" w14:paraId="70B80A1A" w14:textId="77777777" w:rsidTr="00C057AA">
        <w:tc>
          <w:tcPr>
            <w:tcW w:w="488" w:type="dxa"/>
          </w:tcPr>
          <w:p w14:paraId="2F2A7A53" w14:textId="77777777" w:rsidR="00B23A4B" w:rsidRDefault="00B23A4B" w:rsidP="00C057AA">
            <w:pPr>
              <w:pStyle w:val="ConsPlusNormal"/>
            </w:pPr>
            <w:r>
              <w:t>1.1.1.</w:t>
            </w:r>
          </w:p>
        </w:tc>
        <w:tc>
          <w:tcPr>
            <w:tcW w:w="2913" w:type="dxa"/>
          </w:tcPr>
          <w:p w14:paraId="0BA37F5F" w14:textId="77777777" w:rsidR="00B23A4B" w:rsidRPr="00EF6172" w:rsidRDefault="00B23A4B" w:rsidP="00C057AA">
            <w:pPr>
              <w:pStyle w:val="ConsPlusNormal"/>
            </w:pPr>
            <w:r w:rsidRPr="00EF6172">
              <w:t>Мероприятие 1</w:t>
            </w:r>
          </w:p>
        </w:tc>
        <w:tc>
          <w:tcPr>
            <w:tcW w:w="3230" w:type="dxa"/>
            <w:gridSpan w:val="2"/>
          </w:tcPr>
          <w:p w14:paraId="1A5A225A" w14:textId="77777777" w:rsidR="00B23A4B" w:rsidRPr="00EF6172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0EE48B13" w14:textId="77777777" w:rsidR="00B23A4B" w:rsidRDefault="00B23A4B" w:rsidP="00C057AA">
            <w:pPr>
              <w:pStyle w:val="ConsPlusNormal"/>
            </w:pPr>
          </w:p>
        </w:tc>
      </w:tr>
      <w:tr w:rsidR="00B23A4B" w14:paraId="71899899" w14:textId="77777777" w:rsidTr="00C057AA">
        <w:tc>
          <w:tcPr>
            <w:tcW w:w="488" w:type="dxa"/>
          </w:tcPr>
          <w:p w14:paraId="5F687C1B" w14:textId="77777777" w:rsidR="00B23A4B" w:rsidRDefault="00B23A4B" w:rsidP="00C057AA">
            <w:pPr>
              <w:pStyle w:val="ConsPlusNormal"/>
            </w:pPr>
            <w:r>
              <w:t>1.1.2.</w:t>
            </w:r>
          </w:p>
        </w:tc>
        <w:tc>
          <w:tcPr>
            <w:tcW w:w="2913" w:type="dxa"/>
          </w:tcPr>
          <w:p w14:paraId="466E10F8" w14:textId="77777777" w:rsidR="00B23A4B" w:rsidRPr="00EF6172" w:rsidRDefault="00B23A4B" w:rsidP="00C057AA">
            <w:pPr>
              <w:pStyle w:val="ConsPlusNormal"/>
            </w:pPr>
            <w:r w:rsidRPr="00EF6172">
              <w:t>Мероприятие N</w:t>
            </w:r>
          </w:p>
        </w:tc>
        <w:tc>
          <w:tcPr>
            <w:tcW w:w="3230" w:type="dxa"/>
            <w:gridSpan w:val="2"/>
          </w:tcPr>
          <w:p w14:paraId="078DC8EC" w14:textId="77777777" w:rsidR="00B23A4B" w:rsidRPr="00EF6172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6561BC81" w14:textId="77777777" w:rsidR="00B23A4B" w:rsidRDefault="00B23A4B" w:rsidP="00C057AA">
            <w:pPr>
              <w:pStyle w:val="ConsPlusNormal"/>
            </w:pPr>
          </w:p>
        </w:tc>
      </w:tr>
      <w:tr w:rsidR="00B23A4B" w14:paraId="7565FDC5" w14:textId="77777777" w:rsidTr="00C057AA">
        <w:tc>
          <w:tcPr>
            <w:tcW w:w="488" w:type="dxa"/>
          </w:tcPr>
          <w:p w14:paraId="46B00976" w14:textId="77777777" w:rsidR="00B23A4B" w:rsidRDefault="00B23A4B" w:rsidP="00C057AA">
            <w:pPr>
              <w:pStyle w:val="ConsPlusNormal"/>
            </w:pPr>
            <w:r>
              <w:t>1.N.</w:t>
            </w:r>
          </w:p>
        </w:tc>
        <w:tc>
          <w:tcPr>
            <w:tcW w:w="8580" w:type="dxa"/>
            <w:gridSpan w:val="4"/>
          </w:tcPr>
          <w:p w14:paraId="6A67D2A6" w14:textId="77777777" w:rsidR="00B23A4B" w:rsidRPr="00EF6172" w:rsidRDefault="00B23A4B" w:rsidP="00C057AA">
            <w:pPr>
              <w:pStyle w:val="ConsPlusNormal"/>
              <w:jc w:val="center"/>
            </w:pPr>
            <w:r w:rsidRPr="00EF6172">
              <w:t>Ведомственный проект "Наименование"</w:t>
            </w:r>
          </w:p>
          <w:p w14:paraId="2C0921E4" w14:textId="77777777" w:rsidR="00B23A4B" w:rsidRPr="00EF6172" w:rsidRDefault="00B23A4B" w:rsidP="00C057AA">
            <w:pPr>
              <w:pStyle w:val="ConsPlusNormal"/>
              <w:jc w:val="center"/>
            </w:pPr>
            <w:r w:rsidRPr="00EF6172">
              <w:t xml:space="preserve">(Ф.И.О. куратора) </w:t>
            </w:r>
            <w:hyperlink w:anchor="P569" w:tooltip="&lt;9&gt; - указывается куратор ведомственного проекта в соответствии с паспортом ведомственного проекта.">
              <w:r w:rsidRPr="00EF6172">
                <w:rPr>
                  <w:color w:val="0000FF"/>
                </w:rPr>
                <w:t>&lt;9&gt;</w:t>
              </w:r>
            </w:hyperlink>
          </w:p>
        </w:tc>
      </w:tr>
      <w:tr w:rsidR="00B23A4B" w14:paraId="55122916" w14:textId="77777777" w:rsidTr="00C057AA">
        <w:tc>
          <w:tcPr>
            <w:tcW w:w="488" w:type="dxa"/>
          </w:tcPr>
          <w:p w14:paraId="64C55584" w14:textId="77777777" w:rsidR="00B23A4B" w:rsidRDefault="00B23A4B" w:rsidP="00C057AA">
            <w:pPr>
              <w:pStyle w:val="ConsPlusNormal"/>
            </w:pPr>
          </w:p>
        </w:tc>
        <w:tc>
          <w:tcPr>
            <w:tcW w:w="4386" w:type="dxa"/>
            <w:gridSpan w:val="2"/>
          </w:tcPr>
          <w:p w14:paraId="016E98FA" w14:textId="77777777" w:rsidR="00B23A4B" w:rsidRPr="00EF6172" w:rsidRDefault="00B23A4B" w:rsidP="001E0DDD">
            <w:pPr>
              <w:pStyle w:val="ConsPlusNormal"/>
              <w:jc w:val="center"/>
            </w:pPr>
            <w:r w:rsidRPr="00EF6172">
              <w:t xml:space="preserve">Ответственный за реализацию </w:t>
            </w:r>
            <w:proofErr w:type="gramStart"/>
            <w:r w:rsidRPr="00EF6172">
              <w:t>(</w:t>
            </w:r>
            <w:r w:rsidR="001E0DDD" w:rsidRPr="00EF6172">
              <w:t xml:space="preserve"> наименование</w:t>
            </w:r>
            <w:proofErr w:type="gramEnd"/>
            <w:r w:rsidR="001E0DDD" w:rsidRPr="00EF6172">
              <w:t xml:space="preserve"> структурного подразделения)</w:t>
            </w:r>
          </w:p>
        </w:tc>
        <w:tc>
          <w:tcPr>
            <w:tcW w:w="4194" w:type="dxa"/>
            <w:gridSpan w:val="2"/>
          </w:tcPr>
          <w:p w14:paraId="0AEF5124" w14:textId="77777777" w:rsidR="00E30082" w:rsidRDefault="00B23A4B" w:rsidP="00C057AA">
            <w:pPr>
              <w:pStyle w:val="ConsPlusNormal"/>
              <w:jc w:val="center"/>
            </w:pPr>
            <w:r>
              <w:t>Срок реализации</w:t>
            </w:r>
          </w:p>
          <w:p w14:paraId="1A088CE7" w14:textId="77777777" w:rsidR="00B23A4B" w:rsidRDefault="00B23A4B" w:rsidP="00C057AA">
            <w:pPr>
              <w:pStyle w:val="ConsPlusNormal"/>
              <w:jc w:val="center"/>
            </w:pPr>
            <w:r>
              <w:t>(год начала - год окончания)</w:t>
            </w:r>
          </w:p>
        </w:tc>
      </w:tr>
      <w:tr w:rsidR="00B23A4B" w14:paraId="76DA487D" w14:textId="77777777" w:rsidTr="00C057AA">
        <w:tc>
          <w:tcPr>
            <w:tcW w:w="488" w:type="dxa"/>
          </w:tcPr>
          <w:p w14:paraId="34BF04CD" w14:textId="77777777" w:rsidR="00B23A4B" w:rsidRDefault="00B23A4B" w:rsidP="00C057AA">
            <w:pPr>
              <w:pStyle w:val="ConsPlusNormal"/>
            </w:pPr>
            <w:r>
              <w:t>1.N.1.</w:t>
            </w:r>
          </w:p>
        </w:tc>
        <w:tc>
          <w:tcPr>
            <w:tcW w:w="2913" w:type="dxa"/>
          </w:tcPr>
          <w:p w14:paraId="1F27F980" w14:textId="77777777" w:rsidR="00B23A4B" w:rsidRDefault="00B23A4B" w:rsidP="00C057AA">
            <w:pPr>
              <w:pStyle w:val="ConsPlusNormal"/>
            </w:pPr>
            <w:r>
              <w:t>Мероприятие 1</w:t>
            </w:r>
          </w:p>
        </w:tc>
        <w:tc>
          <w:tcPr>
            <w:tcW w:w="3230" w:type="dxa"/>
            <w:gridSpan w:val="2"/>
          </w:tcPr>
          <w:p w14:paraId="5B9B72D9" w14:textId="77777777" w:rsidR="00B23A4B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7591D661" w14:textId="77777777" w:rsidR="00B23A4B" w:rsidRDefault="00B23A4B" w:rsidP="00C057AA">
            <w:pPr>
              <w:pStyle w:val="ConsPlusNormal"/>
            </w:pPr>
          </w:p>
        </w:tc>
      </w:tr>
      <w:tr w:rsidR="00B23A4B" w14:paraId="7139E4F4" w14:textId="77777777" w:rsidTr="00C057AA">
        <w:tc>
          <w:tcPr>
            <w:tcW w:w="488" w:type="dxa"/>
          </w:tcPr>
          <w:p w14:paraId="2F1BC9FD" w14:textId="77777777" w:rsidR="00B23A4B" w:rsidRDefault="00B23A4B" w:rsidP="00C057AA">
            <w:pPr>
              <w:pStyle w:val="ConsPlusNormal"/>
            </w:pPr>
            <w:r>
              <w:t>1.N.n</w:t>
            </w:r>
          </w:p>
        </w:tc>
        <w:tc>
          <w:tcPr>
            <w:tcW w:w="2913" w:type="dxa"/>
          </w:tcPr>
          <w:p w14:paraId="5820BC03" w14:textId="77777777" w:rsidR="00B23A4B" w:rsidRDefault="00B23A4B" w:rsidP="00C057AA">
            <w:pPr>
              <w:pStyle w:val="ConsPlusNormal"/>
            </w:pPr>
            <w:r>
              <w:t>Мероприятие N</w:t>
            </w:r>
          </w:p>
        </w:tc>
        <w:tc>
          <w:tcPr>
            <w:tcW w:w="3230" w:type="dxa"/>
            <w:gridSpan w:val="2"/>
          </w:tcPr>
          <w:p w14:paraId="7AD99567" w14:textId="77777777" w:rsidR="00B23A4B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08459A37" w14:textId="77777777" w:rsidR="00B23A4B" w:rsidRDefault="00B23A4B" w:rsidP="00C057AA">
            <w:pPr>
              <w:pStyle w:val="ConsPlusNormal"/>
            </w:pPr>
          </w:p>
        </w:tc>
      </w:tr>
      <w:tr w:rsidR="00B23A4B" w14:paraId="7D6D18AE" w14:textId="77777777" w:rsidTr="00C057AA">
        <w:tc>
          <w:tcPr>
            <w:tcW w:w="488" w:type="dxa"/>
          </w:tcPr>
          <w:p w14:paraId="55114E97" w14:textId="77777777" w:rsidR="00B23A4B" w:rsidRDefault="00B23A4B" w:rsidP="00C057AA">
            <w:pPr>
              <w:pStyle w:val="ConsPlusNormal"/>
            </w:pPr>
            <w:r>
              <w:t>1.М.</w:t>
            </w:r>
          </w:p>
        </w:tc>
        <w:tc>
          <w:tcPr>
            <w:tcW w:w="8580" w:type="dxa"/>
            <w:gridSpan w:val="4"/>
          </w:tcPr>
          <w:p w14:paraId="1400CAB4" w14:textId="77777777" w:rsidR="00B23A4B" w:rsidRDefault="00B23A4B" w:rsidP="00C057AA">
            <w:pPr>
              <w:pStyle w:val="ConsPlusNormal"/>
              <w:jc w:val="center"/>
            </w:pPr>
            <w:r>
              <w:t>Комплекс процессных мероприятий "Наименование"</w:t>
            </w:r>
          </w:p>
        </w:tc>
      </w:tr>
      <w:tr w:rsidR="00B23A4B" w14:paraId="54AD632B" w14:textId="77777777" w:rsidTr="00C057AA">
        <w:tc>
          <w:tcPr>
            <w:tcW w:w="488" w:type="dxa"/>
          </w:tcPr>
          <w:p w14:paraId="5D58BB61" w14:textId="77777777" w:rsidR="00B23A4B" w:rsidRDefault="00B23A4B" w:rsidP="00C057AA">
            <w:pPr>
              <w:pStyle w:val="ConsPlusNormal"/>
            </w:pPr>
          </w:p>
        </w:tc>
        <w:tc>
          <w:tcPr>
            <w:tcW w:w="4386" w:type="dxa"/>
            <w:gridSpan w:val="2"/>
          </w:tcPr>
          <w:p w14:paraId="30194EEE" w14:textId="77777777" w:rsidR="00B23A4B" w:rsidRPr="00EF6172" w:rsidRDefault="00B23A4B" w:rsidP="001E0DDD">
            <w:pPr>
              <w:pStyle w:val="ConsPlusNormal"/>
              <w:jc w:val="center"/>
            </w:pPr>
            <w:r w:rsidRPr="00EF6172">
              <w:t>Ответственный(-</w:t>
            </w:r>
            <w:proofErr w:type="spellStart"/>
            <w:r w:rsidRPr="00EF6172">
              <w:t>ые</w:t>
            </w:r>
            <w:proofErr w:type="spellEnd"/>
            <w:r w:rsidRPr="00EF6172">
              <w:t xml:space="preserve">) за реализацию </w:t>
            </w:r>
            <w:proofErr w:type="gramStart"/>
            <w:r w:rsidRPr="00EF6172">
              <w:t>(</w:t>
            </w:r>
            <w:r w:rsidR="001E0DDD" w:rsidRPr="00EF6172">
              <w:t xml:space="preserve"> наименование</w:t>
            </w:r>
            <w:proofErr w:type="gramEnd"/>
            <w:r w:rsidR="001E0DDD" w:rsidRPr="00EF6172">
              <w:t xml:space="preserve"> структурного подразделения)</w:t>
            </w:r>
          </w:p>
        </w:tc>
        <w:tc>
          <w:tcPr>
            <w:tcW w:w="4194" w:type="dxa"/>
            <w:gridSpan w:val="2"/>
          </w:tcPr>
          <w:p w14:paraId="55F5E05E" w14:textId="77777777" w:rsidR="00B23A4B" w:rsidRDefault="00B23A4B" w:rsidP="00C057AA">
            <w:pPr>
              <w:pStyle w:val="ConsPlusNormal"/>
            </w:pPr>
            <w:r>
              <w:t>-</w:t>
            </w:r>
          </w:p>
        </w:tc>
      </w:tr>
      <w:tr w:rsidR="00B23A4B" w14:paraId="09C5B65B" w14:textId="77777777" w:rsidTr="00C057AA">
        <w:tc>
          <w:tcPr>
            <w:tcW w:w="488" w:type="dxa"/>
          </w:tcPr>
          <w:p w14:paraId="1AC24D7A" w14:textId="77777777" w:rsidR="00B23A4B" w:rsidRDefault="00B23A4B" w:rsidP="00C057AA">
            <w:pPr>
              <w:pStyle w:val="ConsPlusNormal"/>
            </w:pPr>
            <w:r>
              <w:t>1.М.1.</w:t>
            </w:r>
          </w:p>
        </w:tc>
        <w:tc>
          <w:tcPr>
            <w:tcW w:w="2913" w:type="dxa"/>
          </w:tcPr>
          <w:p w14:paraId="2B230788" w14:textId="77777777" w:rsidR="00B23A4B" w:rsidRDefault="00B23A4B" w:rsidP="00C057AA">
            <w:pPr>
              <w:pStyle w:val="ConsPlusNormal"/>
            </w:pPr>
            <w:r>
              <w:t>Мероприятие 1</w:t>
            </w:r>
          </w:p>
        </w:tc>
        <w:tc>
          <w:tcPr>
            <w:tcW w:w="3230" w:type="dxa"/>
            <w:gridSpan w:val="2"/>
          </w:tcPr>
          <w:p w14:paraId="79E4A772" w14:textId="77777777" w:rsidR="00B23A4B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53F8C5B6" w14:textId="77777777" w:rsidR="00B23A4B" w:rsidRDefault="00B23A4B" w:rsidP="00C057AA">
            <w:pPr>
              <w:pStyle w:val="ConsPlusNormal"/>
            </w:pPr>
          </w:p>
        </w:tc>
      </w:tr>
      <w:tr w:rsidR="00B23A4B" w14:paraId="7155514C" w14:textId="77777777" w:rsidTr="00C057AA">
        <w:tc>
          <w:tcPr>
            <w:tcW w:w="488" w:type="dxa"/>
          </w:tcPr>
          <w:p w14:paraId="00F16F5E" w14:textId="77777777" w:rsidR="00B23A4B" w:rsidRDefault="00B23A4B" w:rsidP="00C057AA">
            <w:pPr>
              <w:pStyle w:val="ConsPlusNormal"/>
            </w:pPr>
            <w:r>
              <w:t>1.М.m</w:t>
            </w:r>
          </w:p>
        </w:tc>
        <w:tc>
          <w:tcPr>
            <w:tcW w:w="2913" w:type="dxa"/>
          </w:tcPr>
          <w:p w14:paraId="494A265D" w14:textId="77777777" w:rsidR="00B23A4B" w:rsidRDefault="00B23A4B" w:rsidP="00C057AA">
            <w:pPr>
              <w:pStyle w:val="ConsPlusNormal"/>
            </w:pPr>
            <w:r>
              <w:t>Мероприятие N</w:t>
            </w:r>
          </w:p>
        </w:tc>
        <w:tc>
          <w:tcPr>
            <w:tcW w:w="3230" w:type="dxa"/>
            <w:gridSpan w:val="2"/>
          </w:tcPr>
          <w:p w14:paraId="3CAEA6FC" w14:textId="77777777" w:rsidR="00B23A4B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1348F7C1" w14:textId="77777777" w:rsidR="00B23A4B" w:rsidRDefault="00B23A4B" w:rsidP="00C057AA">
            <w:pPr>
              <w:pStyle w:val="ConsPlusNormal"/>
            </w:pPr>
          </w:p>
        </w:tc>
      </w:tr>
      <w:tr w:rsidR="00B23A4B" w14:paraId="6121DF39" w14:textId="77777777" w:rsidTr="00C057AA">
        <w:tc>
          <w:tcPr>
            <w:tcW w:w="488" w:type="dxa"/>
          </w:tcPr>
          <w:p w14:paraId="711CB490" w14:textId="77777777" w:rsidR="00B23A4B" w:rsidRDefault="00B23A4B" w:rsidP="00C057AA">
            <w:pPr>
              <w:pStyle w:val="ConsPlusNormal"/>
            </w:pPr>
          </w:p>
        </w:tc>
        <w:tc>
          <w:tcPr>
            <w:tcW w:w="8580" w:type="dxa"/>
            <w:gridSpan w:val="4"/>
          </w:tcPr>
          <w:p w14:paraId="7547DE23" w14:textId="77777777" w:rsidR="00B23A4B" w:rsidRDefault="00B23A4B" w:rsidP="00C057AA">
            <w:pPr>
              <w:pStyle w:val="ConsPlusNormal"/>
              <w:jc w:val="center"/>
            </w:pPr>
            <w:r>
              <w:t xml:space="preserve">Структурные элементы, не входящие в подпрограммы </w:t>
            </w:r>
            <w:hyperlink w:anchor="P570" w:tooltip="&lt;10&gt; - приводится в случае наличия структурных элементов или их мероприятий (результатов), не входящих в подпрограммы государственной программы Приморского края.">
              <w:r>
                <w:rPr>
                  <w:color w:val="0000FF"/>
                </w:rPr>
                <w:t>&lt;10&gt;</w:t>
              </w:r>
            </w:hyperlink>
          </w:p>
        </w:tc>
      </w:tr>
      <w:tr w:rsidR="00B23A4B" w14:paraId="368CDF74" w14:textId="77777777" w:rsidTr="00C057AA">
        <w:tc>
          <w:tcPr>
            <w:tcW w:w="488" w:type="dxa"/>
          </w:tcPr>
          <w:p w14:paraId="6B7D66F2" w14:textId="77777777" w:rsidR="00B23A4B" w:rsidRDefault="00B23A4B" w:rsidP="00C057AA">
            <w:pPr>
              <w:pStyle w:val="ConsPlusNormal"/>
            </w:pPr>
          </w:p>
        </w:tc>
        <w:tc>
          <w:tcPr>
            <w:tcW w:w="8580" w:type="dxa"/>
            <w:gridSpan w:val="4"/>
          </w:tcPr>
          <w:p w14:paraId="44E33891" w14:textId="77777777" w:rsidR="00B23A4B" w:rsidRDefault="00B23A4B" w:rsidP="00C057AA">
            <w:pPr>
              <w:pStyle w:val="ConsPlusNormal"/>
              <w:jc w:val="center"/>
            </w:pPr>
            <w:r>
              <w:t>Региональный проект "Наименование"</w:t>
            </w:r>
          </w:p>
          <w:p w14:paraId="5BFDE6D2" w14:textId="77777777" w:rsidR="00B23A4B" w:rsidRDefault="00B23A4B" w:rsidP="00C057AA">
            <w:pPr>
              <w:pStyle w:val="ConsPlusNormal"/>
              <w:jc w:val="center"/>
            </w:pPr>
            <w:r>
              <w:t xml:space="preserve">(Ф.И.О. куратора) </w:t>
            </w:r>
            <w:hyperlink w:anchor="P571" w:tooltip="&lt;11&gt; - указывается куратор регионального проекта в соответствии с паспортом регионального проекта.">
              <w:r>
                <w:rPr>
                  <w:color w:val="0000FF"/>
                </w:rPr>
                <w:t>&lt;11&gt;</w:t>
              </w:r>
            </w:hyperlink>
          </w:p>
        </w:tc>
      </w:tr>
      <w:tr w:rsidR="00B23A4B" w14:paraId="7E355565" w14:textId="77777777" w:rsidTr="00C057AA">
        <w:tc>
          <w:tcPr>
            <w:tcW w:w="488" w:type="dxa"/>
          </w:tcPr>
          <w:p w14:paraId="556544D3" w14:textId="77777777" w:rsidR="00B23A4B" w:rsidRDefault="00B23A4B" w:rsidP="00C057AA">
            <w:pPr>
              <w:pStyle w:val="ConsPlusNormal"/>
            </w:pPr>
          </w:p>
        </w:tc>
        <w:tc>
          <w:tcPr>
            <w:tcW w:w="4386" w:type="dxa"/>
            <w:gridSpan w:val="2"/>
          </w:tcPr>
          <w:p w14:paraId="290E2AC5" w14:textId="77777777" w:rsidR="00B23A4B" w:rsidRPr="00EF6172" w:rsidRDefault="00B23A4B" w:rsidP="001E0DDD">
            <w:pPr>
              <w:pStyle w:val="ConsPlusNormal"/>
              <w:jc w:val="center"/>
            </w:pPr>
            <w:r w:rsidRPr="00EF6172">
              <w:t xml:space="preserve">Ответственный за реализацию </w:t>
            </w:r>
            <w:proofErr w:type="gramStart"/>
            <w:r w:rsidRPr="00EF6172">
              <w:t>(</w:t>
            </w:r>
            <w:r w:rsidR="001E0DDD" w:rsidRPr="00EF6172">
              <w:t xml:space="preserve"> наименование</w:t>
            </w:r>
            <w:proofErr w:type="gramEnd"/>
            <w:r w:rsidR="001E0DDD" w:rsidRPr="00EF6172">
              <w:t xml:space="preserve"> структурного подразделения)</w:t>
            </w:r>
          </w:p>
        </w:tc>
        <w:tc>
          <w:tcPr>
            <w:tcW w:w="4194" w:type="dxa"/>
            <w:gridSpan w:val="2"/>
          </w:tcPr>
          <w:p w14:paraId="1F8B926C" w14:textId="77777777" w:rsidR="00D105F1" w:rsidRDefault="00B23A4B" w:rsidP="00C057AA">
            <w:pPr>
              <w:pStyle w:val="ConsPlusNormal"/>
              <w:jc w:val="center"/>
            </w:pPr>
            <w:r>
              <w:t>Срок реализации</w:t>
            </w:r>
          </w:p>
          <w:p w14:paraId="487CFE51" w14:textId="77777777" w:rsidR="00B23A4B" w:rsidRDefault="00B23A4B" w:rsidP="00C057AA">
            <w:pPr>
              <w:pStyle w:val="ConsPlusNormal"/>
              <w:jc w:val="center"/>
            </w:pPr>
            <w:r>
              <w:t>(год начала - год окончания)</w:t>
            </w:r>
          </w:p>
        </w:tc>
      </w:tr>
      <w:tr w:rsidR="00B23A4B" w14:paraId="3EF48152" w14:textId="77777777" w:rsidTr="00C057AA">
        <w:tc>
          <w:tcPr>
            <w:tcW w:w="488" w:type="dxa"/>
          </w:tcPr>
          <w:p w14:paraId="5F19FA14" w14:textId="77777777" w:rsidR="00B23A4B" w:rsidRDefault="00B23A4B" w:rsidP="00C057AA">
            <w:pPr>
              <w:pStyle w:val="ConsPlusNormal"/>
            </w:pPr>
          </w:p>
        </w:tc>
        <w:tc>
          <w:tcPr>
            <w:tcW w:w="2913" w:type="dxa"/>
          </w:tcPr>
          <w:p w14:paraId="029BAACF" w14:textId="77777777" w:rsidR="00B23A4B" w:rsidRPr="00EF6172" w:rsidRDefault="00B23A4B" w:rsidP="00C057AA">
            <w:pPr>
              <w:pStyle w:val="ConsPlusNormal"/>
            </w:pPr>
            <w:r w:rsidRPr="00EF6172">
              <w:t>Мероприятие 1</w:t>
            </w:r>
          </w:p>
        </w:tc>
        <w:tc>
          <w:tcPr>
            <w:tcW w:w="3230" w:type="dxa"/>
            <w:gridSpan w:val="2"/>
          </w:tcPr>
          <w:p w14:paraId="28F47D00" w14:textId="77777777" w:rsidR="00B23A4B" w:rsidRPr="00EF6172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466C2C83" w14:textId="77777777" w:rsidR="00B23A4B" w:rsidRDefault="00B23A4B" w:rsidP="00C057AA">
            <w:pPr>
              <w:pStyle w:val="ConsPlusNormal"/>
            </w:pPr>
          </w:p>
        </w:tc>
      </w:tr>
      <w:tr w:rsidR="00B23A4B" w14:paraId="1CE1CD7E" w14:textId="77777777" w:rsidTr="00C057AA">
        <w:tc>
          <w:tcPr>
            <w:tcW w:w="488" w:type="dxa"/>
          </w:tcPr>
          <w:p w14:paraId="4511F790" w14:textId="77777777" w:rsidR="00B23A4B" w:rsidRDefault="00B23A4B" w:rsidP="00C057AA">
            <w:pPr>
              <w:pStyle w:val="ConsPlusNormal"/>
            </w:pPr>
          </w:p>
        </w:tc>
        <w:tc>
          <w:tcPr>
            <w:tcW w:w="2913" w:type="dxa"/>
          </w:tcPr>
          <w:p w14:paraId="5D5321CF" w14:textId="77777777" w:rsidR="00B23A4B" w:rsidRPr="00EF6172" w:rsidRDefault="00B23A4B" w:rsidP="00C057AA">
            <w:pPr>
              <w:pStyle w:val="ConsPlusNormal"/>
            </w:pPr>
            <w:r w:rsidRPr="00EF6172">
              <w:t>Мероприятие N</w:t>
            </w:r>
          </w:p>
        </w:tc>
        <w:tc>
          <w:tcPr>
            <w:tcW w:w="3230" w:type="dxa"/>
            <w:gridSpan w:val="2"/>
          </w:tcPr>
          <w:p w14:paraId="5944DB83" w14:textId="77777777" w:rsidR="00B23A4B" w:rsidRPr="00EF6172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41A61E36" w14:textId="77777777" w:rsidR="00B23A4B" w:rsidRDefault="00B23A4B" w:rsidP="00C057AA">
            <w:pPr>
              <w:pStyle w:val="ConsPlusNormal"/>
            </w:pPr>
          </w:p>
        </w:tc>
      </w:tr>
      <w:tr w:rsidR="00B23A4B" w14:paraId="41F56437" w14:textId="77777777" w:rsidTr="00C057AA">
        <w:tc>
          <w:tcPr>
            <w:tcW w:w="488" w:type="dxa"/>
          </w:tcPr>
          <w:p w14:paraId="1D952661" w14:textId="77777777" w:rsidR="00B23A4B" w:rsidRDefault="00B23A4B" w:rsidP="00C057AA">
            <w:pPr>
              <w:pStyle w:val="ConsPlusNormal"/>
            </w:pPr>
          </w:p>
        </w:tc>
        <w:tc>
          <w:tcPr>
            <w:tcW w:w="8580" w:type="dxa"/>
            <w:gridSpan w:val="4"/>
          </w:tcPr>
          <w:p w14:paraId="7DEE1547" w14:textId="77777777" w:rsidR="00B23A4B" w:rsidRPr="00EF6172" w:rsidRDefault="00B23A4B" w:rsidP="00C057AA">
            <w:pPr>
              <w:pStyle w:val="ConsPlusNormal"/>
              <w:jc w:val="center"/>
            </w:pPr>
            <w:r w:rsidRPr="00EF6172">
              <w:t>Ведомственный проект "Наименование"</w:t>
            </w:r>
          </w:p>
          <w:p w14:paraId="31B32DEB" w14:textId="77777777" w:rsidR="00B23A4B" w:rsidRPr="00EF6172" w:rsidRDefault="00B23A4B" w:rsidP="00C057AA">
            <w:pPr>
              <w:pStyle w:val="ConsPlusNormal"/>
              <w:jc w:val="center"/>
            </w:pPr>
            <w:r w:rsidRPr="00EF6172">
              <w:t xml:space="preserve">(Ф.И.О. куратора) </w:t>
            </w:r>
            <w:hyperlink w:anchor="P572" w:tooltip="&lt;12&gt; - указывается куратор ведомственного проекта в соответствии с паспортом ведомственного проекта.">
              <w:r w:rsidRPr="00EF6172">
                <w:rPr>
                  <w:color w:val="0000FF"/>
                </w:rPr>
                <w:t>&lt;12&gt;</w:t>
              </w:r>
            </w:hyperlink>
          </w:p>
        </w:tc>
      </w:tr>
      <w:tr w:rsidR="00B23A4B" w14:paraId="5C94725F" w14:textId="77777777" w:rsidTr="00C057AA">
        <w:tc>
          <w:tcPr>
            <w:tcW w:w="488" w:type="dxa"/>
          </w:tcPr>
          <w:p w14:paraId="7E1275A2" w14:textId="77777777" w:rsidR="00B23A4B" w:rsidRDefault="00B23A4B" w:rsidP="00C057AA">
            <w:pPr>
              <w:pStyle w:val="ConsPlusNormal"/>
            </w:pPr>
          </w:p>
        </w:tc>
        <w:tc>
          <w:tcPr>
            <w:tcW w:w="4386" w:type="dxa"/>
            <w:gridSpan w:val="2"/>
          </w:tcPr>
          <w:p w14:paraId="2537B805" w14:textId="77777777" w:rsidR="00B23A4B" w:rsidRPr="00EF6172" w:rsidRDefault="00B23A4B" w:rsidP="00C057AA">
            <w:pPr>
              <w:pStyle w:val="ConsPlusNormal"/>
              <w:jc w:val="center"/>
            </w:pPr>
            <w:r w:rsidRPr="00EF6172">
              <w:t xml:space="preserve">Ответственный за реализацию </w:t>
            </w:r>
            <w:proofErr w:type="gramStart"/>
            <w:r w:rsidRPr="00EF6172">
              <w:t>(</w:t>
            </w:r>
            <w:r w:rsidR="001E0DDD" w:rsidRPr="00EF6172">
              <w:t xml:space="preserve"> наименование</w:t>
            </w:r>
            <w:proofErr w:type="gramEnd"/>
            <w:r w:rsidR="001E0DDD" w:rsidRPr="00EF6172">
              <w:t xml:space="preserve"> структурного подразделения)</w:t>
            </w:r>
          </w:p>
        </w:tc>
        <w:tc>
          <w:tcPr>
            <w:tcW w:w="4194" w:type="dxa"/>
            <w:gridSpan w:val="2"/>
          </w:tcPr>
          <w:p w14:paraId="659B6E82" w14:textId="77777777" w:rsidR="00D105F1" w:rsidRDefault="00B23A4B" w:rsidP="00C057AA">
            <w:pPr>
              <w:pStyle w:val="ConsPlusNormal"/>
              <w:jc w:val="center"/>
            </w:pPr>
            <w:r>
              <w:t>Срок реализации</w:t>
            </w:r>
          </w:p>
          <w:p w14:paraId="16EB5123" w14:textId="77777777" w:rsidR="00B23A4B" w:rsidRDefault="00B23A4B" w:rsidP="00C057AA">
            <w:pPr>
              <w:pStyle w:val="ConsPlusNormal"/>
              <w:jc w:val="center"/>
            </w:pPr>
            <w:r>
              <w:t>(год начала - год окончания)</w:t>
            </w:r>
          </w:p>
        </w:tc>
      </w:tr>
      <w:tr w:rsidR="00B23A4B" w14:paraId="1330F96B" w14:textId="77777777" w:rsidTr="00C057AA">
        <w:tc>
          <w:tcPr>
            <w:tcW w:w="488" w:type="dxa"/>
          </w:tcPr>
          <w:p w14:paraId="45F48B5D" w14:textId="77777777" w:rsidR="00B23A4B" w:rsidRDefault="00B23A4B" w:rsidP="00C057AA">
            <w:pPr>
              <w:pStyle w:val="ConsPlusNormal"/>
            </w:pPr>
          </w:p>
        </w:tc>
        <w:tc>
          <w:tcPr>
            <w:tcW w:w="2913" w:type="dxa"/>
          </w:tcPr>
          <w:p w14:paraId="51935B5B" w14:textId="77777777" w:rsidR="00B23A4B" w:rsidRPr="00EF6172" w:rsidRDefault="00B23A4B" w:rsidP="00C057AA">
            <w:pPr>
              <w:pStyle w:val="ConsPlusNormal"/>
            </w:pPr>
            <w:r w:rsidRPr="00EF6172">
              <w:t>Мероприятие 1</w:t>
            </w:r>
          </w:p>
        </w:tc>
        <w:tc>
          <w:tcPr>
            <w:tcW w:w="3230" w:type="dxa"/>
            <w:gridSpan w:val="2"/>
          </w:tcPr>
          <w:p w14:paraId="1D249378" w14:textId="77777777" w:rsidR="00B23A4B" w:rsidRPr="00EF6172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1F3A1B2B" w14:textId="77777777" w:rsidR="00B23A4B" w:rsidRDefault="00B23A4B" w:rsidP="00C057AA">
            <w:pPr>
              <w:pStyle w:val="ConsPlusNormal"/>
            </w:pPr>
          </w:p>
        </w:tc>
      </w:tr>
      <w:tr w:rsidR="00B23A4B" w14:paraId="6B4ADA81" w14:textId="77777777" w:rsidTr="00C057AA">
        <w:tc>
          <w:tcPr>
            <w:tcW w:w="488" w:type="dxa"/>
          </w:tcPr>
          <w:p w14:paraId="58DD4B92" w14:textId="77777777" w:rsidR="00B23A4B" w:rsidRDefault="00B23A4B" w:rsidP="00C057AA">
            <w:pPr>
              <w:pStyle w:val="ConsPlusNormal"/>
            </w:pPr>
          </w:p>
        </w:tc>
        <w:tc>
          <w:tcPr>
            <w:tcW w:w="2913" w:type="dxa"/>
          </w:tcPr>
          <w:p w14:paraId="3CA907BE" w14:textId="77777777" w:rsidR="00B23A4B" w:rsidRPr="00EF6172" w:rsidRDefault="00B23A4B" w:rsidP="00C057AA">
            <w:pPr>
              <w:pStyle w:val="ConsPlusNormal"/>
            </w:pPr>
            <w:r w:rsidRPr="00EF6172">
              <w:t>Мероприятие N</w:t>
            </w:r>
          </w:p>
        </w:tc>
        <w:tc>
          <w:tcPr>
            <w:tcW w:w="3230" w:type="dxa"/>
            <w:gridSpan w:val="2"/>
          </w:tcPr>
          <w:p w14:paraId="3B9AC67C" w14:textId="77777777" w:rsidR="00B23A4B" w:rsidRPr="00EF6172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3BBD614F" w14:textId="77777777" w:rsidR="00B23A4B" w:rsidRDefault="00B23A4B" w:rsidP="00C057AA">
            <w:pPr>
              <w:pStyle w:val="ConsPlusNormal"/>
            </w:pPr>
          </w:p>
        </w:tc>
      </w:tr>
      <w:tr w:rsidR="00B23A4B" w14:paraId="733E1BCA" w14:textId="77777777" w:rsidTr="00C057AA">
        <w:tc>
          <w:tcPr>
            <w:tcW w:w="488" w:type="dxa"/>
          </w:tcPr>
          <w:p w14:paraId="31AD79A8" w14:textId="77777777" w:rsidR="00B23A4B" w:rsidRDefault="00B23A4B" w:rsidP="00C057AA">
            <w:pPr>
              <w:pStyle w:val="ConsPlusNormal"/>
            </w:pPr>
          </w:p>
        </w:tc>
        <w:tc>
          <w:tcPr>
            <w:tcW w:w="8580" w:type="dxa"/>
            <w:gridSpan w:val="4"/>
          </w:tcPr>
          <w:p w14:paraId="6720DFFF" w14:textId="77777777" w:rsidR="00B23A4B" w:rsidRPr="00EF6172" w:rsidRDefault="00B23A4B" w:rsidP="00C057AA">
            <w:pPr>
              <w:pStyle w:val="ConsPlusNormal"/>
              <w:jc w:val="center"/>
            </w:pPr>
            <w:r w:rsidRPr="00EF6172">
              <w:t>Комплекс процессных мероприятий "Наименование"</w:t>
            </w:r>
          </w:p>
        </w:tc>
      </w:tr>
      <w:tr w:rsidR="00B23A4B" w14:paraId="1A1C1727" w14:textId="77777777" w:rsidTr="00C057AA">
        <w:tc>
          <w:tcPr>
            <w:tcW w:w="488" w:type="dxa"/>
          </w:tcPr>
          <w:p w14:paraId="30BD12A3" w14:textId="77777777" w:rsidR="00B23A4B" w:rsidRDefault="00B23A4B" w:rsidP="00C057AA">
            <w:pPr>
              <w:pStyle w:val="ConsPlusNormal"/>
            </w:pPr>
          </w:p>
        </w:tc>
        <w:tc>
          <w:tcPr>
            <w:tcW w:w="4386" w:type="dxa"/>
            <w:gridSpan w:val="2"/>
          </w:tcPr>
          <w:p w14:paraId="6080D39A" w14:textId="77777777" w:rsidR="00B23A4B" w:rsidRPr="00EF6172" w:rsidRDefault="00B23A4B" w:rsidP="00C057AA">
            <w:pPr>
              <w:pStyle w:val="ConsPlusNormal"/>
              <w:jc w:val="center"/>
            </w:pPr>
            <w:r w:rsidRPr="00EF6172">
              <w:t xml:space="preserve">Ответственный за реализацию </w:t>
            </w:r>
            <w:proofErr w:type="gramStart"/>
            <w:r w:rsidRPr="00EF6172">
              <w:t>(</w:t>
            </w:r>
            <w:r w:rsidR="001E0DDD" w:rsidRPr="00EF6172">
              <w:t xml:space="preserve"> наименование</w:t>
            </w:r>
            <w:proofErr w:type="gramEnd"/>
            <w:r w:rsidR="001E0DDD" w:rsidRPr="00EF6172">
              <w:t xml:space="preserve"> структурного подразделения)</w:t>
            </w:r>
          </w:p>
        </w:tc>
        <w:tc>
          <w:tcPr>
            <w:tcW w:w="4194" w:type="dxa"/>
            <w:gridSpan w:val="2"/>
          </w:tcPr>
          <w:p w14:paraId="4942935C" w14:textId="77777777" w:rsidR="00B23A4B" w:rsidRDefault="00B23A4B" w:rsidP="00C057AA">
            <w:pPr>
              <w:pStyle w:val="ConsPlusNormal"/>
            </w:pPr>
            <w:r>
              <w:t>-</w:t>
            </w:r>
          </w:p>
        </w:tc>
      </w:tr>
      <w:tr w:rsidR="00B23A4B" w14:paraId="42199CF1" w14:textId="77777777" w:rsidTr="00C057AA">
        <w:tc>
          <w:tcPr>
            <w:tcW w:w="488" w:type="dxa"/>
          </w:tcPr>
          <w:p w14:paraId="42B0E7C5" w14:textId="77777777" w:rsidR="00B23A4B" w:rsidRDefault="00B23A4B" w:rsidP="00C057AA">
            <w:pPr>
              <w:pStyle w:val="ConsPlusNormal"/>
            </w:pPr>
          </w:p>
        </w:tc>
        <w:tc>
          <w:tcPr>
            <w:tcW w:w="2913" w:type="dxa"/>
          </w:tcPr>
          <w:p w14:paraId="17B837AD" w14:textId="77777777" w:rsidR="00B23A4B" w:rsidRDefault="00B23A4B" w:rsidP="00C057AA">
            <w:pPr>
              <w:pStyle w:val="ConsPlusNormal"/>
            </w:pPr>
            <w:r>
              <w:t>Мероприятие 1</w:t>
            </w:r>
          </w:p>
        </w:tc>
        <w:tc>
          <w:tcPr>
            <w:tcW w:w="3230" w:type="dxa"/>
            <w:gridSpan w:val="2"/>
          </w:tcPr>
          <w:p w14:paraId="113CA9CA" w14:textId="77777777" w:rsidR="00B23A4B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5F4A57DD" w14:textId="77777777" w:rsidR="00B23A4B" w:rsidRDefault="00B23A4B" w:rsidP="00C057AA">
            <w:pPr>
              <w:pStyle w:val="ConsPlusNormal"/>
            </w:pPr>
          </w:p>
        </w:tc>
      </w:tr>
      <w:tr w:rsidR="00B23A4B" w14:paraId="032BC640" w14:textId="77777777" w:rsidTr="00C057AA">
        <w:tc>
          <w:tcPr>
            <w:tcW w:w="488" w:type="dxa"/>
          </w:tcPr>
          <w:p w14:paraId="6BA6935A" w14:textId="77777777" w:rsidR="00B23A4B" w:rsidRDefault="00B23A4B" w:rsidP="00C057AA">
            <w:pPr>
              <w:pStyle w:val="ConsPlusNormal"/>
            </w:pPr>
          </w:p>
        </w:tc>
        <w:tc>
          <w:tcPr>
            <w:tcW w:w="2913" w:type="dxa"/>
          </w:tcPr>
          <w:p w14:paraId="706FE0AC" w14:textId="77777777" w:rsidR="00B23A4B" w:rsidRDefault="00B23A4B" w:rsidP="00C057AA">
            <w:pPr>
              <w:pStyle w:val="ConsPlusNormal"/>
            </w:pPr>
            <w:r>
              <w:t>Мероприятие N</w:t>
            </w:r>
          </w:p>
        </w:tc>
        <w:tc>
          <w:tcPr>
            <w:tcW w:w="3230" w:type="dxa"/>
            <w:gridSpan w:val="2"/>
          </w:tcPr>
          <w:p w14:paraId="0F0B25CA" w14:textId="77777777" w:rsidR="00B23A4B" w:rsidRDefault="00B23A4B" w:rsidP="00C057AA">
            <w:pPr>
              <w:pStyle w:val="ConsPlusNormal"/>
            </w:pPr>
          </w:p>
        </w:tc>
        <w:tc>
          <w:tcPr>
            <w:tcW w:w="2437" w:type="dxa"/>
          </w:tcPr>
          <w:p w14:paraId="39B5813D" w14:textId="77777777" w:rsidR="00B23A4B" w:rsidRDefault="00B23A4B" w:rsidP="00C057AA">
            <w:pPr>
              <w:pStyle w:val="ConsPlusNormal"/>
            </w:pPr>
          </w:p>
        </w:tc>
      </w:tr>
    </w:tbl>
    <w:p w14:paraId="4161247F" w14:textId="77777777" w:rsidR="00B23A4B" w:rsidRDefault="00C057AA" w:rsidP="00B23A4B">
      <w:pPr>
        <w:pStyle w:val="ConsPlusNormal"/>
        <w:jc w:val="both"/>
      </w:pPr>
      <w:r>
        <w:br w:type="textWrapping" w:clear="all"/>
      </w:r>
    </w:p>
    <w:p w14:paraId="46C1EC2A" w14:textId="77777777" w:rsidR="00B23A4B" w:rsidRDefault="00B23A4B" w:rsidP="00B23A4B">
      <w:pPr>
        <w:pStyle w:val="ConsPlusNormal"/>
        <w:ind w:firstLine="540"/>
        <w:jc w:val="both"/>
      </w:pPr>
      <w:r>
        <w:t>--------------------------------</w:t>
      </w:r>
    </w:p>
    <w:p w14:paraId="188DD171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4" w:name="P564"/>
      <w:bookmarkEnd w:id="4"/>
      <w:r w:rsidRPr="00D105F1">
        <w:rPr>
          <w:sz w:val="18"/>
          <w:szCs w:val="18"/>
        </w:rPr>
        <w:t xml:space="preserve">&lt;4&gt; - приводятся наименования мероприятий в рамках региональных проектов, ведомственных проектов, комплексов процессных мероприятий по предложению ответственного исполнителя </w:t>
      </w:r>
      <w:r w:rsidR="00D105F1">
        <w:rPr>
          <w:sz w:val="18"/>
          <w:szCs w:val="18"/>
        </w:rPr>
        <w:t>муниципальной</w:t>
      </w:r>
      <w:r w:rsidRPr="00D105F1">
        <w:rPr>
          <w:sz w:val="18"/>
          <w:szCs w:val="18"/>
        </w:rPr>
        <w:t xml:space="preserve"> программы.</w:t>
      </w:r>
    </w:p>
    <w:p w14:paraId="13A888C9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5" w:name="P565"/>
      <w:bookmarkEnd w:id="5"/>
      <w:r w:rsidRPr="00D105F1">
        <w:rPr>
          <w:sz w:val="18"/>
          <w:szCs w:val="18"/>
        </w:rPr>
        <w:t>&lt;5&gt; - приводится краткое описание социальных, экономических и иных эффектов для каждого мероприятия структурного элемента.</w:t>
      </w:r>
    </w:p>
    <w:p w14:paraId="43944B5B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6" w:name="P566"/>
      <w:bookmarkEnd w:id="6"/>
      <w:r w:rsidRPr="00D105F1">
        <w:rPr>
          <w:sz w:val="18"/>
          <w:szCs w:val="18"/>
        </w:rPr>
        <w:t xml:space="preserve">&lt;6&gt; - указываются наименования показателей </w:t>
      </w:r>
      <w:r w:rsidR="00D105F1">
        <w:rPr>
          <w:sz w:val="18"/>
          <w:szCs w:val="18"/>
        </w:rPr>
        <w:t>муниципальной</w:t>
      </w:r>
      <w:r w:rsidRPr="00D105F1">
        <w:rPr>
          <w:sz w:val="18"/>
          <w:szCs w:val="18"/>
        </w:rPr>
        <w:t xml:space="preserve"> программы, на достижение которых направлен структурный элемент.</w:t>
      </w:r>
    </w:p>
    <w:p w14:paraId="2B1BAEB6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7" w:name="P567"/>
      <w:bookmarkEnd w:id="7"/>
      <w:r w:rsidRPr="00D105F1">
        <w:rPr>
          <w:sz w:val="18"/>
          <w:szCs w:val="18"/>
        </w:rPr>
        <w:t>&lt;7&gt; - приводится при необходимости.</w:t>
      </w:r>
    </w:p>
    <w:p w14:paraId="600A4EFC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8" w:name="P568"/>
      <w:bookmarkEnd w:id="8"/>
      <w:r w:rsidRPr="00D105F1">
        <w:rPr>
          <w:sz w:val="18"/>
          <w:szCs w:val="18"/>
        </w:rPr>
        <w:t>&lt;8&gt; - указывается куратор регионального проекта в соответствии с паспортом регионального проекта.</w:t>
      </w:r>
    </w:p>
    <w:p w14:paraId="068515B5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9" w:name="P569"/>
      <w:bookmarkEnd w:id="9"/>
      <w:r w:rsidRPr="00D105F1">
        <w:rPr>
          <w:sz w:val="18"/>
          <w:szCs w:val="18"/>
        </w:rPr>
        <w:t>&lt;9&gt; - указывается куратор ведомственного проекта в соответствии с паспортом ведомственного проекта.</w:t>
      </w:r>
    </w:p>
    <w:p w14:paraId="3A9E7368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10" w:name="P570"/>
      <w:bookmarkEnd w:id="10"/>
      <w:r w:rsidRPr="00D105F1">
        <w:rPr>
          <w:sz w:val="18"/>
          <w:szCs w:val="18"/>
        </w:rPr>
        <w:t xml:space="preserve">&lt;10&gt; - приводится в случае наличия структурных элементов или их мероприятий (результатов), не входящих в подпрограммы </w:t>
      </w:r>
      <w:r w:rsidR="00D105F1">
        <w:rPr>
          <w:sz w:val="18"/>
          <w:szCs w:val="18"/>
        </w:rPr>
        <w:t>муниципальной</w:t>
      </w:r>
      <w:r w:rsidRPr="00D105F1">
        <w:rPr>
          <w:sz w:val="18"/>
          <w:szCs w:val="18"/>
        </w:rPr>
        <w:t xml:space="preserve"> программы Приморского края.</w:t>
      </w:r>
    </w:p>
    <w:p w14:paraId="6BBE2E87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11" w:name="P571"/>
      <w:bookmarkEnd w:id="11"/>
      <w:r w:rsidRPr="00D105F1">
        <w:rPr>
          <w:sz w:val="18"/>
          <w:szCs w:val="18"/>
        </w:rPr>
        <w:t>&lt;11&gt; - указывается куратор регионального проекта в соответствии с паспортом регионального проекта.</w:t>
      </w:r>
    </w:p>
    <w:p w14:paraId="7A0BD166" w14:textId="77777777" w:rsidR="00B23A4B" w:rsidRPr="00D105F1" w:rsidRDefault="00B23A4B" w:rsidP="00B23A4B">
      <w:pPr>
        <w:pStyle w:val="ConsPlusNormal"/>
        <w:spacing w:before="200"/>
        <w:ind w:firstLine="540"/>
        <w:jc w:val="both"/>
        <w:rPr>
          <w:sz w:val="18"/>
          <w:szCs w:val="18"/>
        </w:rPr>
      </w:pPr>
      <w:bookmarkStart w:id="12" w:name="P572"/>
      <w:bookmarkEnd w:id="12"/>
      <w:r w:rsidRPr="00D105F1">
        <w:rPr>
          <w:sz w:val="18"/>
          <w:szCs w:val="18"/>
        </w:rPr>
        <w:t>&lt;12&gt; - указывается куратор ведомственного проекта в соответствии с паспортом ведомственного проекта.</w:t>
      </w:r>
    </w:p>
    <w:p w14:paraId="326D26AC" w14:textId="77777777" w:rsidR="00D105F1" w:rsidRDefault="00D105F1" w:rsidP="00D105F1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20716EA0" w14:textId="77777777" w:rsidR="00B61324" w:rsidRDefault="00B61324" w:rsidP="00D105F1">
      <w:pPr>
        <w:jc w:val="right"/>
      </w:pPr>
    </w:p>
    <w:p w14:paraId="3AADB74F" w14:textId="77777777" w:rsidR="00B61324" w:rsidRDefault="00B61324" w:rsidP="00D105F1">
      <w:pPr>
        <w:jc w:val="right"/>
      </w:pPr>
    </w:p>
    <w:p w14:paraId="355E1A9B" w14:textId="77777777" w:rsidR="00B61324" w:rsidRDefault="00B61324" w:rsidP="00D105F1">
      <w:pPr>
        <w:jc w:val="right"/>
      </w:pPr>
    </w:p>
    <w:p w14:paraId="762F7C08" w14:textId="77777777" w:rsidR="00B61324" w:rsidRDefault="00B61324" w:rsidP="00D105F1">
      <w:pPr>
        <w:jc w:val="right"/>
      </w:pPr>
    </w:p>
    <w:p w14:paraId="16B622F0" w14:textId="77777777" w:rsidR="00B61324" w:rsidRDefault="00B61324" w:rsidP="00D105F1">
      <w:pPr>
        <w:jc w:val="right"/>
      </w:pPr>
    </w:p>
    <w:p w14:paraId="6467178B" w14:textId="77777777" w:rsidR="00850EF8" w:rsidRDefault="00850EF8" w:rsidP="00D105F1">
      <w:pPr>
        <w:jc w:val="right"/>
      </w:pPr>
    </w:p>
    <w:p w14:paraId="61FF1ED6" w14:textId="77777777" w:rsidR="00850EF8" w:rsidRDefault="00850EF8" w:rsidP="00D105F1">
      <w:pPr>
        <w:jc w:val="right"/>
      </w:pPr>
    </w:p>
    <w:p w14:paraId="134EF4CD" w14:textId="77777777" w:rsidR="00850EF8" w:rsidRDefault="00850EF8" w:rsidP="00D105F1">
      <w:pPr>
        <w:jc w:val="right"/>
      </w:pPr>
    </w:p>
    <w:p w14:paraId="57121604" w14:textId="77777777" w:rsidR="00B23A4B" w:rsidRDefault="00B61324" w:rsidP="00D105F1">
      <w:pPr>
        <w:jc w:val="right"/>
      </w:pPr>
      <w:r>
        <w:lastRenderedPageBreak/>
        <w:t>Ф</w:t>
      </w:r>
      <w:r w:rsidR="00D105F1">
        <w:t>орма</w:t>
      </w:r>
    </w:p>
    <w:p w14:paraId="6BE38479" w14:textId="77777777" w:rsidR="00D105F1" w:rsidRDefault="00D105F1" w:rsidP="00D105F1">
      <w:pPr>
        <w:pStyle w:val="ConsPlusNormal"/>
        <w:jc w:val="center"/>
      </w:pPr>
      <w:r>
        <w:t>Финансовое обеспечение муниципальной программы</w:t>
      </w:r>
      <w:hyperlink w:anchor="P907" w:tooltip="&lt;13&gt; - приводятся объемы финансового обеспечения реализации мероприятий (результатов) государственных программ Приморского края, которые соответствуют сфере реализации государственной программы Приморского края, за счет средств краевого бюджета и прогнозная оц">
        <w:r>
          <w:rPr>
            <w:color w:val="0000FF"/>
          </w:rPr>
          <w:t>&lt;13&gt;</w:t>
        </w:r>
      </w:hyperlink>
    </w:p>
    <w:p w14:paraId="125DFAD0" w14:textId="77777777" w:rsidR="00D105F1" w:rsidRDefault="00D105F1" w:rsidP="00D105F1">
      <w:pPr>
        <w:pStyle w:val="ConsPlusNormal"/>
        <w:jc w:val="center"/>
      </w:pPr>
      <w:r>
        <w:t>______________________________________________</w:t>
      </w:r>
    </w:p>
    <w:p w14:paraId="3A6BC3EC" w14:textId="77777777" w:rsidR="00D105F1" w:rsidRDefault="00D105F1" w:rsidP="00D105F1">
      <w:pPr>
        <w:pStyle w:val="ConsPlusNormal"/>
        <w:jc w:val="center"/>
      </w:pPr>
      <w:r>
        <w:t>(наименование муниципальной программы)</w:t>
      </w:r>
    </w:p>
    <w:p w14:paraId="5347FDB7" w14:textId="77777777" w:rsidR="00D105F1" w:rsidRDefault="00D105F1" w:rsidP="00D105F1">
      <w:pPr>
        <w:pStyle w:val="ConsPlusNormal"/>
        <w:jc w:val="both"/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864"/>
        <w:gridCol w:w="2070"/>
        <w:gridCol w:w="340"/>
        <w:gridCol w:w="744"/>
        <w:gridCol w:w="357"/>
        <w:gridCol w:w="777"/>
        <w:gridCol w:w="672"/>
      </w:tblGrid>
      <w:tr w:rsidR="001E0DDD" w14:paraId="62D601D9" w14:textId="77777777" w:rsidTr="001E0DDD">
        <w:trPr>
          <w:jc w:val="center"/>
        </w:trPr>
        <w:tc>
          <w:tcPr>
            <w:tcW w:w="664" w:type="dxa"/>
            <w:vMerge w:val="restart"/>
          </w:tcPr>
          <w:p w14:paraId="0BDD2C2D" w14:textId="77777777" w:rsidR="001E0DDD" w:rsidRDefault="001E0DDD" w:rsidP="00D105F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64" w:type="dxa"/>
            <w:vMerge w:val="restart"/>
          </w:tcPr>
          <w:p w14:paraId="3EF473E5" w14:textId="77777777" w:rsidR="001E0DDD" w:rsidRDefault="001E0DDD" w:rsidP="00CC3603">
            <w:pPr>
              <w:pStyle w:val="ConsPlusNormal"/>
              <w:ind w:firstLine="45"/>
              <w:jc w:val="center"/>
            </w:pPr>
            <w: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70" w:type="dxa"/>
            <w:vMerge w:val="restart"/>
          </w:tcPr>
          <w:p w14:paraId="430EDED9" w14:textId="77777777" w:rsidR="001E0DDD" w:rsidRDefault="001E0DDD" w:rsidP="00D105F1">
            <w:pPr>
              <w:pStyle w:val="ConsPlusNormal"/>
              <w:ind w:firstLine="24"/>
              <w:jc w:val="center"/>
            </w:pPr>
          </w:p>
          <w:p w14:paraId="2C880FB0" w14:textId="77777777" w:rsidR="001E0DDD" w:rsidRDefault="001E0DDD" w:rsidP="00D105F1">
            <w:pPr>
              <w:pStyle w:val="ConsPlusNormal"/>
              <w:ind w:firstLine="24"/>
              <w:jc w:val="center"/>
            </w:pPr>
            <w:r>
              <w:t>Источник финансового обеспечения</w:t>
            </w:r>
          </w:p>
        </w:tc>
        <w:tc>
          <w:tcPr>
            <w:tcW w:w="2890" w:type="dxa"/>
            <w:gridSpan w:val="5"/>
          </w:tcPr>
          <w:p w14:paraId="7ACE9924" w14:textId="77777777" w:rsidR="001E0DDD" w:rsidRDefault="001E0DDD" w:rsidP="00CC3603">
            <w:pPr>
              <w:pStyle w:val="ConsPlusNormal"/>
              <w:ind w:firstLine="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1E0DDD" w14:paraId="3A6B7ADF" w14:textId="77777777" w:rsidTr="001E0DDD">
        <w:trPr>
          <w:jc w:val="center"/>
        </w:trPr>
        <w:tc>
          <w:tcPr>
            <w:tcW w:w="664" w:type="dxa"/>
            <w:vMerge/>
          </w:tcPr>
          <w:p w14:paraId="4711C0C4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</w:tcPr>
          <w:p w14:paraId="0F1CFE5E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  <w:vMerge/>
          </w:tcPr>
          <w:p w14:paraId="6657037C" w14:textId="77777777" w:rsidR="001E0DDD" w:rsidRDefault="001E0DDD" w:rsidP="00D105F1">
            <w:pPr>
              <w:pStyle w:val="ConsPlusNormal"/>
            </w:pPr>
          </w:p>
        </w:tc>
        <w:tc>
          <w:tcPr>
            <w:tcW w:w="340" w:type="dxa"/>
          </w:tcPr>
          <w:p w14:paraId="332D93C0" w14:textId="77777777" w:rsidR="001E0DDD" w:rsidRDefault="001E0DDD" w:rsidP="00CC3603">
            <w:pPr>
              <w:pStyle w:val="ConsPlusNormal"/>
              <w:ind w:firstLine="0"/>
            </w:pPr>
          </w:p>
          <w:p w14:paraId="7689EF35" w14:textId="77777777" w:rsidR="001E0DDD" w:rsidRDefault="001E0DDD" w:rsidP="00CC3603">
            <w:pPr>
              <w:pStyle w:val="ConsPlusNormal"/>
              <w:ind w:firstLine="0"/>
            </w:pPr>
            <w:r>
              <w:t>N</w:t>
            </w:r>
          </w:p>
        </w:tc>
        <w:tc>
          <w:tcPr>
            <w:tcW w:w="744" w:type="dxa"/>
          </w:tcPr>
          <w:p w14:paraId="24AAC8E1" w14:textId="77777777" w:rsidR="001E0DDD" w:rsidRDefault="001E0DDD" w:rsidP="00CC3603">
            <w:pPr>
              <w:pStyle w:val="ConsPlusNormal"/>
              <w:ind w:firstLine="0"/>
            </w:pPr>
          </w:p>
          <w:p w14:paraId="46E926B2" w14:textId="77777777" w:rsidR="001E0DDD" w:rsidRDefault="001E0DDD" w:rsidP="00CC3603">
            <w:pPr>
              <w:pStyle w:val="ConsPlusNormal"/>
              <w:ind w:firstLine="0"/>
            </w:pPr>
            <w:r>
              <w:t>N + 1</w:t>
            </w:r>
          </w:p>
        </w:tc>
        <w:tc>
          <w:tcPr>
            <w:tcW w:w="357" w:type="dxa"/>
          </w:tcPr>
          <w:p w14:paraId="797E5506" w14:textId="77777777" w:rsidR="001E0DDD" w:rsidRDefault="001E0DDD" w:rsidP="00D105F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77" w:type="dxa"/>
          </w:tcPr>
          <w:p w14:paraId="7E90C9A0" w14:textId="77777777" w:rsidR="001E0DDD" w:rsidRDefault="001E0DDD" w:rsidP="00CC3603">
            <w:pPr>
              <w:pStyle w:val="ConsPlusNormal"/>
              <w:ind w:firstLine="0"/>
            </w:pPr>
          </w:p>
          <w:p w14:paraId="13940879" w14:textId="77777777" w:rsidR="001E0DDD" w:rsidRDefault="001E0DDD" w:rsidP="00CC3603">
            <w:pPr>
              <w:pStyle w:val="ConsPlusNormal"/>
              <w:ind w:firstLine="0"/>
            </w:pPr>
            <w:r>
              <w:t>N + n</w:t>
            </w:r>
          </w:p>
        </w:tc>
        <w:tc>
          <w:tcPr>
            <w:tcW w:w="672" w:type="dxa"/>
          </w:tcPr>
          <w:p w14:paraId="3115BB7C" w14:textId="77777777" w:rsidR="001E0DDD" w:rsidRDefault="001E0DDD" w:rsidP="00CC3603">
            <w:pPr>
              <w:pStyle w:val="ConsPlusNormal"/>
              <w:jc w:val="center"/>
            </w:pPr>
          </w:p>
          <w:p w14:paraId="29C6605C" w14:textId="77777777" w:rsidR="001E0DDD" w:rsidRDefault="001E0DDD" w:rsidP="00CC3603">
            <w:pPr>
              <w:pStyle w:val="ConsPlusNormal"/>
              <w:ind w:firstLine="0"/>
            </w:pPr>
            <w:r>
              <w:t>Всего</w:t>
            </w:r>
          </w:p>
        </w:tc>
      </w:tr>
      <w:tr w:rsidR="001E0DDD" w14:paraId="5066A950" w14:textId="77777777" w:rsidTr="001E0DDD">
        <w:trPr>
          <w:jc w:val="center"/>
        </w:trPr>
        <w:tc>
          <w:tcPr>
            <w:tcW w:w="664" w:type="dxa"/>
          </w:tcPr>
          <w:p w14:paraId="4855817F" w14:textId="77777777" w:rsidR="001E0DDD" w:rsidRDefault="001E0DDD" w:rsidP="00CC3603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864" w:type="dxa"/>
          </w:tcPr>
          <w:p w14:paraId="1355BFBA" w14:textId="77777777" w:rsidR="001E0DDD" w:rsidRDefault="001E0DDD" w:rsidP="00CC36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0" w:type="dxa"/>
          </w:tcPr>
          <w:p w14:paraId="5BA90D33" w14:textId="77777777" w:rsidR="001E0DDD" w:rsidRDefault="001E0DDD" w:rsidP="00CC36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" w:type="dxa"/>
          </w:tcPr>
          <w:p w14:paraId="7F6C3411" w14:textId="77777777" w:rsidR="001E0DDD" w:rsidRDefault="001E0DDD" w:rsidP="00CC3603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744" w:type="dxa"/>
          </w:tcPr>
          <w:p w14:paraId="75166882" w14:textId="77777777" w:rsidR="001E0DDD" w:rsidRDefault="001E0DDD" w:rsidP="00CC3603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357" w:type="dxa"/>
          </w:tcPr>
          <w:p w14:paraId="77B438A3" w14:textId="77777777" w:rsidR="001E0DDD" w:rsidRDefault="001E0DDD" w:rsidP="00CC3603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777" w:type="dxa"/>
          </w:tcPr>
          <w:p w14:paraId="57EDB754" w14:textId="77777777" w:rsidR="001E0DDD" w:rsidRDefault="001E0DDD" w:rsidP="00CC3603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672" w:type="dxa"/>
          </w:tcPr>
          <w:p w14:paraId="559F03EE" w14:textId="77777777" w:rsidR="001E0DDD" w:rsidRDefault="001E0DDD" w:rsidP="00CC3603">
            <w:pPr>
              <w:pStyle w:val="ConsPlusNormal"/>
              <w:ind w:firstLine="0"/>
              <w:jc w:val="center"/>
            </w:pPr>
            <w:r>
              <w:t>8</w:t>
            </w:r>
          </w:p>
        </w:tc>
      </w:tr>
      <w:tr w:rsidR="001E0DDD" w14:paraId="590B3E53" w14:textId="77777777" w:rsidTr="001E0DDD">
        <w:trPr>
          <w:jc w:val="center"/>
        </w:trPr>
        <w:tc>
          <w:tcPr>
            <w:tcW w:w="664" w:type="dxa"/>
            <w:vMerge w:val="restart"/>
            <w:tcBorders>
              <w:bottom w:val="nil"/>
            </w:tcBorders>
          </w:tcPr>
          <w:p w14:paraId="0D7A3277" w14:textId="77777777" w:rsidR="001E0DDD" w:rsidRDefault="001E0DDD" w:rsidP="00B938ED">
            <w:pPr>
              <w:pStyle w:val="ConsPlusNormal"/>
              <w:ind w:firstLine="0"/>
              <w:jc w:val="center"/>
            </w:pP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14:paraId="23EEAEE3" w14:textId="77777777" w:rsidR="001E0DDD" w:rsidRDefault="001E0DDD" w:rsidP="00CC3603">
            <w:pPr>
              <w:pStyle w:val="ConsPlusNormal"/>
              <w:ind w:firstLine="0"/>
            </w:pPr>
            <w:r>
              <w:t>Муниципальная программа "Наименование"</w:t>
            </w:r>
          </w:p>
        </w:tc>
        <w:tc>
          <w:tcPr>
            <w:tcW w:w="2070" w:type="dxa"/>
          </w:tcPr>
          <w:p w14:paraId="16B80206" w14:textId="77777777" w:rsidR="001E0DDD" w:rsidRDefault="001E0DDD" w:rsidP="00CC3603">
            <w:pPr>
              <w:pStyle w:val="ConsPlusNormal"/>
              <w:ind w:firstLine="24"/>
            </w:pPr>
            <w:r>
              <w:t>всего, в том числе:</w:t>
            </w:r>
          </w:p>
        </w:tc>
        <w:tc>
          <w:tcPr>
            <w:tcW w:w="340" w:type="dxa"/>
          </w:tcPr>
          <w:p w14:paraId="2C326591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246F26CC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57301FA6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6C3AFE57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2E3C440C" w14:textId="77777777" w:rsidR="001E0DDD" w:rsidRDefault="001E0DDD" w:rsidP="00D105F1">
            <w:pPr>
              <w:pStyle w:val="ConsPlusNormal"/>
            </w:pPr>
          </w:p>
        </w:tc>
      </w:tr>
      <w:tr w:rsidR="001E0DDD" w14:paraId="2C4386BA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1F62D850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2E112697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63024B2A" w14:textId="77777777" w:rsidR="001E0DDD" w:rsidRDefault="001E0DDD" w:rsidP="00CC3603">
            <w:pPr>
              <w:pStyle w:val="ConsPlusNormal"/>
              <w:ind w:firstLine="24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340" w:type="dxa"/>
          </w:tcPr>
          <w:p w14:paraId="6A0A8211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302CB106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3D900DC5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5A6D0932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240699B5" w14:textId="77777777" w:rsidR="001E0DDD" w:rsidRDefault="001E0DDD" w:rsidP="00D105F1">
            <w:pPr>
              <w:pStyle w:val="ConsPlusNormal"/>
            </w:pPr>
          </w:p>
        </w:tc>
      </w:tr>
      <w:tr w:rsidR="001E0DDD" w14:paraId="1D2656FB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35945C79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17AC4BB3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47E0DF47" w14:textId="77777777" w:rsidR="001E0DDD" w:rsidRDefault="001E0DDD" w:rsidP="00CC3603">
            <w:pPr>
              <w:pStyle w:val="ConsPlusNormal"/>
              <w:ind w:firstLine="0"/>
            </w:pPr>
            <w:r>
              <w:t>краевой бюджет</w:t>
            </w:r>
          </w:p>
        </w:tc>
        <w:tc>
          <w:tcPr>
            <w:tcW w:w="340" w:type="dxa"/>
          </w:tcPr>
          <w:p w14:paraId="18E28B0D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45FD268C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1BBCA4E0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2F0DDAF3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4195713F" w14:textId="77777777" w:rsidR="001E0DDD" w:rsidRDefault="001E0DDD" w:rsidP="00D105F1">
            <w:pPr>
              <w:pStyle w:val="ConsPlusNormal"/>
            </w:pPr>
          </w:p>
        </w:tc>
      </w:tr>
      <w:tr w:rsidR="001E0DDD" w14:paraId="41D59DBE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62E38D89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4EB99D01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41C92035" w14:textId="77777777" w:rsidR="001E0DDD" w:rsidRDefault="001E0DDD" w:rsidP="00B938ED">
            <w:pPr>
              <w:pStyle w:val="ConsPlusNormal"/>
              <w:ind w:firstLine="0"/>
            </w:pPr>
            <w:r>
              <w:t xml:space="preserve">планируемый объем средств местного бюджета </w:t>
            </w:r>
          </w:p>
        </w:tc>
        <w:tc>
          <w:tcPr>
            <w:tcW w:w="340" w:type="dxa"/>
          </w:tcPr>
          <w:p w14:paraId="5BE559DC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08B52724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28AB37DE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4B8B046F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2F35E66D" w14:textId="77777777" w:rsidR="001E0DDD" w:rsidRDefault="001E0DDD" w:rsidP="00D105F1">
            <w:pPr>
              <w:pStyle w:val="ConsPlusNormal"/>
            </w:pPr>
          </w:p>
        </w:tc>
      </w:tr>
      <w:tr w:rsidR="001E0DDD" w14:paraId="23977744" w14:textId="77777777" w:rsidTr="001E0DDD">
        <w:trPr>
          <w:jc w:val="center"/>
        </w:trPr>
        <w:tc>
          <w:tcPr>
            <w:tcW w:w="664" w:type="dxa"/>
            <w:vMerge w:val="restart"/>
            <w:tcBorders>
              <w:bottom w:val="nil"/>
            </w:tcBorders>
          </w:tcPr>
          <w:p w14:paraId="3B115A11" w14:textId="77777777" w:rsidR="001E0DDD" w:rsidRDefault="001E0DDD" w:rsidP="00B938ED">
            <w:pPr>
              <w:pStyle w:val="ConsPlusNormal"/>
              <w:ind w:firstLine="0"/>
            </w:pPr>
            <w:r>
              <w:t>1.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14:paraId="23B90210" w14:textId="77777777" w:rsidR="001E0DDD" w:rsidRDefault="001E0DDD" w:rsidP="00B938ED">
            <w:pPr>
              <w:pStyle w:val="ConsPlusNormal"/>
              <w:ind w:firstLine="0"/>
            </w:pPr>
            <w:r>
              <w:t>Подпрограмма "Наименование"</w:t>
            </w:r>
          </w:p>
        </w:tc>
        <w:tc>
          <w:tcPr>
            <w:tcW w:w="2070" w:type="dxa"/>
          </w:tcPr>
          <w:p w14:paraId="0B90E905" w14:textId="77777777" w:rsidR="001E0DDD" w:rsidRDefault="001E0DDD" w:rsidP="00B938ED">
            <w:pPr>
              <w:pStyle w:val="ConsPlusNormal"/>
              <w:ind w:firstLine="0"/>
            </w:pPr>
            <w:r>
              <w:t>всего, в том числе:</w:t>
            </w:r>
          </w:p>
        </w:tc>
        <w:tc>
          <w:tcPr>
            <w:tcW w:w="340" w:type="dxa"/>
          </w:tcPr>
          <w:p w14:paraId="51482A0D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58820844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0F8406DA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57078D1F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57BDB361" w14:textId="77777777" w:rsidR="001E0DDD" w:rsidRDefault="001E0DDD" w:rsidP="00D105F1">
            <w:pPr>
              <w:pStyle w:val="ConsPlusNormal"/>
            </w:pPr>
          </w:p>
        </w:tc>
      </w:tr>
      <w:tr w:rsidR="001E0DDD" w14:paraId="122F3F44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04C73C2E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6A5C6755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75F511AD" w14:textId="77777777" w:rsidR="001E0DDD" w:rsidRDefault="001E0DDD" w:rsidP="00B938ED">
            <w:pPr>
              <w:pStyle w:val="ConsPlusNormal"/>
              <w:ind w:firstLine="0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340" w:type="dxa"/>
          </w:tcPr>
          <w:p w14:paraId="55B405F8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7655D920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56779F41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4625598E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21E9675E" w14:textId="77777777" w:rsidR="001E0DDD" w:rsidRDefault="001E0DDD" w:rsidP="00D105F1">
            <w:pPr>
              <w:pStyle w:val="ConsPlusNormal"/>
            </w:pPr>
          </w:p>
        </w:tc>
      </w:tr>
      <w:tr w:rsidR="001E0DDD" w14:paraId="437BDC5A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399ADD6F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052DBAFA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466ABF85" w14:textId="77777777" w:rsidR="001E0DDD" w:rsidRDefault="001E0DDD" w:rsidP="00B938ED">
            <w:pPr>
              <w:pStyle w:val="ConsPlusNormal"/>
              <w:ind w:firstLine="0"/>
            </w:pPr>
            <w:r>
              <w:t>краевой бюджет</w:t>
            </w:r>
          </w:p>
        </w:tc>
        <w:tc>
          <w:tcPr>
            <w:tcW w:w="340" w:type="dxa"/>
          </w:tcPr>
          <w:p w14:paraId="08421BB9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6B2E49D8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69D3C1CD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7BBEC9AF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614C3436" w14:textId="77777777" w:rsidR="001E0DDD" w:rsidRDefault="001E0DDD" w:rsidP="00D105F1">
            <w:pPr>
              <w:pStyle w:val="ConsPlusNormal"/>
            </w:pPr>
          </w:p>
        </w:tc>
      </w:tr>
      <w:tr w:rsidR="001E0DDD" w14:paraId="6FBBF0BF" w14:textId="77777777" w:rsidTr="001E0DDD">
        <w:trPr>
          <w:trHeight w:val="795"/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01C12F48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6B3F94AD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0137A18C" w14:textId="77777777" w:rsidR="001E0DDD" w:rsidRDefault="001E0DDD" w:rsidP="00B938ED">
            <w:pPr>
              <w:pStyle w:val="ConsPlusNormal"/>
              <w:ind w:firstLine="0"/>
            </w:pPr>
            <w:r>
              <w:t>планируемый объем средств местного бюджета</w:t>
            </w:r>
          </w:p>
        </w:tc>
        <w:tc>
          <w:tcPr>
            <w:tcW w:w="340" w:type="dxa"/>
          </w:tcPr>
          <w:p w14:paraId="4E3D233E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1A7DE1E3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6A4F70AB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04A23A99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5EAEB754" w14:textId="77777777" w:rsidR="001E0DDD" w:rsidRDefault="001E0DDD" w:rsidP="00D105F1">
            <w:pPr>
              <w:pStyle w:val="ConsPlusNormal"/>
            </w:pPr>
          </w:p>
        </w:tc>
      </w:tr>
      <w:tr w:rsidR="001E0DDD" w14:paraId="553C526F" w14:textId="77777777" w:rsidTr="001E0DDD">
        <w:trPr>
          <w:jc w:val="center"/>
        </w:trPr>
        <w:tc>
          <w:tcPr>
            <w:tcW w:w="664" w:type="dxa"/>
            <w:vMerge w:val="restart"/>
            <w:tcBorders>
              <w:bottom w:val="nil"/>
            </w:tcBorders>
          </w:tcPr>
          <w:p w14:paraId="180FCA6C" w14:textId="77777777" w:rsidR="001E0DDD" w:rsidRDefault="001E0DDD" w:rsidP="00B938ED">
            <w:pPr>
              <w:pStyle w:val="ConsPlusNormal"/>
              <w:ind w:firstLine="0"/>
            </w:pPr>
            <w:r>
              <w:t>1.1.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14:paraId="30D54E9A" w14:textId="77777777" w:rsidR="001E0DDD" w:rsidRDefault="001E0DDD" w:rsidP="00B938ED">
            <w:pPr>
              <w:pStyle w:val="ConsPlusNormal"/>
              <w:ind w:firstLine="0"/>
            </w:pPr>
            <w:r>
              <w:t>Структурный элемент "Наименование"</w:t>
            </w:r>
          </w:p>
        </w:tc>
        <w:tc>
          <w:tcPr>
            <w:tcW w:w="2070" w:type="dxa"/>
          </w:tcPr>
          <w:p w14:paraId="02353AB9" w14:textId="77777777" w:rsidR="001E0DDD" w:rsidRDefault="001E0DDD" w:rsidP="00B938ED">
            <w:pPr>
              <w:pStyle w:val="ConsPlusNormal"/>
              <w:ind w:firstLine="0"/>
            </w:pPr>
            <w:r>
              <w:t>всего, в том числе:</w:t>
            </w:r>
          </w:p>
        </w:tc>
        <w:tc>
          <w:tcPr>
            <w:tcW w:w="340" w:type="dxa"/>
          </w:tcPr>
          <w:p w14:paraId="4F1A7757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45611DEC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39C5C4FF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73233171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282CAED8" w14:textId="77777777" w:rsidR="001E0DDD" w:rsidRDefault="001E0DDD" w:rsidP="00D105F1">
            <w:pPr>
              <w:pStyle w:val="ConsPlusNormal"/>
            </w:pPr>
          </w:p>
        </w:tc>
      </w:tr>
      <w:tr w:rsidR="001E0DDD" w14:paraId="10A56DC1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06334E7C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79569C92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0AC18FB8" w14:textId="77777777" w:rsidR="001E0DDD" w:rsidRDefault="001E0DDD" w:rsidP="00B938ED">
            <w:pPr>
              <w:pStyle w:val="ConsPlusNormal"/>
              <w:ind w:firstLine="0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340" w:type="dxa"/>
          </w:tcPr>
          <w:p w14:paraId="3EB330EE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7B68DEF1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013DC482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39A85391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099ABF31" w14:textId="77777777" w:rsidR="001E0DDD" w:rsidRDefault="001E0DDD" w:rsidP="00D105F1">
            <w:pPr>
              <w:pStyle w:val="ConsPlusNormal"/>
            </w:pPr>
          </w:p>
        </w:tc>
      </w:tr>
      <w:tr w:rsidR="001E0DDD" w14:paraId="4EA9BE04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35704C5F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302EA863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08FEA992" w14:textId="77777777" w:rsidR="001E0DDD" w:rsidRDefault="001E0DDD" w:rsidP="00B938ED">
            <w:pPr>
              <w:pStyle w:val="ConsPlusNormal"/>
              <w:ind w:firstLine="0"/>
            </w:pPr>
            <w:r>
              <w:t>краевой бюджет</w:t>
            </w:r>
          </w:p>
        </w:tc>
        <w:tc>
          <w:tcPr>
            <w:tcW w:w="340" w:type="dxa"/>
          </w:tcPr>
          <w:p w14:paraId="2CBC0415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43F55C64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36E63C19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399C67C5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4045BE7E" w14:textId="77777777" w:rsidR="001E0DDD" w:rsidRDefault="001E0DDD" w:rsidP="00D105F1">
            <w:pPr>
              <w:pStyle w:val="ConsPlusNormal"/>
            </w:pPr>
          </w:p>
        </w:tc>
      </w:tr>
      <w:tr w:rsidR="001E0DDD" w14:paraId="253FBF85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60EB7BEA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44FD9F64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50D8A1EF" w14:textId="77777777" w:rsidR="001E0DDD" w:rsidRDefault="001E0DDD" w:rsidP="00B938ED">
            <w:pPr>
              <w:pStyle w:val="ConsPlusNormal"/>
              <w:ind w:firstLine="0"/>
            </w:pPr>
            <w:r>
              <w:t xml:space="preserve">планируемый объем средств местного бюджета </w:t>
            </w:r>
          </w:p>
        </w:tc>
        <w:tc>
          <w:tcPr>
            <w:tcW w:w="340" w:type="dxa"/>
          </w:tcPr>
          <w:p w14:paraId="21C9292A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3D3CF3D8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66637929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112C15FB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6353E9DD" w14:textId="77777777" w:rsidR="001E0DDD" w:rsidRDefault="001E0DDD" w:rsidP="00D105F1">
            <w:pPr>
              <w:pStyle w:val="ConsPlusNormal"/>
            </w:pPr>
          </w:p>
        </w:tc>
      </w:tr>
      <w:tr w:rsidR="001E0DDD" w14:paraId="26F0AB84" w14:textId="77777777" w:rsidTr="001E0DDD">
        <w:trPr>
          <w:jc w:val="center"/>
        </w:trPr>
        <w:tc>
          <w:tcPr>
            <w:tcW w:w="664" w:type="dxa"/>
            <w:vMerge w:val="restart"/>
            <w:tcBorders>
              <w:bottom w:val="nil"/>
            </w:tcBorders>
          </w:tcPr>
          <w:p w14:paraId="19A30AF0" w14:textId="77777777" w:rsidR="001E0DDD" w:rsidRDefault="001E0DDD" w:rsidP="00B938ED">
            <w:pPr>
              <w:pStyle w:val="ConsPlusNormal"/>
              <w:ind w:firstLine="0"/>
            </w:pPr>
            <w:r>
              <w:t>1.1.1.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14:paraId="1EE766D1" w14:textId="77777777" w:rsidR="001E0DDD" w:rsidRDefault="001E0DDD" w:rsidP="001B4855">
            <w:pPr>
              <w:pStyle w:val="ConsPlusNormal"/>
              <w:ind w:firstLine="0"/>
            </w:pPr>
            <w:r>
              <w:t>Мероприятие "Наименование"</w:t>
            </w:r>
          </w:p>
        </w:tc>
        <w:tc>
          <w:tcPr>
            <w:tcW w:w="2070" w:type="dxa"/>
          </w:tcPr>
          <w:p w14:paraId="2E601A4C" w14:textId="77777777" w:rsidR="001E0DDD" w:rsidRDefault="001E0DDD" w:rsidP="001B4855">
            <w:pPr>
              <w:pStyle w:val="ConsPlusNormal"/>
              <w:ind w:firstLine="0"/>
            </w:pPr>
            <w:r>
              <w:t>всего, в том числе:</w:t>
            </w:r>
          </w:p>
        </w:tc>
        <w:tc>
          <w:tcPr>
            <w:tcW w:w="340" w:type="dxa"/>
          </w:tcPr>
          <w:p w14:paraId="37DD9C31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4BBDE1AF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4E87E744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4EBFFCBC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364F9AC1" w14:textId="77777777" w:rsidR="001E0DDD" w:rsidRDefault="001E0DDD" w:rsidP="00D105F1">
            <w:pPr>
              <w:pStyle w:val="ConsPlusNormal"/>
            </w:pPr>
          </w:p>
        </w:tc>
      </w:tr>
      <w:tr w:rsidR="001E0DDD" w14:paraId="0BEB300E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79F0B2C7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2207759B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133771C9" w14:textId="77777777" w:rsidR="001E0DDD" w:rsidRDefault="001E0DDD" w:rsidP="001B4855">
            <w:pPr>
              <w:pStyle w:val="ConsPlusNormal"/>
              <w:ind w:firstLine="0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340" w:type="dxa"/>
          </w:tcPr>
          <w:p w14:paraId="5114E185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291C7952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4466F5A3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3CEA468E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02A19559" w14:textId="77777777" w:rsidR="001E0DDD" w:rsidRDefault="001E0DDD" w:rsidP="00D105F1">
            <w:pPr>
              <w:pStyle w:val="ConsPlusNormal"/>
            </w:pPr>
          </w:p>
        </w:tc>
      </w:tr>
      <w:tr w:rsidR="001E0DDD" w14:paraId="5D44F1A7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589F4FD2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72C607BD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3223D41F" w14:textId="77777777" w:rsidR="001E0DDD" w:rsidRDefault="001E0DDD" w:rsidP="001B4855">
            <w:pPr>
              <w:pStyle w:val="ConsPlusNormal"/>
              <w:ind w:firstLine="0"/>
            </w:pPr>
            <w:r>
              <w:t>краевой бюджет</w:t>
            </w:r>
          </w:p>
        </w:tc>
        <w:tc>
          <w:tcPr>
            <w:tcW w:w="340" w:type="dxa"/>
          </w:tcPr>
          <w:p w14:paraId="238D89D9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07EE027B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50E1E872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059F4D5C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4B678422" w14:textId="77777777" w:rsidR="001E0DDD" w:rsidRDefault="001E0DDD" w:rsidP="00D105F1">
            <w:pPr>
              <w:pStyle w:val="ConsPlusNormal"/>
            </w:pPr>
          </w:p>
        </w:tc>
      </w:tr>
      <w:tr w:rsidR="001E0DDD" w14:paraId="733DA14D" w14:textId="77777777" w:rsidTr="001E0DDD">
        <w:trPr>
          <w:jc w:val="center"/>
        </w:trPr>
        <w:tc>
          <w:tcPr>
            <w:tcW w:w="664" w:type="dxa"/>
            <w:vMerge/>
            <w:tcBorders>
              <w:bottom w:val="nil"/>
            </w:tcBorders>
          </w:tcPr>
          <w:p w14:paraId="38F783B0" w14:textId="77777777" w:rsidR="001E0DDD" w:rsidRDefault="001E0DDD" w:rsidP="00D105F1">
            <w:pPr>
              <w:pStyle w:val="ConsPlusNormal"/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14:paraId="0A83BF9F" w14:textId="77777777" w:rsidR="001E0DDD" w:rsidRDefault="001E0DDD" w:rsidP="00D105F1">
            <w:pPr>
              <w:pStyle w:val="ConsPlusNormal"/>
            </w:pPr>
          </w:p>
        </w:tc>
        <w:tc>
          <w:tcPr>
            <w:tcW w:w="2070" w:type="dxa"/>
          </w:tcPr>
          <w:p w14:paraId="7B5AF194" w14:textId="77777777" w:rsidR="001E0DDD" w:rsidRDefault="001E0DDD" w:rsidP="001B4855">
            <w:pPr>
              <w:pStyle w:val="ConsPlusNormal"/>
              <w:ind w:firstLine="0"/>
            </w:pPr>
            <w:r>
              <w:t>планируемый объем средств местного бюджета</w:t>
            </w:r>
          </w:p>
        </w:tc>
        <w:tc>
          <w:tcPr>
            <w:tcW w:w="340" w:type="dxa"/>
          </w:tcPr>
          <w:p w14:paraId="6AF2AB28" w14:textId="77777777" w:rsidR="001E0DDD" w:rsidRDefault="001E0DDD" w:rsidP="00D105F1">
            <w:pPr>
              <w:pStyle w:val="ConsPlusNormal"/>
            </w:pPr>
          </w:p>
        </w:tc>
        <w:tc>
          <w:tcPr>
            <w:tcW w:w="744" w:type="dxa"/>
          </w:tcPr>
          <w:p w14:paraId="7A9D090D" w14:textId="77777777" w:rsidR="001E0DDD" w:rsidRDefault="001E0DDD" w:rsidP="00D105F1">
            <w:pPr>
              <w:pStyle w:val="ConsPlusNormal"/>
            </w:pPr>
          </w:p>
        </w:tc>
        <w:tc>
          <w:tcPr>
            <w:tcW w:w="357" w:type="dxa"/>
          </w:tcPr>
          <w:p w14:paraId="75712ABC" w14:textId="77777777" w:rsidR="001E0DDD" w:rsidRDefault="001E0DDD" w:rsidP="00D105F1">
            <w:pPr>
              <w:pStyle w:val="ConsPlusNormal"/>
            </w:pPr>
          </w:p>
        </w:tc>
        <w:tc>
          <w:tcPr>
            <w:tcW w:w="777" w:type="dxa"/>
          </w:tcPr>
          <w:p w14:paraId="1181679C" w14:textId="77777777" w:rsidR="001E0DDD" w:rsidRDefault="001E0DDD" w:rsidP="00D105F1">
            <w:pPr>
              <w:pStyle w:val="ConsPlusNormal"/>
            </w:pPr>
          </w:p>
        </w:tc>
        <w:tc>
          <w:tcPr>
            <w:tcW w:w="672" w:type="dxa"/>
          </w:tcPr>
          <w:p w14:paraId="2C708225" w14:textId="77777777" w:rsidR="001E0DDD" w:rsidRDefault="001E0DDD" w:rsidP="00D105F1">
            <w:pPr>
              <w:pStyle w:val="ConsPlusNormal"/>
            </w:pPr>
          </w:p>
        </w:tc>
      </w:tr>
    </w:tbl>
    <w:p w14:paraId="1E61FB57" w14:textId="77777777" w:rsidR="00D105F1" w:rsidRDefault="00D105F1" w:rsidP="00D105F1">
      <w:pPr>
        <w:pStyle w:val="ConsPlusNormal"/>
        <w:jc w:val="both"/>
      </w:pPr>
    </w:p>
    <w:p w14:paraId="2FF3EF87" w14:textId="77777777" w:rsidR="00D105F1" w:rsidRDefault="00D105F1" w:rsidP="00D105F1">
      <w:pPr>
        <w:pStyle w:val="ConsPlusNormal"/>
        <w:ind w:firstLine="540"/>
        <w:jc w:val="both"/>
      </w:pPr>
      <w:r>
        <w:t>--------------------------------</w:t>
      </w:r>
    </w:p>
    <w:p w14:paraId="3C38ED5A" w14:textId="77777777" w:rsidR="00D105F1" w:rsidRDefault="00D105F1" w:rsidP="00D105F1">
      <w:pPr>
        <w:pStyle w:val="ConsPlusNormal"/>
        <w:spacing w:before="200"/>
        <w:ind w:firstLine="540"/>
        <w:jc w:val="both"/>
      </w:pPr>
      <w:bookmarkStart w:id="13" w:name="P907"/>
      <w:bookmarkEnd w:id="13"/>
      <w:r>
        <w:t xml:space="preserve">&lt;13&gt; - приводятся объемы финансового обеспечения реализации мероприятий (результатов) </w:t>
      </w:r>
      <w:r w:rsidR="001B4855">
        <w:t>муниципальных</w:t>
      </w:r>
      <w:r>
        <w:t xml:space="preserve"> программ </w:t>
      </w:r>
      <w:r w:rsidR="001B4855">
        <w:t>администрации Черниговского муниципального округа</w:t>
      </w:r>
      <w:r>
        <w:t xml:space="preserve">, которые соответствуют сфере реализации </w:t>
      </w:r>
      <w:r w:rsidR="001B4855">
        <w:t>муниципальной</w:t>
      </w:r>
      <w:r>
        <w:t xml:space="preserve"> программы </w:t>
      </w:r>
      <w:r w:rsidR="001B4855">
        <w:t>администрации Черниговского муниципального округа</w:t>
      </w:r>
      <w:r>
        <w:t>, за счет средств краевого бюджета и прогнозная оценка привлекаемых на реализацию ее целе</w:t>
      </w:r>
      <w:r w:rsidR="001B4855">
        <w:t>й средств федерального бюджета,</w:t>
      </w:r>
      <w:r w:rsidR="007D6194">
        <w:t xml:space="preserve"> объем средств местного бюджета</w:t>
      </w:r>
      <w:r>
        <w:t>.</w:t>
      </w:r>
    </w:p>
    <w:p w14:paraId="6EF67154" w14:textId="77777777" w:rsidR="00D105F1" w:rsidRDefault="00D105F1" w:rsidP="00D105F1">
      <w:pPr>
        <w:jc w:val="both"/>
      </w:pPr>
    </w:p>
    <w:p w14:paraId="7F66A956" w14:textId="77777777" w:rsidR="00A142BD" w:rsidRDefault="00A142BD" w:rsidP="00D105F1">
      <w:pPr>
        <w:jc w:val="both"/>
      </w:pPr>
    </w:p>
    <w:p w14:paraId="207B31F8" w14:textId="77777777" w:rsidR="00A142BD" w:rsidRDefault="00A142BD" w:rsidP="00A142BD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138B5F6" w14:textId="77777777" w:rsidR="00A142BD" w:rsidRDefault="00A142BD" w:rsidP="00A142BD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67A9610D" w14:textId="77777777" w:rsidR="00850EF8" w:rsidRDefault="00850EF8" w:rsidP="00A142BD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  <w:sectPr w:rsidR="00850EF8" w:rsidSect="00850EF8">
          <w:pgSz w:w="11906" w:h="16838" w:code="9"/>
          <w:pgMar w:top="284" w:right="851" w:bottom="1134" w:left="709" w:header="709" w:footer="709" w:gutter="0"/>
          <w:cols w:space="708"/>
          <w:docGrid w:linePitch="360"/>
        </w:sectPr>
      </w:pPr>
    </w:p>
    <w:p w14:paraId="67FD22E3" w14:textId="77777777" w:rsidR="00A142BD" w:rsidRPr="00EF6172" w:rsidRDefault="00A142BD" w:rsidP="00A142BD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  <w:r w:rsidRPr="00EF6172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75303F45" w14:textId="77777777" w:rsidR="00A142BD" w:rsidRPr="00EF6172" w:rsidRDefault="00A142BD" w:rsidP="00A142BD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  <w:r w:rsidRPr="00EF6172">
        <w:rPr>
          <w:rFonts w:ascii="Times New Roman" w:hAnsi="Times New Roman" w:cs="Times New Roman"/>
          <w:sz w:val="24"/>
          <w:szCs w:val="24"/>
        </w:rPr>
        <w:t>к Порядку организации</w:t>
      </w:r>
    </w:p>
    <w:p w14:paraId="56F82DFB" w14:textId="77777777" w:rsidR="00A142BD" w:rsidRPr="00EF6172" w:rsidRDefault="00A142BD" w:rsidP="00A142BD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  <w:r w:rsidRPr="00EF6172">
        <w:rPr>
          <w:rFonts w:ascii="Times New Roman" w:hAnsi="Times New Roman" w:cs="Times New Roman"/>
          <w:sz w:val="24"/>
          <w:szCs w:val="24"/>
        </w:rPr>
        <w:t>работы по разработке,</w:t>
      </w:r>
    </w:p>
    <w:p w14:paraId="0A08D007" w14:textId="77777777" w:rsidR="00A142BD" w:rsidRPr="00EF6172" w:rsidRDefault="00A142BD" w:rsidP="00A142BD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  <w:r w:rsidRPr="00EF6172">
        <w:rPr>
          <w:rFonts w:ascii="Times New Roman" w:hAnsi="Times New Roman" w:cs="Times New Roman"/>
          <w:sz w:val="24"/>
          <w:szCs w:val="24"/>
        </w:rPr>
        <w:t>реализации и оценке</w:t>
      </w:r>
    </w:p>
    <w:p w14:paraId="0F2147DB" w14:textId="77777777" w:rsidR="00A142BD" w:rsidRPr="00A36680" w:rsidRDefault="00A142BD" w:rsidP="00A142BD">
      <w:pPr>
        <w:spacing w:line="240" w:lineRule="auto"/>
        <w:ind w:firstLine="5565"/>
        <w:jc w:val="right"/>
        <w:rPr>
          <w:rFonts w:ascii="Times New Roman" w:hAnsi="Times New Roman" w:cs="Times New Roman"/>
          <w:sz w:val="24"/>
          <w:szCs w:val="24"/>
        </w:rPr>
      </w:pPr>
      <w:r w:rsidRPr="00EF6172">
        <w:rPr>
          <w:rFonts w:ascii="Times New Roman" w:hAnsi="Times New Roman" w:cs="Times New Roman"/>
          <w:sz w:val="24"/>
          <w:szCs w:val="24"/>
        </w:rPr>
        <w:t>эффективности муниципальных программ</w:t>
      </w:r>
    </w:p>
    <w:p w14:paraId="0ACE4F97" w14:textId="77777777" w:rsidR="00A142BD" w:rsidRPr="00A36680" w:rsidRDefault="00A142BD" w:rsidP="00D105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FFBB8" w14:textId="77777777" w:rsidR="00A142BD" w:rsidRPr="00A36680" w:rsidRDefault="00A142BD" w:rsidP="00A366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36680">
        <w:rPr>
          <w:rFonts w:ascii="Times New Roman" w:hAnsi="Times New Roman" w:cs="Times New Roman"/>
          <w:sz w:val="24"/>
          <w:szCs w:val="24"/>
        </w:rPr>
        <w:t>Форма</w:t>
      </w:r>
    </w:p>
    <w:p w14:paraId="70F88D98" w14:textId="77777777" w:rsidR="00A142BD" w:rsidRPr="00A36680" w:rsidRDefault="00A142BD" w:rsidP="00CB6E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A5CF290" w14:textId="77777777" w:rsidR="00A142BD" w:rsidRPr="00A36680" w:rsidRDefault="00A142BD" w:rsidP="00CB6E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905"/>
      <w:bookmarkEnd w:id="14"/>
      <w:r w:rsidRPr="00A36680">
        <w:rPr>
          <w:rFonts w:ascii="Times New Roman" w:hAnsi="Times New Roman" w:cs="Times New Roman"/>
          <w:sz w:val="24"/>
          <w:szCs w:val="24"/>
        </w:rPr>
        <w:t>ПЕРЕЧЕНЬ</w:t>
      </w:r>
    </w:p>
    <w:p w14:paraId="2AD238FC" w14:textId="77777777" w:rsidR="00A142BD" w:rsidRPr="00A36680" w:rsidRDefault="00EF6172" w:rsidP="006E4A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="00A142BD" w:rsidRPr="00A36680">
        <w:rPr>
          <w:rFonts w:ascii="Times New Roman" w:hAnsi="Times New Roman" w:cs="Times New Roman"/>
          <w:sz w:val="24"/>
          <w:szCs w:val="24"/>
        </w:rPr>
        <w:t xml:space="preserve"> </w:t>
      </w:r>
      <w:r w:rsidR="006E4A28">
        <w:rPr>
          <w:rFonts w:ascii="Times New Roman" w:hAnsi="Times New Roman" w:cs="Times New Roman"/>
          <w:sz w:val="24"/>
          <w:szCs w:val="24"/>
        </w:rPr>
        <w:t>МУНИЦИПАЛЬНОЙ</w:t>
      </w:r>
      <w:r w:rsidR="00A142BD" w:rsidRPr="00A36680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5DE0D7A3" w14:textId="77777777" w:rsidR="00A142BD" w:rsidRPr="00A36680" w:rsidRDefault="00A142BD" w:rsidP="00CB6E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668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15BD7BFB" w14:textId="77777777" w:rsidR="00A142BD" w:rsidRPr="00A36680" w:rsidRDefault="00A142BD" w:rsidP="00CB6E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668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E4A28">
        <w:rPr>
          <w:rFonts w:ascii="Times New Roman" w:hAnsi="Times New Roman" w:cs="Times New Roman"/>
          <w:sz w:val="24"/>
          <w:szCs w:val="24"/>
        </w:rPr>
        <w:t>муниципальной</w:t>
      </w:r>
      <w:r w:rsidRPr="00A36680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14:paraId="214A1803" w14:textId="77777777" w:rsidR="00A142BD" w:rsidRPr="00A36680" w:rsidRDefault="00A142BD" w:rsidP="00CB6E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701"/>
        <w:gridCol w:w="1843"/>
        <w:gridCol w:w="1984"/>
      </w:tblGrid>
      <w:tr w:rsidR="00A142BD" w:rsidRPr="00A36680" w14:paraId="1B4DD548" w14:textId="77777777" w:rsidTr="00A36680">
        <w:tc>
          <w:tcPr>
            <w:tcW w:w="567" w:type="dxa"/>
            <w:vMerge w:val="restart"/>
          </w:tcPr>
          <w:p w14:paraId="3287FE09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vMerge w:val="restart"/>
          </w:tcPr>
          <w:p w14:paraId="26297C08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1843" w:type="dxa"/>
            <w:vMerge w:val="restart"/>
          </w:tcPr>
          <w:p w14:paraId="208813CD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2"/>
          </w:tcPr>
          <w:p w14:paraId="1F6C7199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14:paraId="1E4EB10F" w14:textId="77777777" w:rsidR="00CB6E9D" w:rsidRPr="00A36680" w:rsidRDefault="00CB6E9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41F3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достижения контрольного события</w:t>
            </w:r>
          </w:p>
        </w:tc>
      </w:tr>
      <w:tr w:rsidR="00A142BD" w:rsidRPr="00A36680" w14:paraId="291F2D05" w14:textId="77777777" w:rsidTr="00A36680">
        <w:tc>
          <w:tcPr>
            <w:tcW w:w="567" w:type="dxa"/>
            <w:vMerge/>
          </w:tcPr>
          <w:p w14:paraId="13FBE202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11A18B4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329127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73DE4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</w:t>
            </w:r>
          </w:p>
        </w:tc>
        <w:tc>
          <w:tcPr>
            <w:tcW w:w="1843" w:type="dxa"/>
          </w:tcPr>
          <w:p w14:paraId="470E1A8F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</w:t>
            </w:r>
          </w:p>
        </w:tc>
        <w:tc>
          <w:tcPr>
            <w:tcW w:w="1984" w:type="dxa"/>
            <w:vMerge/>
          </w:tcPr>
          <w:p w14:paraId="031DCBC6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BD" w:rsidRPr="00A36680" w14:paraId="2F72B84C" w14:textId="77777777" w:rsidTr="00A36680">
        <w:tc>
          <w:tcPr>
            <w:tcW w:w="567" w:type="dxa"/>
          </w:tcPr>
          <w:p w14:paraId="2C0ED43D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FF0F436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9D5A377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3ED02FE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698A04A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584A24CD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2BD" w:rsidRPr="00A36680" w14:paraId="765C9F83" w14:textId="77777777" w:rsidTr="00A36680">
        <w:tc>
          <w:tcPr>
            <w:tcW w:w="567" w:type="dxa"/>
          </w:tcPr>
          <w:p w14:paraId="5F14FDB2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43557772" w14:textId="77777777" w:rsidR="00A142BD" w:rsidRPr="00A36680" w:rsidRDefault="00A142BD" w:rsidP="00CB6E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</w:tcPr>
          <w:p w14:paraId="40D42BD4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22E92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1669D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2A6B22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BD" w:rsidRPr="00A36680" w14:paraId="551B0E5A" w14:textId="77777777" w:rsidTr="00A36680">
        <w:tc>
          <w:tcPr>
            <w:tcW w:w="567" w:type="dxa"/>
          </w:tcPr>
          <w:p w14:paraId="5A604C37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3B58CA4C" w14:textId="77777777" w:rsidR="00A142BD" w:rsidRPr="00A36680" w:rsidRDefault="00A142BD" w:rsidP="00CB6E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1</w:t>
            </w:r>
          </w:p>
        </w:tc>
        <w:tc>
          <w:tcPr>
            <w:tcW w:w="1843" w:type="dxa"/>
          </w:tcPr>
          <w:p w14:paraId="5855AA29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DDDF4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8CB88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D4FDD8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2BD" w:rsidRPr="00A36680" w14:paraId="54736457" w14:textId="77777777" w:rsidTr="00A36680">
        <w:tc>
          <w:tcPr>
            <w:tcW w:w="567" w:type="dxa"/>
          </w:tcPr>
          <w:p w14:paraId="0A026618" w14:textId="77777777" w:rsidR="00A142BD" w:rsidRPr="00A36680" w:rsidRDefault="00A142BD" w:rsidP="00CB6E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35" w:type="dxa"/>
          </w:tcPr>
          <w:p w14:paraId="19136091" w14:textId="77777777" w:rsidR="00A142BD" w:rsidRPr="00A36680" w:rsidRDefault="00A142BD" w:rsidP="00CB6E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680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843" w:type="dxa"/>
          </w:tcPr>
          <w:p w14:paraId="176C56D9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4C70D7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91AFD0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291E2" w14:textId="77777777" w:rsidR="00A142BD" w:rsidRPr="00A36680" w:rsidRDefault="00A142BD" w:rsidP="00CB6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DD4441" w14:textId="77777777" w:rsidR="00A36680" w:rsidRDefault="00A36680" w:rsidP="00CB6E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36680" w:rsidSect="00A36680">
          <w:pgSz w:w="11906" w:h="16838" w:code="9"/>
          <w:pgMar w:top="284" w:right="851" w:bottom="1134" w:left="709" w:header="709" w:footer="709" w:gutter="0"/>
          <w:cols w:space="708"/>
          <w:docGrid w:linePitch="360"/>
        </w:sectPr>
      </w:pPr>
    </w:p>
    <w:p w14:paraId="68906BF8" w14:textId="77777777" w:rsidR="00857237" w:rsidRPr="00CB6E9D" w:rsidRDefault="00857237" w:rsidP="0085723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B6E9D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14:paraId="078AFAB0" w14:textId="77777777" w:rsidR="00857237" w:rsidRPr="00CB6E9D" w:rsidRDefault="00857237" w:rsidP="0085723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B6E9D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79BFF37F" w14:textId="77777777" w:rsidR="00857237" w:rsidRPr="00CB6E9D" w:rsidRDefault="00857237" w:rsidP="0085723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B6E9D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53ED4CDE" w14:textId="77777777" w:rsidR="00857237" w:rsidRPr="00CB6E9D" w:rsidRDefault="00857237" w:rsidP="0085723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B6E9D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51AAB2B2" w14:textId="77777777" w:rsidR="00CB6E9D" w:rsidRDefault="00857237" w:rsidP="00CB6E9D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r w:rsidRPr="00CB6E9D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1C962C89" w14:textId="77777777" w:rsidR="00857237" w:rsidRPr="00CB6E9D" w:rsidRDefault="00857237" w:rsidP="00CB6E9D">
      <w:pPr>
        <w:spacing w:line="240" w:lineRule="auto"/>
        <w:ind w:firstLine="5565"/>
        <w:jc w:val="right"/>
        <w:rPr>
          <w:rFonts w:ascii="Times New Roman" w:hAnsi="Times New Roman" w:cs="Times New Roman"/>
          <w:sz w:val="24"/>
          <w:szCs w:val="24"/>
        </w:rPr>
      </w:pPr>
      <w:r w:rsidRPr="00CB6E9D">
        <w:rPr>
          <w:rFonts w:ascii="Times New Roman" w:hAnsi="Times New Roman" w:cs="Times New Roman"/>
          <w:sz w:val="24"/>
          <w:szCs w:val="24"/>
        </w:rPr>
        <w:t>Форма</w:t>
      </w:r>
    </w:p>
    <w:p w14:paraId="48373D64" w14:textId="77777777" w:rsidR="00857237" w:rsidRPr="00CB6E9D" w:rsidRDefault="00857237" w:rsidP="008572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3AF2F5" w14:textId="77777777" w:rsidR="00857237" w:rsidRPr="00CB6E9D" w:rsidRDefault="00857237" w:rsidP="00857237">
      <w:pPr>
        <w:tabs>
          <w:tab w:val="left" w:pos="8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6E9D">
        <w:rPr>
          <w:rFonts w:ascii="Times New Roman" w:hAnsi="Times New Roman" w:cs="Times New Roman"/>
          <w:sz w:val="24"/>
          <w:szCs w:val="24"/>
        </w:rPr>
        <w:tab/>
      </w:r>
    </w:p>
    <w:p w14:paraId="12875B60" w14:textId="77777777" w:rsidR="00857237" w:rsidRPr="00CB6E9D" w:rsidRDefault="00857237" w:rsidP="008572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6E9D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14:paraId="6DC93874" w14:textId="77777777" w:rsidR="00857237" w:rsidRPr="00CB6E9D" w:rsidRDefault="00857237" w:rsidP="00857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591"/>
        <w:tblW w:w="1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701"/>
        <w:gridCol w:w="1701"/>
        <w:gridCol w:w="1418"/>
        <w:gridCol w:w="916"/>
        <w:gridCol w:w="850"/>
        <w:gridCol w:w="794"/>
        <w:gridCol w:w="794"/>
        <w:gridCol w:w="794"/>
        <w:gridCol w:w="1708"/>
      </w:tblGrid>
      <w:tr w:rsidR="00A36680" w:rsidRPr="00CB6E9D" w14:paraId="723FE3C8" w14:textId="77777777" w:rsidTr="00A36680">
        <w:tc>
          <w:tcPr>
            <w:tcW w:w="629" w:type="dxa"/>
            <w:vMerge w:val="restart"/>
          </w:tcPr>
          <w:p w14:paraId="5B87BE63" w14:textId="77777777" w:rsidR="00A36680" w:rsidRPr="00CB6E9D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</w:tcPr>
          <w:p w14:paraId="019FCCBC" w14:textId="77777777" w:rsidR="00A36680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E09EF" w14:textId="77777777" w:rsidR="00A36680" w:rsidRPr="00CB6E9D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14:paraId="004FF42A" w14:textId="77777777" w:rsidR="00A36680" w:rsidRPr="00CB6E9D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1656A223" w14:textId="77777777" w:rsidR="00A36680" w:rsidRPr="00CB6E9D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916" w:type="dxa"/>
            <w:vMerge w:val="restart"/>
          </w:tcPr>
          <w:p w14:paraId="1496D902" w14:textId="77777777" w:rsidR="00A36680" w:rsidRPr="00CB6E9D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3232" w:type="dxa"/>
            <w:gridSpan w:val="4"/>
          </w:tcPr>
          <w:p w14:paraId="7A0FDDB9" w14:textId="77777777" w:rsidR="00A36680" w:rsidRPr="00CB6E9D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(тыс. руб.), срок исполнения по годам</w:t>
            </w:r>
          </w:p>
        </w:tc>
        <w:tc>
          <w:tcPr>
            <w:tcW w:w="1708" w:type="dxa"/>
          </w:tcPr>
          <w:p w14:paraId="4DB9F6DA" w14:textId="77777777" w:rsidR="00A36680" w:rsidRPr="00CB6E9D" w:rsidRDefault="00A36680" w:rsidP="00A36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A36680" w:rsidRPr="00CB6E9D" w14:paraId="5BEA4331" w14:textId="77777777" w:rsidTr="00A36680">
        <w:tc>
          <w:tcPr>
            <w:tcW w:w="629" w:type="dxa"/>
            <w:vMerge/>
          </w:tcPr>
          <w:p w14:paraId="181260A7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1296DA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31D4CE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BDB1BD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Merge/>
          </w:tcPr>
          <w:p w14:paraId="7A585D66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405AC" w14:textId="77777777" w:rsidR="00A36680" w:rsidRPr="00CB6E9D" w:rsidRDefault="00A36680" w:rsidP="00A366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N &lt;*&gt;</w:t>
            </w:r>
          </w:p>
        </w:tc>
        <w:tc>
          <w:tcPr>
            <w:tcW w:w="794" w:type="dxa"/>
          </w:tcPr>
          <w:p w14:paraId="545A5573" w14:textId="77777777" w:rsidR="00A36680" w:rsidRPr="00CB6E9D" w:rsidRDefault="00A36680" w:rsidP="00A366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794" w:type="dxa"/>
          </w:tcPr>
          <w:p w14:paraId="288CFEEF" w14:textId="77777777" w:rsidR="00A36680" w:rsidRPr="00CB6E9D" w:rsidRDefault="00A36680" w:rsidP="00A366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  <w:tc>
          <w:tcPr>
            <w:tcW w:w="794" w:type="dxa"/>
          </w:tcPr>
          <w:p w14:paraId="441CEEB7" w14:textId="77777777" w:rsidR="00A36680" w:rsidRPr="00CB6E9D" w:rsidRDefault="00A36680" w:rsidP="00A366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D">
              <w:rPr>
                <w:rFonts w:ascii="Times New Roman" w:hAnsi="Times New Roman" w:cs="Times New Roman"/>
                <w:sz w:val="24"/>
                <w:szCs w:val="24"/>
              </w:rPr>
              <w:t>N +...</w:t>
            </w:r>
          </w:p>
        </w:tc>
        <w:tc>
          <w:tcPr>
            <w:tcW w:w="1708" w:type="dxa"/>
          </w:tcPr>
          <w:p w14:paraId="24FEBECB" w14:textId="77777777" w:rsidR="00A36680" w:rsidRPr="00CB6E9D" w:rsidRDefault="00A36680" w:rsidP="00A366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680" w:rsidRPr="00CB6E9D" w14:paraId="3896EE7F" w14:textId="77777777" w:rsidTr="00A36680">
        <w:tc>
          <w:tcPr>
            <w:tcW w:w="629" w:type="dxa"/>
            <w:vAlign w:val="center"/>
          </w:tcPr>
          <w:p w14:paraId="452099A6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B34FE5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0CCED3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6724D5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4DFCD15A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F83897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BA00353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4AC5468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522ED7AC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6A14BCAB" w14:textId="77777777" w:rsidR="00A36680" w:rsidRPr="00CB6E9D" w:rsidRDefault="00A36680" w:rsidP="00A366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485A14" w14:textId="77777777" w:rsidR="00CB6E9D" w:rsidRPr="00CB6E9D" w:rsidRDefault="00CB6E9D" w:rsidP="00CB6E9D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1FB45FE0" w14:textId="77777777" w:rsidR="00CB6E9D" w:rsidRPr="00CB6E9D" w:rsidRDefault="00CB6E9D" w:rsidP="00CB6E9D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65CEC719" w14:textId="77777777" w:rsidR="00CB6E9D" w:rsidRPr="00CB6E9D" w:rsidRDefault="00CB6E9D" w:rsidP="00CB6E9D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48B90929" w14:textId="77777777" w:rsidR="00CB6E9D" w:rsidRPr="00CB6E9D" w:rsidRDefault="00CB6E9D" w:rsidP="00CB6E9D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7DA14621" w14:textId="77777777" w:rsidR="00CB6E9D" w:rsidRPr="00CB6E9D" w:rsidRDefault="00CB6E9D" w:rsidP="00CB6E9D">
      <w:pPr>
        <w:rPr>
          <w:rFonts w:ascii="Times New Roman" w:hAnsi="Times New Roman" w:cs="Times New Roman"/>
          <w:sz w:val="24"/>
          <w:szCs w:val="24"/>
          <w:lang w:bidi="ru-RU"/>
        </w:rPr>
      </w:pPr>
    </w:p>
    <w:p w14:paraId="2F0C50D5" w14:textId="77777777" w:rsidR="00857237" w:rsidRPr="00CB6E9D" w:rsidRDefault="00857237" w:rsidP="008572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E9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685C423" w14:textId="77777777" w:rsidR="00A36680" w:rsidRDefault="00857237" w:rsidP="00A3668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E9D">
        <w:rPr>
          <w:rFonts w:ascii="Times New Roman" w:hAnsi="Times New Roman" w:cs="Times New Roman"/>
          <w:sz w:val="24"/>
          <w:szCs w:val="24"/>
        </w:rPr>
        <w:t>&lt;*&gt; - N - год начала реализации программы. Количество граф должно соответствовать сроку реализации программы.</w:t>
      </w:r>
    </w:p>
    <w:p w14:paraId="54C23480" w14:textId="77777777" w:rsidR="00A36680" w:rsidRDefault="00A36680" w:rsidP="00A36680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  <w:sectPr w:rsidR="00A36680" w:rsidSect="00C057AA">
          <w:pgSz w:w="16838" w:h="11906" w:orient="landscape" w:code="9"/>
          <w:pgMar w:top="709" w:right="284" w:bottom="851" w:left="1134" w:header="709" w:footer="709" w:gutter="0"/>
          <w:cols w:space="708"/>
          <w:docGrid w:linePitch="360"/>
        </w:sectPr>
      </w:pPr>
    </w:p>
    <w:p w14:paraId="3964FEC6" w14:textId="77777777" w:rsidR="008F199A" w:rsidRPr="00A36680" w:rsidRDefault="008F199A" w:rsidP="00A36680">
      <w:pPr>
        <w:pStyle w:val="ConsPlusNormal"/>
        <w:spacing w:before="20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36680"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14:paraId="728EB776" w14:textId="77777777" w:rsidR="008F199A" w:rsidRPr="00A36680" w:rsidRDefault="008F199A" w:rsidP="008F19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A36680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68211949" w14:textId="77777777" w:rsidR="008F199A" w:rsidRPr="00A36680" w:rsidRDefault="008F199A" w:rsidP="008F19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A36680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58D3E341" w14:textId="77777777" w:rsidR="008F199A" w:rsidRPr="00A36680" w:rsidRDefault="008F199A" w:rsidP="008F199A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A36680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53C2175E" w14:textId="77777777" w:rsidR="008F199A" w:rsidRPr="00A36680" w:rsidRDefault="008F199A" w:rsidP="008F199A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A36680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58075A6C" w14:textId="77777777" w:rsidR="008F199A" w:rsidRPr="009103E2" w:rsidRDefault="008F199A" w:rsidP="008F19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3E2">
        <w:rPr>
          <w:rFonts w:ascii="Times New Roman" w:hAnsi="Times New Roman" w:cs="Times New Roman"/>
          <w:sz w:val="24"/>
          <w:szCs w:val="24"/>
        </w:rPr>
        <w:t>Форма</w:t>
      </w:r>
    </w:p>
    <w:p w14:paraId="2D24C2F1" w14:textId="77777777" w:rsidR="008F199A" w:rsidRPr="00A36680" w:rsidRDefault="008F199A" w:rsidP="008F19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6576BFE" w14:textId="77777777" w:rsidR="00456581" w:rsidRDefault="00456581" w:rsidP="00456581">
      <w:pPr>
        <w:tabs>
          <w:tab w:val="left" w:pos="6675"/>
        </w:tabs>
      </w:pPr>
      <w:bookmarkStart w:id="15" w:name="P963"/>
      <w:bookmarkEnd w:id="15"/>
    </w:p>
    <w:p w14:paraId="12D6E451" w14:textId="77777777" w:rsidR="00456581" w:rsidRDefault="00456581" w:rsidP="00456581">
      <w:pPr>
        <w:pStyle w:val="ConsPlusNormal"/>
        <w:jc w:val="center"/>
      </w:pPr>
      <w:r>
        <w:t>ПЕРЕЧЕНЬ</w:t>
      </w:r>
    </w:p>
    <w:p w14:paraId="5901A069" w14:textId="77777777" w:rsidR="00456581" w:rsidRDefault="00456581" w:rsidP="00456581">
      <w:pPr>
        <w:pStyle w:val="ConsPlusNormal"/>
        <w:jc w:val="center"/>
      </w:pPr>
      <w:r>
        <w:t>ПОКАЗАТЕЛЕЙ (ИНДИКАТОРОВ) МУНИЦИПАЛЬНОЙ</w:t>
      </w:r>
    </w:p>
    <w:p w14:paraId="2E73C3B2" w14:textId="77777777" w:rsidR="00456581" w:rsidRDefault="00456581" w:rsidP="00456581">
      <w:pPr>
        <w:pStyle w:val="ConsPlusNormal"/>
        <w:jc w:val="center"/>
      </w:pPr>
      <w:r>
        <w:t>ПРОГРАММЫ (ПОДПРОГРАММЫ)</w:t>
      </w:r>
    </w:p>
    <w:p w14:paraId="2A275E8E" w14:textId="77777777" w:rsidR="00456581" w:rsidRDefault="00456581" w:rsidP="004565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3398"/>
        <w:gridCol w:w="914"/>
        <w:gridCol w:w="1502"/>
        <w:gridCol w:w="914"/>
        <w:gridCol w:w="1241"/>
        <w:gridCol w:w="914"/>
        <w:gridCol w:w="914"/>
      </w:tblGrid>
      <w:tr w:rsidR="00456581" w14:paraId="60CB7C01" w14:textId="77777777" w:rsidTr="00456581">
        <w:trPr>
          <w:trHeight w:val="1111"/>
        </w:trPr>
        <w:tc>
          <w:tcPr>
            <w:tcW w:w="652" w:type="dxa"/>
            <w:vMerge w:val="restart"/>
          </w:tcPr>
          <w:p w14:paraId="43632DBA" w14:textId="77777777" w:rsidR="00456581" w:rsidRPr="00456581" w:rsidRDefault="00456581" w:rsidP="004565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398" w:type="dxa"/>
            <w:vMerge w:val="restart"/>
          </w:tcPr>
          <w:p w14:paraId="4EDDFEA1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914" w:type="dxa"/>
            <w:vMerge w:val="restart"/>
          </w:tcPr>
          <w:p w14:paraId="357E39F6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02" w:type="dxa"/>
            <w:vMerge w:val="restart"/>
          </w:tcPr>
          <w:p w14:paraId="4682532E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83" w:type="dxa"/>
            <w:gridSpan w:val="4"/>
          </w:tcPr>
          <w:p w14:paraId="10BDEA20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целевого показателя (индикатора) по годам реализации</w:t>
            </w:r>
          </w:p>
        </w:tc>
      </w:tr>
      <w:tr w:rsidR="00456581" w14:paraId="410111FB" w14:textId="77777777" w:rsidTr="00456581">
        <w:trPr>
          <w:trHeight w:val="205"/>
        </w:trPr>
        <w:tc>
          <w:tcPr>
            <w:tcW w:w="652" w:type="dxa"/>
            <w:vMerge/>
          </w:tcPr>
          <w:p w14:paraId="79611CE8" w14:textId="77777777" w:rsidR="00456581" w:rsidRPr="00456581" w:rsidRDefault="00456581" w:rsidP="004565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Merge/>
          </w:tcPr>
          <w:p w14:paraId="1D9EFBBA" w14:textId="77777777" w:rsidR="00456581" w:rsidRPr="00456581" w:rsidRDefault="00456581" w:rsidP="004565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vMerge/>
          </w:tcPr>
          <w:p w14:paraId="772BC364" w14:textId="77777777" w:rsidR="00456581" w:rsidRPr="00456581" w:rsidRDefault="00456581" w:rsidP="004565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14:paraId="64F3D5B4" w14:textId="77777777" w:rsidR="00456581" w:rsidRPr="00456581" w:rsidRDefault="00456581" w:rsidP="004565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14:paraId="795A3653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N &lt;*&gt;</w:t>
            </w:r>
          </w:p>
        </w:tc>
        <w:tc>
          <w:tcPr>
            <w:tcW w:w="1241" w:type="dxa"/>
          </w:tcPr>
          <w:p w14:paraId="14E3097D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N + 1</w:t>
            </w:r>
          </w:p>
        </w:tc>
        <w:tc>
          <w:tcPr>
            <w:tcW w:w="914" w:type="dxa"/>
          </w:tcPr>
          <w:p w14:paraId="64EFB349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N + 2</w:t>
            </w:r>
          </w:p>
        </w:tc>
        <w:tc>
          <w:tcPr>
            <w:tcW w:w="914" w:type="dxa"/>
          </w:tcPr>
          <w:p w14:paraId="5ABDDE2C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N +...</w:t>
            </w:r>
          </w:p>
        </w:tc>
      </w:tr>
      <w:tr w:rsidR="00456581" w14:paraId="1B924ECE" w14:textId="77777777" w:rsidTr="00456581">
        <w:trPr>
          <w:trHeight w:val="342"/>
        </w:trPr>
        <w:tc>
          <w:tcPr>
            <w:tcW w:w="652" w:type="dxa"/>
          </w:tcPr>
          <w:p w14:paraId="611B9569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14:paraId="7A3FC511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" w:type="dxa"/>
          </w:tcPr>
          <w:p w14:paraId="7B781AE7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14:paraId="49AD0854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" w:type="dxa"/>
          </w:tcPr>
          <w:p w14:paraId="0E255476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14:paraId="4925F375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" w:type="dxa"/>
          </w:tcPr>
          <w:p w14:paraId="4FF99902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" w:type="dxa"/>
          </w:tcPr>
          <w:p w14:paraId="356FC2D6" w14:textId="77777777" w:rsidR="00456581" w:rsidRPr="00456581" w:rsidRDefault="00456581" w:rsidP="004565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5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56581" w14:paraId="360E95E8" w14:textId="77777777" w:rsidTr="00456581">
        <w:trPr>
          <w:trHeight w:val="342"/>
        </w:trPr>
        <w:tc>
          <w:tcPr>
            <w:tcW w:w="652" w:type="dxa"/>
          </w:tcPr>
          <w:p w14:paraId="56E5FE1D" w14:textId="77777777" w:rsidR="00456581" w:rsidRDefault="00456581" w:rsidP="003B032E">
            <w:pPr>
              <w:pStyle w:val="ConsPlusNormal"/>
            </w:pPr>
          </w:p>
        </w:tc>
        <w:tc>
          <w:tcPr>
            <w:tcW w:w="3398" w:type="dxa"/>
          </w:tcPr>
          <w:p w14:paraId="5052911A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0A9561DF" w14:textId="77777777" w:rsidR="00456581" w:rsidRDefault="00456581" w:rsidP="003B032E">
            <w:pPr>
              <w:pStyle w:val="ConsPlusNormal"/>
            </w:pPr>
          </w:p>
        </w:tc>
        <w:tc>
          <w:tcPr>
            <w:tcW w:w="1502" w:type="dxa"/>
          </w:tcPr>
          <w:p w14:paraId="1FD8702C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4D53F863" w14:textId="77777777" w:rsidR="00456581" w:rsidRDefault="00456581" w:rsidP="003B032E">
            <w:pPr>
              <w:pStyle w:val="ConsPlusNormal"/>
            </w:pPr>
          </w:p>
        </w:tc>
        <w:tc>
          <w:tcPr>
            <w:tcW w:w="1241" w:type="dxa"/>
          </w:tcPr>
          <w:p w14:paraId="296CD4D8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4F2E2501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384E7C98" w14:textId="77777777" w:rsidR="00456581" w:rsidRDefault="00456581" w:rsidP="003B032E">
            <w:pPr>
              <w:pStyle w:val="ConsPlusNormal"/>
            </w:pPr>
          </w:p>
        </w:tc>
      </w:tr>
      <w:tr w:rsidR="00456581" w14:paraId="5C073101" w14:textId="77777777" w:rsidTr="00456581">
        <w:trPr>
          <w:trHeight w:val="342"/>
        </w:trPr>
        <w:tc>
          <w:tcPr>
            <w:tcW w:w="652" w:type="dxa"/>
          </w:tcPr>
          <w:p w14:paraId="6899B215" w14:textId="77777777" w:rsidR="00456581" w:rsidRDefault="00456581" w:rsidP="003B032E">
            <w:pPr>
              <w:pStyle w:val="ConsPlusNormal"/>
            </w:pPr>
          </w:p>
        </w:tc>
        <w:tc>
          <w:tcPr>
            <w:tcW w:w="3398" w:type="dxa"/>
          </w:tcPr>
          <w:p w14:paraId="6B51B06F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37EA863D" w14:textId="77777777" w:rsidR="00456581" w:rsidRDefault="00456581" w:rsidP="003B032E">
            <w:pPr>
              <w:pStyle w:val="ConsPlusNormal"/>
            </w:pPr>
          </w:p>
        </w:tc>
        <w:tc>
          <w:tcPr>
            <w:tcW w:w="1502" w:type="dxa"/>
          </w:tcPr>
          <w:p w14:paraId="3B2CAC00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3BCF4DAC" w14:textId="77777777" w:rsidR="00456581" w:rsidRDefault="00456581" w:rsidP="003B032E">
            <w:pPr>
              <w:pStyle w:val="ConsPlusNormal"/>
            </w:pPr>
          </w:p>
        </w:tc>
        <w:tc>
          <w:tcPr>
            <w:tcW w:w="1241" w:type="dxa"/>
          </w:tcPr>
          <w:p w14:paraId="1AE398E0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286C979A" w14:textId="77777777" w:rsidR="00456581" w:rsidRDefault="00456581" w:rsidP="003B032E">
            <w:pPr>
              <w:pStyle w:val="ConsPlusNormal"/>
            </w:pPr>
          </w:p>
        </w:tc>
        <w:tc>
          <w:tcPr>
            <w:tcW w:w="914" w:type="dxa"/>
          </w:tcPr>
          <w:p w14:paraId="6900BAB2" w14:textId="77777777" w:rsidR="00456581" w:rsidRDefault="00456581" w:rsidP="003B032E">
            <w:pPr>
              <w:pStyle w:val="ConsPlusNormal"/>
            </w:pPr>
          </w:p>
        </w:tc>
      </w:tr>
    </w:tbl>
    <w:p w14:paraId="1AEFD440" w14:textId="77777777" w:rsidR="00456581" w:rsidRDefault="00456581" w:rsidP="00456581">
      <w:pPr>
        <w:pStyle w:val="ConsPlusNormal"/>
        <w:jc w:val="both"/>
      </w:pPr>
    </w:p>
    <w:p w14:paraId="7DAE4967" w14:textId="77777777" w:rsidR="00456581" w:rsidRDefault="00456581" w:rsidP="00456581">
      <w:pPr>
        <w:pStyle w:val="ConsPlusNormal"/>
        <w:ind w:firstLine="540"/>
        <w:jc w:val="both"/>
      </w:pPr>
      <w:r>
        <w:t>--------------------------------</w:t>
      </w:r>
    </w:p>
    <w:p w14:paraId="2242F06D" w14:textId="77777777" w:rsidR="00456581" w:rsidRDefault="00456581" w:rsidP="00456581">
      <w:pPr>
        <w:pStyle w:val="ConsPlusNormal"/>
        <w:spacing w:before="200"/>
        <w:ind w:firstLine="540"/>
        <w:jc w:val="both"/>
      </w:pPr>
      <w:r>
        <w:t>&lt;*&gt; - N - год начала реализации программы. Количество граф должно соответствовать сроку реализации программы.</w:t>
      </w:r>
    </w:p>
    <w:p w14:paraId="7D0E50BF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293CB6B5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193A1965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64ECF0C9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70DE3897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182DF670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653EAA6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4C5DB27A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4194D9CC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06743B08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409662B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67A1454D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0EC9854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7F9CA3EE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749E45D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28CA83DA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7C310148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7F0B251B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699B8A0C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0F0BD756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5450C413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97EF1D5" w14:textId="77777777" w:rsidR="00456581" w:rsidRDefault="00456581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5610458E" w14:textId="77777777" w:rsidR="00A82EF6" w:rsidRPr="00CC7FAC" w:rsidRDefault="00A82EF6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lastRenderedPageBreak/>
        <w:t>Приложение №5</w:t>
      </w:r>
    </w:p>
    <w:p w14:paraId="494935DF" w14:textId="77777777" w:rsidR="00A82EF6" w:rsidRPr="00CC7FAC" w:rsidRDefault="00A82EF6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18A48B53" w14:textId="77777777" w:rsidR="00A82EF6" w:rsidRPr="00CC7FAC" w:rsidRDefault="00A82EF6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7B81A46C" w14:textId="77777777" w:rsidR="00A82EF6" w:rsidRPr="00CC7FAC" w:rsidRDefault="00A82EF6" w:rsidP="00A82EF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378DC90F" w14:textId="77777777" w:rsidR="00A82EF6" w:rsidRPr="00CC7FAC" w:rsidRDefault="00A82EF6" w:rsidP="00A82EF6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556707CF" w14:textId="77777777" w:rsidR="00A82EF6" w:rsidRPr="009103E2" w:rsidRDefault="00A82EF6" w:rsidP="00A82E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3E2">
        <w:rPr>
          <w:rFonts w:ascii="Times New Roman" w:hAnsi="Times New Roman" w:cs="Times New Roman"/>
          <w:sz w:val="24"/>
          <w:szCs w:val="24"/>
        </w:rPr>
        <w:t>Форма</w:t>
      </w:r>
    </w:p>
    <w:p w14:paraId="6CA3755A" w14:textId="77777777" w:rsidR="00AB7A64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5D9DFC7" w14:textId="77777777" w:rsidR="00A82EF6" w:rsidRPr="00CC7FAC" w:rsidRDefault="00A82EF6" w:rsidP="00A82E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1986"/>
      <w:bookmarkEnd w:id="16"/>
      <w:r w:rsidRPr="00CC7FAC">
        <w:rPr>
          <w:rFonts w:ascii="Times New Roman" w:hAnsi="Times New Roman" w:cs="Times New Roman"/>
          <w:sz w:val="26"/>
          <w:szCs w:val="26"/>
        </w:rPr>
        <w:t>ОТЧЕТ</w:t>
      </w:r>
    </w:p>
    <w:p w14:paraId="226AA64B" w14:textId="77777777" w:rsidR="00A82EF6" w:rsidRPr="00CC7FAC" w:rsidRDefault="00A82EF6" w:rsidP="00A82E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 xml:space="preserve">О ДОСТИЖЕНИИ ЗНАЧЕНИЙ ПОКАЗАТЕЛЕЙ </w:t>
      </w:r>
      <w:r w:rsidR="006E4A28">
        <w:rPr>
          <w:rFonts w:ascii="Times New Roman" w:hAnsi="Times New Roman" w:cs="Times New Roman"/>
          <w:sz w:val="26"/>
          <w:szCs w:val="26"/>
        </w:rPr>
        <w:t>МУНИЦИПАЛЬНОЙ</w:t>
      </w:r>
      <w:r w:rsidRPr="00CC7FAC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707A4C48" w14:textId="77777777" w:rsidR="00A82EF6" w:rsidRPr="00CC7FAC" w:rsidRDefault="00A82EF6" w:rsidP="00A82E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14:paraId="1ECD5979" w14:textId="77777777" w:rsidR="00A82EF6" w:rsidRPr="00CC7FAC" w:rsidRDefault="00A82EF6" w:rsidP="00A82EF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2D00DE">
        <w:rPr>
          <w:rFonts w:ascii="Times New Roman" w:hAnsi="Times New Roman" w:cs="Times New Roman"/>
          <w:sz w:val="26"/>
          <w:szCs w:val="26"/>
        </w:rPr>
        <w:t>муниципальной</w:t>
      </w:r>
      <w:r w:rsidRPr="00CC7FAC">
        <w:rPr>
          <w:rFonts w:ascii="Times New Roman" w:hAnsi="Times New Roman" w:cs="Times New Roman"/>
          <w:sz w:val="26"/>
          <w:szCs w:val="26"/>
        </w:rPr>
        <w:t xml:space="preserve"> программы) ЗА 20___ ГОД</w:t>
      </w:r>
    </w:p>
    <w:p w14:paraId="46EE3F6A" w14:textId="77777777" w:rsidR="00A82EF6" w:rsidRPr="00CC7FAC" w:rsidRDefault="00A82EF6" w:rsidP="00A82E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52"/>
        <w:gridCol w:w="18"/>
        <w:gridCol w:w="1198"/>
        <w:gridCol w:w="1779"/>
        <w:gridCol w:w="851"/>
        <w:gridCol w:w="708"/>
        <w:gridCol w:w="1985"/>
        <w:gridCol w:w="1559"/>
      </w:tblGrid>
      <w:tr w:rsidR="00A82EF6" w:rsidRPr="00CC7FAC" w14:paraId="42370BFB" w14:textId="77777777" w:rsidTr="00CC7FAC">
        <w:tc>
          <w:tcPr>
            <w:tcW w:w="460" w:type="dxa"/>
            <w:vMerge w:val="restart"/>
          </w:tcPr>
          <w:p w14:paraId="3D0391C9" w14:textId="77777777" w:rsidR="00A82EF6" w:rsidRPr="00CC7FAC" w:rsidRDefault="00CC7FAC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2EF6" w:rsidRPr="00CC7F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82EF6" w:rsidRPr="00CC7F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0" w:type="dxa"/>
            <w:gridSpan w:val="2"/>
            <w:vMerge w:val="restart"/>
          </w:tcPr>
          <w:p w14:paraId="4CFCA269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  <w:r w:rsidR="006E4A2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98" w:type="dxa"/>
            <w:vMerge w:val="restart"/>
          </w:tcPr>
          <w:p w14:paraId="12EF808C" w14:textId="77777777" w:rsidR="00A82EF6" w:rsidRPr="00CC7FAC" w:rsidRDefault="00A82EF6" w:rsidP="00CC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CC7F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8" w:type="dxa"/>
            <w:gridSpan w:val="3"/>
          </w:tcPr>
          <w:p w14:paraId="09232BA4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="006E4A2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985" w:type="dxa"/>
            <w:vMerge w:val="restart"/>
          </w:tcPr>
          <w:p w14:paraId="254DEF92" w14:textId="77777777" w:rsidR="00A82EF6" w:rsidRPr="00CC7FAC" w:rsidRDefault="00A82EF6" w:rsidP="00CC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показателю, метод сбора информации </w:t>
            </w:r>
            <w:hyperlink w:anchor="P2064" w:tooltip="&lt;14&gt; - приводятся формулы и краткий алгоритм расчета, периодичность сбора информации.">
              <w:r w:rsidRPr="00CC7FA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559" w:type="dxa"/>
            <w:vMerge w:val="restart"/>
          </w:tcPr>
          <w:p w14:paraId="39EC8856" w14:textId="77777777" w:rsidR="00A82EF6" w:rsidRPr="00CC7FAC" w:rsidRDefault="00A82EF6" w:rsidP="00CC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A82EF6" w:rsidRPr="00CC7FAC" w14:paraId="27C4D81A" w14:textId="77777777" w:rsidTr="00CC7FAC">
        <w:tc>
          <w:tcPr>
            <w:tcW w:w="460" w:type="dxa"/>
            <w:vMerge/>
          </w:tcPr>
          <w:p w14:paraId="54D373A0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14:paraId="4F0799FD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71AB6915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14:paraId="57EB333A" w14:textId="77777777" w:rsidR="00A82EF6" w:rsidRPr="00CC7FAC" w:rsidRDefault="00A82EF6" w:rsidP="00CC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559" w:type="dxa"/>
            <w:gridSpan w:val="2"/>
          </w:tcPr>
          <w:p w14:paraId="751927C9" w14:textId="77777777" w:rsidR="00A82EF6" w:rsidRPr="00CC7FAC" w:rsidRDefault="00A82EF6" w:rsidP="00CC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14:paraId="6118438D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E46A09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F6" w:rsidRPr="00CC7FAC" w14:paraId="352404BE" w14:textId="77777777" w:rsidTr="00CC7FAC">
        <w:trPr>
          <w:trHeight w:val="1201"/>
        </w:trPr>
        <w:tc>
          <w:tcPr>
            <w:tcW w:w="460" w:type="dxa"/>
            <w:vMerge/>
          </w:tcPr>
          <w:p w14:paraId="45A32899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14:paraId="1F59568B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14:paraId="4159C79F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14:paraId="2C4BF049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4DEBF8" w14:textId="77777777" w:rsidR="00A82EF6" w:rsidRPr="00CC7FAC" w:rsidRDefault="00A82EF6" w:rsidP="00CC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14:paraId="606285EC" w14:textId="77777777" w:rsidR="00A82EF6" w:rsidRPr="00CC7FAC" w:rsidRDefault="00A82EF6" w:rsidP="00CC7F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14:paraId="3EB8A040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E89835" w14:textId="77777777" w:rsidR="00A82EF6" w:rsidRPr="00CC7FAC" w:rsidRDefault="00A82EF6" w:rsidP="00CC7F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EF6" w:rsidRPr="00CC7FAC" w14:paraId="6A196117" w14:textId="77777777" w:rsidTr="00CC7FAC">
        <w:tc>
          <w:tcPr>
            <w:tcW w:w="460" w:type="dxa"/>
          </w:tcPr>
          <w:p w14:paraId="41D6BE8C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gridSpan w:val="2"/>
          </w:tcPr>
          <w:p w14:paraId="6658CC4F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14:paraId="77A2EF87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14:paraId="40CBFF69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D12323D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E1E38DB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8781C94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2ED0659" w14:textId="77777777" w:rsidR="00A82EF6" w:rsidRPr="00CC7FAC" w:rsidRDefault="00A82EF6" w:rsidP="006E4A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2EF6" w:rsidRPr="00CC7FAC" w14:paraId="6922AA5D" w14:textId="77777777" w:rsidTr="006E4A28">
        <w:tc>
          <w:tcPr>
            <w:tcW w:w="8851" w:type="dxa"/>
            <w:gridSpan w:val="8"/>
          </w:tcPr>
          <w:p w14:paraId="6AAEAA9C" w14:textId="77777777" w:rsidR="00A82EF6" w:rsidRPr="00CC7FAC" w:rsidRDefault="006E4A28" w:rsidP="00A82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="00A82EF6" w:rsidRPr="00CC7FAC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</w:p>
        </w:tc>
        <w:tc>
          <w:tcPr>
            <w:tcW w:w="1559" w:type="dxa"/>
          </w:tcPr>
          <w:p w14:paraId="49D41B28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EF6" w:rsidRPr="00CC7FAC" w14:paraId="54982BE1" w14:textId="77777777" w:rsidTr="006E4A28">
        <w:tc>
          <w:tcPr>
            <w:tcW w:w="460" w:type="dxa"/>
          </w:tcPr>
          <w:p w14:paraId="71EEB402" w14:textId="77777777" w:rsidR="00A82EF6" w:rsidRPr="00CC7FAC" w:rsidRDefault="00A82EF6" w:rsidP="006E4A2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14:paraId="6D7CA516" w14:textId="77777777" w:rsidR="00A82EF6" w:rsidRPr="00CC7FAC" w:rsidRDefault="00A82EF6" w:rsidP="006E4A2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16" w:type="dxa"/>
            <w:gridSpan w:val="2"/>
          </w:tcPr>
          <w:p w14:paraId="61D640A4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14:paraId="737AB2F6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53069F9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D5E50CB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64E65B2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A03183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EF6" w:rsidRPr="00CC7FAC" w14:paraId="7695B141" w14:textId="77777777" w:rsidTr="006E4A28">
        <w:tc>
          <w:tcPr>
            <w:tcW w:w="460" w:type="dxa"/>
          </w:tcPr>
          <w:p w14:paraId="6CD846E7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14:paraId="402508E6" w14:textId="77777777" w:rsidR="00A82EF6" w:rsidRPr="00CC7FAC" w:rsidRDefault="00A82EF6" w:rsidP="006E4A2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2</w:t>
            </w:r>
          </w:p>
        </w:tc>
        <w:tc>
          <w:tcPr>
            <w:tcW w:w="1216" w:type="dxa"/>
            <w:gridSpan w:val="2"/>
          </w:tcPr>
          <w:p w14:paraId="67D3387E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14:paraId="2D2B2AEB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C1A377C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44CF8024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773B4BA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E920A1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EF6" w:rsidRPr="00CC7FAC" w14:paraId="6AEF7EFA" w14:textId="77777777" w:rsidTr="006E4A28">
        <w:tc>
          <w:tcPr>
            <w:tcW w:w="460" w:type="dxa"/>
          </w:tcPr>
          <w:p w14:paraId="67BDF29D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14:paraId="7D114F5E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16" w:type="dxa"/>
            <w:gridSpan w:val="2"/>
          </w:tcPr>
          <w:p w14:paraId="1C1EBD4A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14:paraId="62508856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68B3DE2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66D1DD7E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C2B152D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D81020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EF6" w:rsidRPr="00CC7FAC" w14:paraId="0893288D" w14:textId="77777777" w:rsidTr="006E4A28">
        <w:tc>
          <w:tcPr>
            <w:tcW w:w="8851" w:type="dxa"/>
            <w:gridSpan w:val="8"/>
          </w:tcPr>
          <w:p w14:paraId="00E7377B" w14:textId="77777777" w:rsidR="00A82EF6" w:rsidRPr="00CC7FAC" w:rsidRDefault="00A82EF6" w:rsidP="00A82E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</w:p>
        </w:tc>
        <w:tc>
          <w:tcPr>
            <w:tcW w:w="1559" w:type="dxa"/>
          </w:tcPr>
          <w:p w14:paraId="41482A7F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EF6" w:rsidRPr="00CC7FAC" w14:paraId="092FA214" w14:textId="77777777" w:rsidTr="006E4A28">
        <w:tc>
          <w:tcPr>
            <w:tcW w:w="460" w:type="dxa"/>
          </w:tcPr>
          <w:p w14:paraId="10876312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14:paraId="34F065B5" w14:textId="77777777" w:rsidR="00A82EF6" w:rsidRPr="00CC7FAC" w:rsidRDefault="00A82EF6" w:rsidP="006E4A2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16" w:type="dxa"/>
            <w:gridSpan w:val="2"/>
          </w:tcPr>
          <w:p w14:paraId="057AA521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14:paraId="4D1D8455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06A8434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15E71C5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F3F52DA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5A7B0D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EF6" w:rsidRPr="00CC7FAC" w14:paraId="7E8B7C04" w14:textId="77777777" w:rsidTr="006E4A28">
        <w:tc>
          <w:tcPr>
            <w:tcW w:w="460" w:type="dxa"/>
          </w:tcPr>
          <w:p w14:paraId="03699297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14:paraId="04295C9D" w14:textId="77777777" w:rsidR="00A82EF6" w:rsidRPr="00CC7FAC" w:rsidRDefault="00A82EF6" w:rsidP="006E4A2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2</w:t>
            </w:r>
          </w:p>
        </w:tc>
        <w:tc>
          <w:tcPr>
            <w:tcW w:w="1216" w:type="dxa"/>
            <w:gridSpan w:val="2"/>
          </w:tcPr>
          <w:p w14:paraId="41D29787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14:paraId="470BDB20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CE24699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7FBB2B9A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A84B2D9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CE0B11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EF6" w:rsidRPr="00CC7FAC" w14:paraId="05FAEA82" w14:textId="77777777" w:rsidTr="006E4A28">
        <w:tc>
          <w:tcPr>
            <w:tcW w:w="460" w:type="dxa"/>
          </w:tcPr>
          <w:p w14:paraId="4821946C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14:paraId="4B47CD86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16" w:type="dxa"/>
            <w:gridSpan w:val="2"/>
          </w:tcPr>
          <w:p w14:paraId="1CA462CD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14:paraId="696F1322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53DF630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14:paraId="151A6C6D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1BE5509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D10006" w14:textId="77777777" w:rsidR="00A82EF6" w:rsidRPr="00CC7FAC" w:rsidRDefault="00A82EF6" w:rsidP="00A82EF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032850" w14:textId="77777777" w:rsidR="00A82EF6" w:rsidRPr="00CC7FAC" w:rsidRDefault="00A82EF6" w:rsidP="00A82EF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2E498C" w14:textId="77777777" w:rsidR="00A82EF6" w:rsidRPr="00CC7FAC" w:rsidRDefault="00A82EF6" w:rsidP="00A82E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04C85A74" w14:textId="77777777" w:rsidR="00A82EF6" w:rsidRDefault="00A82EF6" w:rsidP="00A82EF6">
      <w:pPr>
        <w:pStyle w:val="ConsPlusNormal"/>
        <w:spacing w:before="200"/>
        <w:ind w:firstLine="540"/>
        <w:jc w:val="both"/>
      </w:pPr>
      <w:bookmarkStart w:id="17" w:name="P2064"/>
      <w:bookmarkEnd w:id="17"/>
      <w:r w:rsidRPr="00CC7FAC">
        <w:rPr>
          <w:rFonts w:ascii="Times New Roman" w:hAnsi="Times New Roman" w:cs="Times New Roman"/>
          <w:sz w:val="26"/>
          <w:szCs w:val="26"/>
        </w:rPr>
        <w:t>&lt;14&gt; - приводятся формулы и краткий алгоритм расчета, периодичность сбора информации</w:t>
      </w:r>
      <w:r>
        <w:t>.</w:t>
      </w:r>
    </w:p>
    <w:p w14:paraId="1542B869" w14:textId="77777777" w:rsidR="00A82EF6" w:rsidRDefault="00A82EF6" w:rsidP="00A82EF6">
      <w:pPr>
        <w:pStyle w:val="ConsPlusNormal"/>
        <w:jc w:val="both"/>
      </w:pPr>
    </w:p>
    <w:p w14:paraId="3BA94453" w14:textId="77777777" w:rsidR="00A82EF6" w:rsidRDefault="00A82EF6" w:rsidP="00A82EF6">
      <w:pPr>
        <w:pStyle w:val="ConsPlusNormal"/>
        <w:jc w:val="both"/>
      </w:pPr>
    </w:p>
    <w:p w14:paraId="67AEF61F" w14:textId="77777777" w:rsidR="00AB7A64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E24F886" w14:textId="77777777" w:rsidR="00AB7A64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2B5F10C9" w14:textId="77777777" w:rsidR="00AB7A64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7913BC44" w14:textId="77777777" w:rsidR="00AB7A64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052A8753" w14:textId="77777777" w:rsidR="00CC7FAC" w:rsidRDefault="00CC7FAC" w:rsidP="006E4A2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B963020" w14:textId="77777777" w:rsidR="006E4A28" w:rsidRDefault="006E4A28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5BC12592" w14:textId="77777777" w:rsidR="00AB7A64" w:rsidRPr="00CC7FAC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6D70C6" w:rsidRPr="00CC7FAC">
        <w:rPr>
          <w:rFonts w:ascii="Times New Roman" w:hAnsi="Times New Roman" w:cs="Times New Roman"/>
          <w:sz w:val="26"/>
          <w:szCs w:val="26"/>
        </w:rPr>
        <w:t>6</w:t>
      </w:r>
    </w:p>
    <w:p w14:paraId="1BCB4C1A" w14:textId="77777777" w:rsidR="00AB7A64" w:rsidRPr="00CC7FAC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613330CC" w14:textId="77777777" w:rsidR="00AB7A64" w:rsidRPr="00CC7FAC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03E3FA86" w14:textId="77777777" w:rsidR="00AB7A64" w:rsidRPr="00CC7FAC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5C0E962F" w14:textId="77777777" w:rsidR="00AB7A64" w:rsidRDefault="00AB7A64" w:rsidP="00AB7A64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r w:rsidRPr="00CC7FAC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36A4690F" w14:textId="77777777" w:rsidR="00AB7A64" w:rsidRPr="009103E2" w:rsidRDefault="00AB7A64" w:rsidP="00AB7A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3E2">
        <w:rPr>
          <w:rFonts w:ascii="Times New Roman" w:hAnsi="Times New Roman" w:cs="Times New Roman"/>
          <w:sz w:val="24"/>
          <w:szCs w:val="24"/>
        </w:rPr>
        <w:t>Форма</w:t>
      </w:r>
    </w:p>
    <w:p w14:paraId="5C5F3213" w14:textId="77777777" w:rsidR="006E4A28" w:rsidRDefault="006E4A28" w:rsidP="00AB7A64">
      <w:pPr>
        <w:pStyle w:val="ConsPlusNormal"/>
        <w:jc w:val="center"/>
      </w:pPr>
    </w:p>
    <w:p w14:paraId="4B10E3A2" w14:textId="77777777" w:rsidR="006E4A28" w:rsidRPr="006E4A28" w:rsidRDefault="006E4A28" w:rsidP="00AB7A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1F9AACC" w14:textId="77777777" w:rsidR="00AB7A64" w:rsidRPr="006E4A28" w:rsidRDefault="00AB7A64" w:rsidP="00AB7A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E4A28">
        <w:rPr>
          <w:rFonts w:ascii="Times New Roman" w:hAnsi="Times New Roman" w:cs="Times New Roman"/>
          <w:sz w:val="26"/>
          <w:szCs w:val="26"/>
        </w:rPr>
        <w:t>ОТЧЕТ</w:t>
      </w:r>
    </w:p>
    <w:p w14:paraId="421A31FF" w14:textId="77777777" w:rsidR="00AB7A64" w:rsidRPr="006E4A28" w:rsidRDefault="00AB7A64" w:rsidP="00AB7A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E4A28">
        <w:rPr>
          <w:rFonts w:ascii="Times New Roman" w:hAnsi="Times New Roman" w:cs="Times New Roman"/>
          <w:sz w:val="26"/>
          <w:szCs w:val="26"/>
        </w:rPr>
        <w:t xml:space="preserve">О СТЕПЕНИ ВЫПОЛНЕНИЯ ПОДПРОГРАММ </w:t>
      </w:r>
      <w:r w:rsidR="006E4A28">
        <w:rPr>
          <w:rFonts w:ascii="Times New Roman" w:hAnsi="Times New Roman" w:cs="Times New Roman"/>
          <w:sz w:val="26"/>
          <w:szCs w:val="26"/>
        </w:rPr>
        <w:t>МУНИЦИПАЛЬНОЙ</w:t>
      </w:r>
      <w:r w:rsidRPr="006E4A28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14:paraId="01FCCDF8" w14:textId="77777777" w:rsidR="00AB7A64" w:rsidRPr="006E4A28" w:rsidRDefault="00AB7A64" w:rsidP="00AB7A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E4A28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5A765DC3" w14:textId="77777777" w:rsidR="00AB7A64" w:rsidRPr="006E4A28" w:rsidRDefault="00AB7A64" w:rsidP="00AB7A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E4A28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6E4A28">
        <w:rPr>
          <w:rFonts w:ascii="Times New Roman" w:hAnsi="Times New Roman" w:cs="Times New Roman"/>
          <w:sz w:val="26"/>
          <w:szCs w:val="26"/>
        </w:rPr>
        <w:t>муниципальной</w:t>
      </w:r>
      <w:r w:rsidRPr="006E4A28">
        <w:rPr>
          <w:rFonts w:ascii="Times New Roman" w:hAnsi="Times New Roman" w:cs="Times New Roman"/>
          <w:sz w:val="26"/>
          <w:szCs w:val="26"/>
        </w:rPr>
        <w:t xml:space="preserve"> программы) ЗА 20___ ГОД</w:t>
      </w:r>
    </w:p>
    <w:p w14:paraId="09F7E44D" w14:textId="77777777" w:rsidR="00AB7A64" w:rsidRPr="006E4A28" w:rsidRDefault="00AB7A64" w:rsidP="00AB7A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2231"/>
        <w:gridCol w:w="1460"/>
        <w:gridCol w:w="1831"/>
        <w:gridCol w:w="909"/>
        <w:gridCol w:w="973"/>
        <w:gridCol w:w="2215"/>
      </w:tblGrid>
      <w:tr w:rsidR="00AB7A64" w:rsidRPr="006E4A28" w14:paraId="4E358079" w14:textId="77777777" w:rsidTr="009103E2">
        <w:trPr>
          <w:trHeight w:val="377"/>
        </w:trPr>
        <w:tc>
          <w:tcPr>
            <w:tcW w:w="760" w:type="dxa"/>
            <w:vMerge w:val="restart"/>
          </w:tcPr>
          <w:p w14:paraId="05FE1C04" w14:textId="77777777" w:rsidR="00AB7A64" w:rsidRPr="002D00DE" w:rsidRDefault="00AB7A64" w:rsidP="00B128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31" w:type="dxa"/>
            <w:vMerge w:val="restart"/>
          </w:tcPr>
          <w:p w14:paraId="00858838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структурного элемента, мероприятия (результата)</w:t>
            </w:r>
          </w:p>
        </w:tc>
        <w:tc>
          <w:tcPr>
            <w:tcW w:w="1460" w:type="dxa"/>
            <w:vMerge w:val="restart"/>
          </w:tcPr>
          <w:p w14:paraId="1DC779C1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831" w:type="dxa"/>
            <w:vMerge w:val="restart"/>
          </w:tcPr>
          <w:p w14:paraId="08969771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881" w:type="dxa"/>
            <w:gridSpan w:val="2"/>
          </w:tcPr>
          <w:p w14:paraId="143C7D1E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215" w:type="dxa"/>
            <w:vMerge w:val="restart"/>
          </w:tcPr>
          <w:p w14:paraId="6F98A66C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запланированных результатов</w:t>
            </w:r>
          </w:p>
        </w:tc>
      </w:tr>
      <w:tr w:rsidR="00AB7A64" w:rsidRPr="006E4A28" w14:paraId="32503081" w14:textId="77777777" w:rsidTr="009103E2">
        <w:trPr>
          <w:trHeight w:val="145"/>
        </w:trPr>
        <w:tc>
          <w:tcPr>
            <w:tcW w:w="760" w:type="dxa"/>
            <w:vMerge/>
          </w:tcPr>
          <w:p w14:paraId="758E6E28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7424EA51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14:paraId="473E13F2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14:paraId="339001C2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36A036F6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973" w:type="dxa"/>
          </w:tcPr>
          <w:p w14:paraId="3B6939C8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2215" w:type="dxa"/>
            <w:vMerge/>
          </w:tcPr>
          <w:p w14:paraId="4EDA9342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64" w:rsidRPr="006E4A28" w14:paraId="25C76355" w14:textId="77777777" w:rsidTr="009103E2">
        <w:trPr>
          <w:trHeight w:val="272"/>
        </w:trPr>
        <w:tc>
          <w:tcPr>
            <w:tcW w:w="760" w:type="dxa"/>
          </w:tcPr>
          <w:p w14:paraId="4961A36C" w14:textId="77777777" w:rsidR="00AB7A64" w:rsidRPr="002D00DE" w:rsidRDefault="002D00DE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14:paraId="41C748EA" w14:textId="77777777" w:rsidR="00AB7A64" w:rsidRPr="002D00DE" w:rsidRDefault="00AB7A64" w:rsidP="002D00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14:paraId="15451B51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14:paraId="1735B1E5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14:paraId="01F64BE7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14:paraId="60CA88C0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14:paraId="54ED118E" w14:textId="77777777" w:rsidR="00AB7A64" w:rsidRPr="002D00DE" w:rsidRDefault="00AB7A64" w:rsidP="002D0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7A64" w:rsidRPr="006E4A28" w14:paraId="655357F0" w14:textId="77777777" w:rsidTr="009103E2">
        <w:trPr>
          <w:trHeight w:val="317"/>
        </w:trPr>
        <w:tc>
          <w:tcPr>
            <w:tcW w:w="760" w:type="dxa"/>
          </w:tcPr>
          <w:p w14:paraId="6D3A792F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0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1" w:type="dxa"/>
          </w:tcPr>
          <w:p w14:paraId="774800F3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460" w:type="dxa"/>
          </w:tcPr>
          <w:p w14:paraId="2059544E" w14:textId="77777777" w:rsidR="00AB7A64" w:rsidRPr="006E4A28" w:rsidRDefault="00AB7A64" w:rsidP="002D00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1E03E8B7" w14:textId="77777777" w:rsidR="00AB7A64" w:rsidRPr="006E4A28" w:rsidRDefault="00AB7A64" w:rsidP="002D00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170366AF" w14:textId="77777777" w:rsidR="00AB7A64" w:rsidRPr="006E4A28" w:rsidRDefault="00AB7A64" w:rsidP="002D00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788715DF" w14:textId="77777777" w:rsidR="00AB7A64" w:rsidRPr="006E4A28" w:rsidRDefault="00AB7A64" w:rsidP="002D00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715F0518" w14:textId="77777777" w:rsidR="00AB7A64" w:rsidRPr="006E4A28" w:rsidRDefault="00AB7A64" w:rsidP="002D00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0FBB3465" w14:textId="77777777" w:rsidTr="009103E2">
        <w:trPr>
          <w:trHeight w:val="830"/>
        </w:trPr>
        <w:tc>
          <w:tcPr>
            <w:tcW w:w="760" w:type="dxa"/>
          </w:tcPr>
          <w:p w14:paraId="49617385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0D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31" w:type="dxa"/>
          </w:tcPr>
          <w:p w14:paraId="3A998D48" w14:textId="77777777" w:rsid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1, </w:t>
            </w:r>
          </w:p>
          <w:p w14:paraId="2FCDE670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</w:tcPr>
          <w:p w14:paraId="090E2404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7E88724F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53963E21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45DA5486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63E97F08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74819A06" w14:textId="77777777" w:rsidTr="009103E2">
        <w:trPr>
          <w:trHeight w:val="317"/>
        </w:trPr>
        <w:tc>
          <w:tcPr>
            <w:tcW w:w="760" w:type="dxa"/>
          </w:tcPr>
          <w:p w14:paraId="1BD5BC0B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0DE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231" w:type="dxa"/>
          </w:tcPr>
          <w:p w14:paraId="719BB20F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460" w:type="dxa"/>
          </w:tcPr>
          <w:p w14:paraId="7D0ACEE6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22B04BA9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605360D8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79B71F20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0131F49B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0ED06163" w14:textId="77777777" w:rsidTr="009103E2">
        <w:trPr>
          <w:trHeight w:val="302"/>
        </w:trPr>
        <w:tc>
          <w:tcPr>
            <w:tcW w:w="760" w:type="dxa"/>
          </w:tcPr>
          <w:p w14:paraId="2AFECF78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0DE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231" w:type="dxa"/>
          </w:tcPr>
          <w:p w14:paraId="0C69F435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</w:tc>
        <w:tc>
          <w:tcPr>
            <w:tcW w:w="1460" w:type="dxa"/>
          </w:tcPr>
          <w:p w14:paraId="57CA3EEA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04DC708D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17D68706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1C06B4B1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484EB707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12BAF5F7" w14:textId="77777777" w:rsidTr="009103E2">
        <w:trPr>
          <w:trHeight w:val="559"/>
        </w:trPr>
        <w:tc>
          <w:tcPr>
            <w:tcW w:w="760" w:type="dxa"/>
          </w:tcPr>
          <w:p w14:paraId="6B34BE45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61745CD1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1</w:t>
            </w:r>
          </w:p>
        </w:tc>
        <w:tc>
          <w:tcPr>
            <w:tcW w:w="1460" w:type="dxa"/>
          </w:tcPr>
          <w:p w14:paraId="4819B297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1CE51D94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1CAC7EA0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20827B05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48B63FD0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682B4E9B" w14:textId="77777777" w:rsidTr="009103E2">
        <w:trPr>
          <w:trHeight w:val="559"/>
        </w:trPr>
        <w:tc>
          <w:tcPr>
            <w:tcW w:w="760" w:type="dxa"/>
          </w:tcPr>
          <w:p w14:paraId="297AD1AF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67CAEEF4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2</w:t>
            </w:r>
          </w:p>
        </w:tc>
        <w:tc>
          <w:tcPr>
            <w:tcW w:w="1460" w:type="dxa"/>
          </w:tcPr>
          <w:p w14:paraId="6F3DF24F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3685C194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44600E6D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34164643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559249F0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45AA52BB" w14:textId="77777777" w:rsidTr="009103E2">
        <w:trPr>
          <w:trHeight w:val="559"/>
        </w:trPr>
        <w:tc>
          <w:tcPr>
            <w:tcW w:w="760" w:type="dxa"/>
          </w:tcPr>
          <w:p w14:paraId="60738904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4B5C5032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3</w:t>
            </w:r>
          </w:p>
        </w:tc>
        <w:tc>
          <w:tcPr>
            <w:tcW w:w="1460" w:type="dxa"/>
          </w:tcPr>
          <w:p w14:paraId="2F7D5DAA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777F11E1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60DDDDBF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3A90CFB7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607D6576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22EAAEBC" w14:textId="77777777" w:rsidTr="009103E2">
        <w:trPr>
          <w:trHeight w:val="559"/>
        </w:trPr>
        <w:tc>
          <w:tcPr>
            <w:tcW w:w="760" w:type="dxa"/>
          </w:tcPr>
          <w:p w14:paraId="3234BB3B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2BFFA478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4</w:t>
            </w:r>
          </w:p>
        </w:tc>
        <w:tc>
          <w:tcPr>
            <w:tcW w:w="1460" w:type="dxa"/>
          </w:tcPr>
          <w:p w14:paraId="095567DD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2C7E3BB7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01C59854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14716E83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5EA96092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25A6E45B" w14:textId="77777777" w:rsidTr="009103E2">
        <w:trPr>
          <w:trHeight w:val="559"/>
        </w:trPr>
        <w:tc>
          <w:tcPr>
            <w:tcW w:w="760" w:type="dxa"/>
          </w:tcPr>
          <w:p w14:paraId="203E3924" w14:textId="77777777" w:rsidR="00AB7A64" w:rsidRPr="002D00DE" w:rsidRDefault="00AB7A64" w:rsidP="00B128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0E22E190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5</w:t>
            </w:r>
          </w:p>
        </w:tc>
        <w:tc>
          <w:tcPr>
            <w:tcW w:w="1460" w:type="dxa"/>
          </w:tcPr>
          <w:p w14:paraId="6B340FBA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474C382C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5213D583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5DF2E126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49B4517C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64" w:rsidRPr="006E4A28" w14:paraId="156F0558" w14:textId="77777777" w:rsidTr="009103E2">
        <w:trPr>
          <w:trHeight w:val="302"/>
        </w:trPr>
        <w:tc>
          <w:tcPr>
            <w:tcW w:w="760" w:type="dxa"/>
          </w:tcPr>
          <w:p w14:paraId="0E933687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00DE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231" w:type="dxa"/>
          </w:tcPr>
          <w:p w14:paraId="409F86C0" w14:textId="77777777" w:rsidR="00AB7A64" w:rsidRPr="002D00DE" w:rsidRDefault="00AB7A64" w:rsidP="002D00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1460" w:type="dxa"/>
          </w:tcPr>
          <w:p w14:paraId="430145F2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14:paraId="22E538B8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14:paraId="4EBDC296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14:paraId="60DEC2DE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14:paraId="5CE69856" w14:textId="77777777" w:rsidR="00AB7A64" w:rsidRPr="006E4A28" w:rsidRDefault="00AB7A64" w:rsidP="00B128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2CBC3C" w14:textId="77777777" w:rsidR="00A36680" w:rsidRDefault="00A36680" w:rsidP="009103E2">
      <w:pPr>
        <w:pStyle w:val="ConsPlusNormal"/>
        <w:ind w:firstLine="0"/>
        <w:jc w:val="both"/>
        <w:sectPr w:rsidR="00A36680" w:rsidSect="00A36680">
          <w:pgSz w:w="11906" w:h="16838" w:code="9"/>
          <w:pgMar w:top="284" w:right="851" w:bottom="1134" w:left="709" w:header="709" w:footer="709" w:gutter="0"/>
          <w:cols w:space="708"/>
          <w:docGrid w:linePitch="360"/>
        </w:sectPr>
      </w:pPr>
    </w:p>
    <w:p w14:paraId="523E3DA3" w14:textId="77777777" w:rsidR="00AB7A64" w:rsidRPr="002D00DE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2D00DE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6D70C6" w:rsidRPr="002D00DE">
        <w:rPr>
          <w:rFonts w:ascii="Times New Roman" w:hAnsi="Times New Roman" w:cs="Times New Roman"/>
          <w:sz w:val="26"/>
          <w:szCs w:val="26"/>
        </w:rPr>
        <w:t>7</w:t>
      </w:r>
    </w:p>
    <w:p w14:paraId="38CF6903" w14:textId="77777777" w:rsidR="00AB7A64" w:rsidRPr="002D00DE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2D00DE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07FC66EB" w14:textId="77777777" w:rsidR="00AB7A64" w:rsidRPr="002D00DE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2D00DE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7904FC24" w14:textId="77777777" w:rsidR="00AB7A64" w:rsidRPr="002D00DE" w:rsidRDefault="00AB7A64" w:rsidP="00AB7A64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2D00DE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4F49E8D0" w14:textId="77777777" w:rsidR="00AB7A64" w:rsidRDefault="00AB7A64" w:rsidP="00AB7A64">
      <w:pPr>
        <w:spacing w:line="240" w:lineRule="auto"/>
        <w:ind w:firstLine="5565"/>
        <w:jc w:val="right"/>
        <w:rPr>
          <w:rFonts w:ascii="Times New Roman" w:hAnsi="Times New Roman" w:cs="Times New Roman"/>
          <w:sz w:val="28"/>
          <w:szCs w:val="28"/>
        </w:rPr>
      </w:pPr>
      <w:r w:rsidRPr="002D00DE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61755797" w14:textId="77777777" w:rsidR="00AB7A64" w:rsidRPr="009103E2" w:rsidRDefault="00AB7A64" w:rsidP="00AB7A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3E2">
        <w:rPr>
          <w:rFonts w:ascii="Times New Roman" w:hAnsi="Times New Roman" w:cs="Times New Roman"/>
          <w:sz w:val="24"/>
          <w:szCs w:val="24"/>
        </w:rPr>
        <w:t>Форма</w:t>
      </w:r>
    </w:p>
    <w:p w14:paraId="6DAE2880" w14:textId="77777777" w:rsidR="002D00DE" w:rsidRDefault="002D00DE" w:rsidP="00AB7A64">
      <w:pPr>
        <w:pStyle w:val="ConsPlusNormal"/>
        <w:jc w:val="center"/>
      </w:pPr>
    </w:p>
    <w:p w14:paraId="4D549EE0" w14:textId="77777777" w:rsidR="00AB7A64" w:rsidRPr="002D00DE" w:rsidRDefault="002D00DE" w:rsidP="00AB7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>О</w:t>
      </w:r>
      <w:r w:rsidR="00AB7A64" w:rsidRPr="002D00DE">
        <w:rPr>
          <w:rFonts w:ascii="Times New Roman" w:hAnsi="Times New Roman" w:cs="Times New Roman"/>
          <w:sz w:val="24"/>
          <w:szCs w:val="24"/>
        </w:rPr>
        <w:t>ТЧЕТ</w:t>
      </w:r>
    </w:p>
    <w:p w14:paraId="425FD243" w14:textId="77777777" w:rsidR="00AB7A64" w:rsidRPr="002D00DE" w:rsidRDefault="00AB7A64" w:rsidP="00AB7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>О РАСХОДОВАНИИ БЮДЖЕТНЫХ АССИГНОВАНИЙ И ВНЕБЮДЖЕТНЫХ</w:t>
      </w:r>
    </w:p>
    <w:p w14:paraId="71123AD7" w14:textId="77777777" w:rsidR="00AB7A64" w:rsidRPr="002D00DE" w:rsidRDefault="00AB7A64" w:rsidP="00AB7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 xml:space="preserve">ИСТОЧНИКОВ НА РЕАЛИЗАЦИЮ </w:t>
      </w:r>
      <w:r w:rsidR="002D00DE">
        <w:rPr>
          <w:rFonts w:ascii="Times New Roman" w:hAnsi="Times New Roman" w:cs="Times New Roman"/>
          <w:sz w:val="24"/>
          <w:szCs w:val="24"/>
        </w:rPr>
        <w:t>МУНИЦИПАЛЬНОЙ</w:t>
      </w:r>
      <w:r w:rsidRPr="002D00D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63683686" w14:textId="77777777" w:rsidR="00AB7A64" w:rsidRPr="002D00DE" w:rsidRDefault="00AB7A64" w:rsidP="00AB7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000AC97" w14:textId="77777777" w:rsidR="00AB7A64" w:rsidRPr="002D00DE" w:rsidRDefault="00AB7A64" w:rsidP="00AB7A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2D00DE">
        <w:rPr>
          <w:rFonts w:ascii="Times New Roman" w:hAnsi="Times New Roman" w:cs="Times New Roman"/>
          <w:sz w:val="24"/>
          <w:szCs w:val="24"/>
        </w:rPr>
        <w:t>муниципальной</w:t>
      </w:r>
      <w:r w:rsidRPr="002D00DE">
        <w:rPr>
          <w:rFonts w:ascii="Times New Roman" w:hAnsi="Times New Roman" w:cs="Times New Roman"/>
          <w:sz w:val="24"/>
          <w:szCs w:val="24"/>
        </w:rPr>
        <w:t xml:space="preserve"> программы) ЗА 20___ ГОД</w:t>
      </w:r>
    </w:p>
    <w:tbl>
      <w:tblPr>
        <w:tblpPr w:leftFromText="180" w:rightFromText="180" w:vertAnchor="text" w:horzAnchor="page" w:tblpX="3269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864"/>
        <w:gridCol w:w="1787"/>
        <w:gridCol w:w="2268"/>
        <w:gridCol w:w="1701"/>
        <w:gridCol w:w="1560"/>
        <w:gridCol w:w="1701"/>
      </w:tblGrid>
      <w:tr w:rsidR="004F4B34" w14:paraId="030DDA69" w14:textId="77777777" w:rsidTr="004F4B34">
        <w:tc>
          <w:tcPr>
            <w:tcW w:w="664" w:type="dxa"/>
            <w:vMerge w:val="restart"/>
          </w:tcPr>
          <w:p w14:paraId="24E9E4A4" w14:textId="77777777" w:rsidR="004F4B34" w:rsidRDefault="004F4B34" w:rsidP="004F4B3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64" w:type="dxa"/>
            <w:vMerge w:val="restart"/>
          </w:tcPr>
          <w:p w14:paraId="3BF51B81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Наименование государственной программы, подпрограммы, структурного элемента, мероприятия (результата)</w:t>
            </w:r>
          </w:p>
        </w:tc>
        <w:tc>
          <w:tcPr>
            <w:tcW w:w="1787" w:type="dxa"/>
            <w:vMerge w:val="restart"/>
          </w:tcPr>
          <w:p w14:paraId="452CF8FB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 xml:space="preserve">Источники </w:t>
            </w:r>
          </w:p>
          <w:p w14:paraId="69589C35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ресурсного обеспечения</w:t>
            </w:r>
          </w:p>
        </w:tc>
        <w:tc>
          <w:tcPr>
            <w:tcW w:w="2268" w:type="dxa"/>
            <w:vMerge w:val="restart"/>
          </w:tcPr>
          <w:p w14:paraId="076D9418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Оценка расходов в соответствии с государственной программой, (тыс. рублей)</w:t>
            </w:r>
          </w:p>
        </w:tc>
        <w:tc>
          <w:tcPr>
            <w:tcW w:w="4962" w:type="dxa"/>
            <w:gridSpan w:val="3"/>
          </w:tcPr>
          <w:p w14:paraId="11D71358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Объем бюджетных ассигнований, (тыс. рублей)</w:t>
            </w:r>
          </w:p>
        </w:tc>
      </w:tr>
      <w:tr w:rsidR="004F4B34" w14:paraId="36376F06" w14:textId="77777777" w:rsidTr="004F4B34">
        <w:tc>
          <w:tcPr>
            <w:tcW w:w="664" w:type="dxa"/>
            <w:vMerge/>
          </w:tcPr>
          <w:p w14:paraId="45808D8A" w14:textId="77777777" w:rsidR="004F4B34" w:rsidRDefault="004F4B34" w:rsidP="004F4B34">
            <w:pPr>
              <w:pStyle w:val="ConsPlusNormal"/>
              <w:jc w:val="center"/>
            </w:pPr>
          </w:p>
        </w:tc>
        <w:tc>
          <w:tcPr>
            <w:tcW w:w="1864" w:type="dxa"/>
            <w:vMerge/>
          </w:tcPr>
          <w:p w14:paraId="6FC2C518" w14:textId="77777777" w:rsidR="004F4B34" w:rsidRDefault="004F4B34" w:rsidP="004F4B34">
            <w:pPr>
              <w:pStyle w:val="ConsPlusNormal"/>
              <w:jc w:val="center"/>
            </w:pPr>
          </w:p>
        </w:tc>
        <w:tc>
          <w:tcPr>
            <w:tcW w:w="1787" w:type="dxa"/>
            <w:vMerge/>
          </w:tcPr>
          <w:p w14:paraId="1E101205" w14:textId="77777777" w:rsidR="004F4B34" w:rsidRDefault="004F4B34" w:rsidP="004F4B34">
            <w:pPr>
              <w:pStyle w:val="ConsPlusNormal"/>
              <w:jc w:val="center"/>
            </w:pPr>
          </w:p>
        </w:tc>
        <w:tc>
          <w:tcPr>
            <w:tcW w:w="2268" w:type="dxa"/>
            <w:vMerge/>
          </w:tcPr>
          <w:p w14:paraId="69901DA9" w14:textId="77777777" w:rsidR="004F4B34" w:rsidRDefault="004F4B34" w:rsidP="004F4B34">
            <w:pPr>
              <w:pStyle w:val="ConsPlusNormal"/>
              <w:jc w:val="center"/>
            </w:pPr>
          </w:p>
        </w:tc>
        <w:tc>
          <w:tcPr>
            <w:tcW w:w="1701" w:type="dxa"/>
          </w:tcPr>
          <w:p w14:paraId="58CEC00C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сводная бюджетная роспись, план на 1 января отчетного года</w:t>
            </w:r>
          </w:p>
        </w:tc>
        <w:tc>
          <w:tcPr>
            <w:tcW w:w="1560" w:type="dxa"/>
          </w:tcPr>
          <w:p w14:paraId="0EAA7C88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сводная бюджетная роспись на отчетную дату</w:t>
            </w:r>
          </w:p>
        </w:tc>
        <w:tc>
          <w:tcPr>
            <w:tcW w:w="1701" w:type="dxa"/>
          </w:tcPr>
          <w:p w14:paraId="3D781DA9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кассовое</w:t>
            </w:r>
          </w:p>
          <w:p w14:paraId="4416B556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исполнение</w:t>
            </w:r>
          </w:p>
        </w:tc>
      </w:tr>
      <w:tr w:rsidR="004F4B34" w14:paraId="18AF5A45" w14:textId="77777777" w:rsidTr="004F4B34">
        <w:tc>
          <w:tcPr>
            <w:tcW w:w="664" w:type="dxa"/>
          </w:tcPr>
          <w:p w14:paraId="07AAF74D" w14:textId="77777777" w:rsidR="004F4B34" w:rsidRDefault="004F4B34" w:rsidP="004F4B3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864" w:type="dxa"/>
          </w:tcPr>
          <w:p w14:paraId="44DDE857" w14:textId="77777777" w:rsidR="004F4B34" w:rsidRDefault="004F4B34" w:rsidP="004F4B34">
            <w:pPr>
              <w:pStyle w:val="ConsPlusNormal"/>
            </w:pPr>
            <w:r>
              <w:t>2</w:t>
            </w:r>
          </w:p>
        </w:tc>
        <w:tc>
          <w:tcPr>
            <w:tcW w:w="1787" w:type="dxa"/>
          </w:tcPr>
          <w:p w14:paraId="10272142" w14:textId="77777777" w:rsidR="004F4B34" w:rsidRDefault="004F4B34" w:rsidP="004F4B34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14:paraId="483397AD" w14:textId="77777777" w:rsidR="004F4B34" w:rsidRDefault="004F4B34" w:rsidP="004F4B34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14:paraId="7E4E923F" w14:textId="77777777" w:rsidR="004F4B34" w:rsidRDefault="004F4B34" w:rsidP="004F4B34">
            <w:pPr>
              <w:pStyle w:val="ConsPlusNormal"/>
            </w:pPr>
            <w:r>
              <w:t>5</w:t>
            </w:r>
          </w:p>
        </w:tc>
        <w:tc>
          <w:tcPr>
            <w:tcW w:w="1560" w:type="dxa"/>
          </w:tcPr>
          <w:p w14:paraId="274D8941" w14:textId="77777777" w:rsidR="004F4B34" w:rsidRDefault="004F4B34" w:rsidP="004F4B34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14:paraId="64973A95" w14:textId="77777777" w:rsidR="004F4B34" w:rsidRDefault="004F4B34" w:rsidP="004F4B34">
            <w:pPr>
              <w:pStyle w:val="ConsPlusNormal"/>
            </w:pPr>
            <w:r>
              <w:t>7</w:t>
            </w:r>
          </w:p>
        </w:tc>
      </w:tr>
      <w:tr w:rsidR="004F4B34" w14:paraId="7ED2526D" w14:textId="77777777" w:rsidTr="004F4B34">
        <w:tc>
          <w:tcPr>
            <w:tcW w:w="664" w:type="dxa"/>
            <w:vMerge w:val="restart"/>
          </w:tcPr>
          <w:p w14:paraId="1A26D160" w14:textId="77777777" w:rsidR="004F4B34" w:rsidRDefault="004F4B34" w:rsidP="004F4B34">
            <w:pPr>
              <w:pStyle w:val="ConsPlusNormal"/>
              <w:ind w:firstLine="0"/>
            </w:pPr>
          </w:p>
        </w:tc>
        <w:tc>
          <w:tcPr>
            <w:tcW w:w="1864" w:type="dxa"/>
            <w:vMerge w:val="restart"/>
          </w:tcPr>
          <w:p w14:paraId="5E3B0E37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Приморского края "Наименование"</w:t>
            </w:r>
          </w:p>
        </w:tc>
        <w:tc>
          <w:tcPr>
            <w:tcW w:w="1787" w:type="dxa"/>
          </w:tcPr>
          <w:p w14:paraId="1A9D329E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1BAB9AB0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A09C3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353DAE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138C0CC3" w14:textId="77777777" w:rsidR="004F4B34" w:rsidRDefault="004F4B34" w:rsidP="004F4B34">
            <w:pPr>
              <w:pStyle w:val="ConsPlusNormal"/>
            </w:pPr>
          </w:p>
        </w:tc>
      </w:tr>
      <w:tr w:rsidR="004F4B34" w14:paraId="41165A29" w14:textId="77777777" w:rsidTr="004F4B34">
        <w:tc>
          <w:tcPr>
            <w:tcW w:w="664" w:type="dxa"/>
            <w:vMerge/>
          </w:tcPr>
          <w:p w14:paraId="65B12BA3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58E3F8C9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CCC186D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14:paraId="7CD1EC87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BFC91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C51486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24B14E52" w14:textId="77777777" w:rsidR="004F4B34" w:rsidRDefault="004F4B34" w:rsidP="004F4B34">
            <w:pPr>
              <w:pStyle w:val="ConsPlusNormal"/>
            </w:pPr>
          </w:p>
        </w:tc>
      </w:tr>
      <w:tr w:rsidR="004F4B34" w14:paraId="5DA09EA6" w14:textId="77777777" w:rsidTr="004F4B34">
        <w:tc>
          <w:tcPr>
            <w:tcW w:w="664" w:type="dxa"/>
            <w:vMerge/>
          </w:tcPr>
          <w:p w14:paraId="118D9D7B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00DF2F36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D22CE96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</w:tcPr>
          <w:p w14:paraId="0B5C0B2A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511DA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2AB43E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3351A12A" w14:textId="77777777" w:rsidR="004F4B34" w:rsidRDefault="004F4B34" w:rsidP="004F4B34">
            <w:pPr>
              <w:pStyle w:val="ConsPlusNormal"/>
            </w:pPr>
          </w:p>
        </w:tc>
      </w:tr>
      <w:tr w:rsidR="004F4B34" w14:paraId="223BC65B" w14:textId="77777777" w:rsidTr="004F4B34">
        <w:tc>
          <w:tcPr>
            <w:tcW w:w="664" w:type="dxa"/>
            <w:vMerge/>
          </w:tcPr>
          <w:p w14:paraId="75F330B3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0DA04089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57D884D6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</w:t>
            </w:r>
            <w:r w:rsidRPr="00B11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2268" w:type="dxa"/>
          </w:tcPr>
          <w:p w14:paraId="286CE102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0C657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C5F5C9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3172F55D" w14:textId="77777777" w:rsidR="004F4B34" w:rsidRDefault="004F4B34" w:rsidP="004F4B34">
            <w:pPr>
              <w:pStyle w:val="ConsPlusNormal"/>
            </w:pPr>
          </w:p>
        </w:tc>
      </w:tr>
      <w:tr w:rsidR="004F4B34" w14:paraId="5425A90D" w14:textId="77777777" w:rsidTr="004F4B34">
        <w:tc>
          <w:tcPr>
            <w:tcW w:w="664" w:type="dxa"/>
            <w:vMerge w:val="restart"/>
          </w:tcPr>
          <w:p w14:paraId="6A35552B" w14:textId="77777777" w:rsidR="004F4B34" w:rsidRDefault="004F4B34" w:rsidP="004F4B34">
            <w:pPr>
              <w:pStyle w:val="ConsPlusNormal"/>
              <w:ind w:firstLine="0"/>
            </w:pPr>
            <w:r>
              <w:t>1.</w:t>
            </w:r>
          </w:p>
        </w:tc>
        <w:tc>
          <w:tcPr>
            <w:tcW w:w="1864" w:type="dxa"/>
            <w:vMerge w:val="restart"/>
          </w:tcPr>
          <w:p w14:paraId="1B1130BC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Подпрограмма 1 "Наименование"</w:t>
            </w:r>
          </w:p>
        </w:tc>
        <w:tc>
          <w:tcPr>
            <w:tcW w:w="1787" w:type="dxa"/>
          </w:tcPr>
          <w:p w14:paraId="7D87552A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4BDB274A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7F259D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D2C8CE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326E7FB2" w14:textId="77777777" w:rsidR="004F4B34" w:rsidRDefault="004F4B34" w:rsidP="004F4B34">
            <w:pPr>
              <w:pStyle w:val="ConsPlusNormal"/>
            </w:pPr>
          </w:p>
        </w:tc>
      </w:tr>
      <w:tr w:rsidR="004F4B34" w14:paraId="1B6AD3EB" w14:textId="77777777" w:rsidTr="004F4B34">
        <w:tc>
          <w:tcPr>
            <w:tcW w:w="664" w:type="dxa"/>
            <w:vMerge/>
          </w:tcPr>
          <w:p w14:paraId="43D34C50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1C2364D1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4DF71E8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14:paraId="5B218BCD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D0BFE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C1E4EA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0777D674" w14:textId="77777777" w:rsidR="004F4B34" w:rsidRDefault="004F4B34" w:rsidP="004F4B34">
            <w:pPr>
              <w:pStyle w:val="ConsPlusNormal"/>
            </w:pPr>
          </w:p>
        </w:tc>
      </w:tr>
      <w:tr w:rsidR="004F4B34" w14:paraId="332FDC42" w14:textId="77777777" w:rsidTr="004F4B34">
        <w:tc>
          <w:tcPr>
            <w:tcW w:w="664" w:type="dxa"/>
            <w:vMerge/>
          </w:tcPr>
          <w:p w14:paraId="6C50A58D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6CEC017D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35020E93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</w:tcPr>
          <w:p w14:paraId="2AF5E21D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F03BAB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2DCD63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642D26A1" w14:textId="77777777" w:rsidR="004F4B34" w:rsidRDefault="004F4B34" w:rsidP="004F4B34">
            <w:pPr>
              <w:pStyle w:val="ConsPlusNormal"/>
            </w:pPr>
          </w:p>
        </w:tc>
      </w:tr>
      <w:tr w:rsidR="004F4B34" w14:paraId="1F1B1637" w14:textId="77777777" w:rsidTr="004F4B34">
        <w:tc>
          <w:tcPr>
            <w:tcW w:w="664" w:type="dxa"/>
            <w:vMerge/>
          </w:tcPr>
          <w:p w14:paraId="4E21ADC9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7D14E1BD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5251B2E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14:paraId="1B906F95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155FA1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025551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6E8FD63F" w14:textId="77777777" w:rsidR="004F4B34" w:rsidRDefault="004F4B34" w:rsidP="004F4B34">
            <w:pPr>
              <w:pStyle w:val="ConsPlusNormal"/>
            </w:pPr>
          </w:p>
        </w:tc>
      </w:tr>
      <w:tr w:rsidR="004F4B34" w14:paraId="47894182" w14:textId="77777777" w:rsidTr="004F4B34">
        <w:tc>
          <w:tcPr>
            <w:tcW w:w="664" w:type="dxa"/>
            <w:vMerge w:val="restart"/>
          </w:tcPr>
          <w:p w14:paraId="6D300209" w14:textId="77777777" w:rsidR="004F4B34" w:rsidRDefault="004F4B34" w:rsidP="004F4B34">
            <w:pPr>
              <w:pStyle w:val="ConsPlusNormal"/>
              <w:ind w:firstLine="0"/>
            </w:pPr>
            <w:r>
              <w:t>1.1.</w:t>
            </w:r>
          </w:p>
        </w:tc>
        <w:tc>
          <w:tcPr>
            <w:tcW w:w="1864" w:type="dxa"/>
            <w:vMerge w:val="restart"/>
          </w:tcPr>
          <w:p w14:paraId="65CB0D1A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"Наименование"</w:t>
            </w:r>
          </w:p>
        </w:tc>
        <w:tc>
          <w:tcPr>
            <w:tcW w:w="1787" w:type="dxa"/>
          </w:tcPr>
          <w:p w14:paraId="39C285C6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7692C2E9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4C5782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C60199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35382FA9" w14:textId="77777777" w:rsidR="004F4B34" w:rsidRDefault="004F4B34" w:rsidP="004F4B34">
            <w:pPr>
              <w:pStyle w:val="ConsPlusNormal"/>
            </w:pPr>
          </w:p>
        </w:tc>
      </w:tr>
      <w:tr w:rsidR="004F4B34" w14:paraId="76447CB3" w14:textId="77777777" w:rsidTr="004F4B34">
        <w:tc>
          <w:tcPr>
            <w:tcW w:w="664" w:type="dxa"/>
            <w:vMerge/>
          </w:tcPr>
          <w:p w14:paraId="77A2ED44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40755020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F8FB05E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14:paraId="766DF0B2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B7C1E4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9630F5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32E0D47D" w14:textId="77777777" w:rsidR="004F4B34" w:rsidRDefault="004F4B34" w:rsidP="004F4B34">
            <w:pPr>
              <w:pStyle w:val="ConsPlusNormal"/>
            </w:pPr>
          </w:p>
        </w:tc>
      </w:tr>
      <w:tr w:rsidR="004F4B34" w14:paraId="708FE4DA" w14:textId="77777777" w:rsidTr="004F4B34">
        <w:tc>
          <w:tcPr>
            <w:tcW w:w="664" w:type="dxa"/>
            <w:vMerge/>
          </w:tcPr>
          <w:p w14:paraId="3C70CF32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4EC987DB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46DBC78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</w:tcPr>
          <w:p w14:paraId="20E40E41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3921A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08DC04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2AED66DD" w14:textId="77777777" w:rsidR="004F4B34" w:rsidRDefault="004F4B34" w:rsidP="004F4B34">
            <w:pPr>
              <w:pStyle w:val="ConsPlusNormal"/>
            </w:pPr>
          </w:p>
        </w:tc>
      </w:tr>
      <w:tr w:rsidR="004F4B34" w14:paraId="01363F5D" w14:textId="77777777" w:rsidTr="004F4B34">
        <w:tc>
          <w:tcPr>
            <w:tcW w:w="664" w:type="dxa"/>
            <w:vMerge/>
          </w:tcPr>
          <w:p w14:paraId="5B4B84B7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7B2F54B1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61D0FFF0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14:paraId="29F77AEC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37652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4EDF4F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1FD9CA65" w14:textId="77777777" w:rsidR="004F4B34" w:rsidRDefault="004F4B34" w:rsidP="004F4B34">
            <w:pPr>
              <w:pStyle w:val="ConsPlusNormal"/>
            </w:pPr>
          </w:p>
        </w:tc>
      </w:tr>
      <w:tr w:rsidR="004F4B34" w14:paraId="35523E97" w14:textId="77777777" w:rsidTr="004F4B34">
        <w:tc>
          <w:tcPr>
            <w:tcW w:w="664" w:type="dxa"/>
            <w:vMerge w:val="restart"/>
          </w:tcPr>
          <w:p w14:paraId="19298EE1" w14:textId="77777777" w:rsidR="004F4B34" w:rsidRDefault="004F4B34" w:rsidP="004F4B34">
            <w:pPr>
              <w:pStyle w:val="ConsPlusNormal"/>
              <w:ind w:firstLine="0"/>
            </w:pPr>
            <w:r>
              <w:lastRenderedPageBreak/>
              <w:t>1.1.1.</w:t>
            </w:r>
          </w:p>
        </w:tc>
        <w:tc>
          <w:tcPr>
            <w:tcW w:w="1864" w:type="dxa"/>
            <w:vMerge w:val="restart"/>
          </w:tcPr>
          <w:p w14:paraId="6A5B1B23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1787" w:type="dxa"/>
          </w:tcPr>
          <w:p w14:paraId="442D0B68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14:paraId="0F1B7657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7AE1D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FF6573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04E3E198" w14:textId="77777777" w:rsidR="004F4B34" w:rsidRDefault="004F4B34" w:rsidP="004F4B34">
            <w:pPr>
              <w:pStyle w:val="ConsPlusNormal"/>
            </w:pPr>
          </w:p>
        </w:tc>
      </w:tr>
      <w:tr w:rsidR="004F4B34" w14:paraId="020290C6" w14:textId="77777777" w:rsidTr="004F4B34">
        <w:tc>
          <w:tcPr>
            <w:tcW w:w="664" w:type="dxa"/>
            <w:vMerge/>
          </w:tcPr>
          <w:p w14:paraId="2F37ED70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0F9CBF93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B6E34BC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14:paraId="1DE9CAF8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C4830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0A26D7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6D80D1EE" w14:textId="77777777" w:rsidR="004F4B34" w:rsidRDefault="004F4B34" w:rsidP="004F4B34">
            <w:pPr>
              <w:pStyle w:val="ConsPlusNormal"/>
            </w:pPr>
          </w:p>
        </w:tc>
      </w:tr>
      <w:tr w:rsidR="004F4B34" w14:paraId="0E0CEA24" w14:textId="77777777" w:rsidTr="004F4B34">
        <w:tc>
          <w:tcPr>
            <w:tcW w:w="664" w:type="dxa"/>
            <w:vMerge/>
          </w:tcPr>
          <w:p w14:paraId="3778B267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2C60F549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EAEB029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268" w:type="dxa"/>
          </w:tcPr>
          <w:p w14:paraId="2EA8E90A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00FDCD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155ACB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5448F5DC" w14:textId="77777777" w:rsidR="004F4B34" w:rsidRDefault="004F4B34" w:rsidP="004F4B34">
            <w:pPr>
              <w:pStyle w:val="ConsPlusNormal"/>
            </w:pPr>
          </w:p>
        </w:tc>
      </w:tr>
      <w:tr w:rsidR="004F4B34" w14:paraId="12083342" w14:textId="77777777" w:rsidTr="004F4B34">
        <w:tc>
          <w:tcPr>
            <w:tcW w:w="664" w:type="dxa"/>
            <w:vMerge/>
          </w:tcPr>
          <w:p w14:paraId="207F2C2A" w14:textId="77777777" w:rsidR="004F4B34" w:rsidRDefault="004F4B34" w:rsidP="004F4B34">
            <w:pPr>
              <w:pStyle w:val="ConsPlusNormal"/>
            </w:pPr>
          </w:p>
        </w:tc>
        <w:tc>
          <w:tcPr>
            <w:tcW w:w="1864" w:type="dxa"/>
            <w:vMerge/>
          </w:tcPr>
          <w:p w14:paraId="49CE0CDE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0D070AD" w14:textId="77777777" w:rsidR="004F4B34" w:rsidRPr="00B11A87" w:rsidRDefault="004F4B34" w:rsidP="004F4B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14:paraId="577F5006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DD258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EB48F1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0F5A30A0" w14:textId="77777777" w:rsidR="004F4B34" w:rsidRDefault="004F4B34" w:rsidP="004F4B34">
            <w:pPr>
              <w:pStyle w:val="ConsPlusNormal"/>
            </w:pPr>
          </w:p>
        </w:tc>
      </w:tr>
      <w:tr w:rsidR="004F4B34" w14:paraId="0F8E7D98" w14:textId="77777777" w:rsidTr="004F4B34">
        <w:tc>
          <w:tcPr>
            <w:tcW w:w="664" w:type="dxa"/>
          </w:tcPr>
          <w:p w14:paraId="5FA3293E" w14:textId="77777777" w:rsidR="004F4B34" w:rsidRDefault="004F4B34" w:rsidP="004F4B34">
            <w:pPr>
              <w:pStyle w:val="ConsPlusNormal"/>
              <w:ind w:firstLine="0"/>
            </w:pPr>
            <w:r>
              <w:t>....</w:t>
            </w:r>
          </w:p>
        </w:tc>
        <w:tc>
          <w:tcPr>
            <w:tcW w:w="1864" w:type="dxa"/>
          </w:tcPr>
          <w:p w14:paraId="11720731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87" w:type="dxa"/>
          </w:tcPr>
          <w:p w14:paraId="5E8AAA35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B09111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9FC88" w14:textId="77777777" w:rsidR="004F4B34" w:rsidRPr="00B11A87" w:rsidRDefault="004F4B34" w:rsidP="004F4B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19F8ED" w14:textId="77777777" w:rsidR="004F4B34" w:rsidRDefault="004F4B34" w:rsidP="004F4B34">
            <w:pPr>
              <w:pStyle w:val="ConsPlusNormal"/>
            </w:pPr>
          </w:p>
        </w:tc>
        <w:tc>
          <w:tcPr>
            <w:tcW w:w="1701" w:type="dxa"/>
          </w:tcPr>
          <w:p w14:paraId="096F57F8" w14:textId="77777777" w:rsidR="004F4B34" w:rsidRDefault="004F4B34" w:rsidP="004F4B34">
            <w:pPr>
              <w:pStyle w:val="ConsPlusNormal"/>
            </w:pPr>
          </w:p>
        </w:tc>
      </w:tr>
    </w:tbl>
    <w:p w14:paraId="6874E20B" w14:textId="77777777" w:rsidR="00AB7A64" w:rsidRDefault="00AB7A64" w:rsidP="00AB7A64">
      <w:pPr>
        <w:pStyle w:val="ConsPlusNormal"/>
        <w:jc w:val="both"/>
      </w:pPr>
    </w:p>
    <w:p w14:paraId="6710B82E" w14:textId="77777777" w:rsidR="00C002E6" w:rsidRDefault="00C002E6" w:rsidP="00AB7A64">
      <w:pPr>
        <w:pStyle w:val="ConsPlusNormal"/>
      </w:pPr>
    </w:p>
    <w:p w14:paraId="0776A40A" w14:textId="77777777" w:rsidR="00C002E6" w:rsidRPr="00C002E6" w:rsidRDefault="00C002E6" w:rsidP="00C002E6">
      <w:pPr>
        <w:rPr>
          <w:lang w:bidi="ru-RU"/>
        </w:rPr>
      </w:pPr>
    </w:p>
    <w:p w14:paraId="6D7FD99D" w14:textId="77777777" w:rsidR="00C002E6" w:rsidRPr="00C002E6" w:rsidRDefault="00C002E6" w:rsidP="00C002E6">
      <w:pPr>
        <w:rPr>
          <w:lang w:bidi="ru-RU"/>
        </w:rPr>
      </w:pPr>
    </w:p>
    <w:p w14:paraId="5CCC4EE6" w14:textId="77777777" w:rsidR="00C002E6" w:rsidRDefault="00C002E6" w:rsidP="00C002E6">
      <w:pPr>
        <w:rPr>
          <w:lang w:bidi="ru-RU"/>
        </w:rPr>
      </w:pPr>
    </w:p>
    <w:p w14:paraId="24FBB8EE" w14:textId="77777777" w:rsidR="00B11A87" w:rsidRDefault="00B11A87" w:rsidP="00C002E6">
      <w:pPr>
        <w:rPr>
          <w:lang w:bidi="ru-RU"/>
        </w:rPr>
      </w:pPr>
    </w:p>
    <w:p w14:paraId="67F24119" w14:textId="77777777" w:rsidR="00B11A87" w:rsidRDefault="00B11A87" w:rsidP="00C002E6">
      <w:pPr>
        <w:rPr>
          <w:lang w:bidi="ru-RU"/>
        </w:rPr>
      </w:pPr>
    </w:p>
    <w:p w14:paraId="53B85697" w14:textId="77777777" w:rsidR="00B11A87" w:rsidRDefault="00B11A87" w:rsidP="00C002E6">
      <w:pPr>
        <w:rPr>
          <w:lang w:bidi="ru-RU"/>
        </w:rPr>
      </w:pPr>
    </w:p>
    <w:p w14:paraId="61DEB805" w14:textId="77777777" w:rsidR="00B11A87" w:rsidRPr="00C002E6" w:rsidRDefault="00B11A87" w:rsidP="00C002E6">
      <w:pPr>
        <w:rPr>
          <w:lang w:bidi="ru-RU"/>
        </w:rPr>
      </w:pPr>
    </w:p>
    <w:p w14:paraId="38467780" w14:textId="77777777" w:rsidR="00556B98" w:rsidRDefault="00556B98" w:rsidP="006D70C6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0263419F" w14:textId="77777777" w:rsidR="006E76DC" w:rsidRDefault="006E76DC" w:rsidP="006D70C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4D91541" w14:textId="77777777" w:rsidR="006E76DC" w:rsidRDefault="006E76DC" w:rsidP="006D70C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071123B4" w14:textId="77777777" w:rsidR="006E76DC" w:rsidRDefault="006E76DC" w:rsidP="006D70C6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14:paraId="379366A4" w14:textId="77777777" w:rsidR="00011C1C" w:rsidRDefault="00011C1C" w:rsidP="0053467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011C1C" w:rsidSect="006E76DC">
          <w:pgSz w:w="16838" w:h="11906" w:orient="landscape" w:code="9"/>
          <w:pgMar w:top="426" w:right="284" w:bottom="851" w:left="1134" w:header="709" w:footer="709" w:gutter="0"/>
          <w:cols w:space="708"/>
          <w:docGrid w:linePitch="360"/>
        </w:sectPr>
      </w:pPr>
    </w:p>
    <w:p w14:paraId="2CD56889" w14:textId="77777777" w:rsidR="002C0A27" w:rsidRPr="00011C1C" w:rsidRDefault="002C0A27" w:rsidP="002C0A2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4676">
        <w:rPr>
          <w:rFonts w:ascii="Times New Roman" w:hAnsi="Times New Roman" w:cs="Times New Roman"/>
          <w:sz w:val="26"/>
          <w:szCs w:val="26"/>
        </w:rPr>
        <w:t>8</w:t>
      </w:r>
    </w:p>
    <w:p w14:paraId="12182A23" w14:textId="77777777" w:rsidR="002C0A27" w:rsidRPr="00011C1C" w:rsidRDefault="002C0A27" w:rsidP="002C0A2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44153670" w14:textId="77777777" w:rsidR="002C0A27" w:rsidRPr="00011C1C" w:rsidRDefault="002C0A27" w:rsidP="002C0A2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7CD64997" w14:textId="77777777" w:rsidR="002C0A27" w:rsidRPr="00011C1C" w:rsidRDefault="002C0A27" w:rsidP="002C0A27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43D21D11" w14:textId="77777777" w:rsidR="002C0A27" w:rsidRPr="00011C1C" w:rsidRDefault="002C0A27" w:rsidP="002C0A27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6EB1EEB6" w14:textId="77777777" w:rsidR="002C0A27" w:rsidRDefault="002C0A27" w:rsidP="002C0A27">
      <w:pPr>
        <w:jc w:val="right"/>
      </w:pPr>
    </w:p>
    <w:p w14:paraId="3B1FBEA5" w14:textId="77777777" w:rsidR="002C0A27" w:rsidRDefault="002C0A27" w:rsidP="002C0A27">
      <w:pPr>
        <w:jc w:val="both"/>
      </w:pPr>
    </w:p>
    <w:p w14:paraId="4BE1839A" w14:textId="77777777" w:rsidR="002C0A27" w:rsidRPr="009103E2" w:rsidRDefault="002C0A27" w:rsidP="002C0A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3E2">
        <w:rPr>
          <w:rFonts w:ascii="Times New Roman" w:hAnsi="Times New Roman" w:cs="Times New Roman"/>
          <w:sz w:val="24"/>
          <w:szCs w:val="24"/>
        </w:rPr>
        <w:t>Форма</w:t>
      </w:r>
    </w:p>
    <w:p w14:paraId="2582859C" w14:textId="77777777" w:rsidR="002C0A27" w:rsidRDefault="002C0A27" w:rsidP="002C0A27">
      <w:pPr>
        <w:pStyle w:val="ConsPlusNormal"/>
        <w:jc w:val="both"/>
      </w:pPr>
    </w:p>
    <w:p w14:paraId="1B4C8345" w14:textId="77777777" w:rsidR="00556B98" w:rsidRPr="00011C1C" w:rsidRDefault="00556B98" w:rsidP="00556B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СВЕДЕНИЯ</w:t>
      </w:r>
    </w:p>
    <w:p w14:paraId="6154C07C" w14:textId="77777777" w:rsidR="00556B98" w:rsidRPr="00011C1C" w:rsidRDefault="00556B98" w:rsidP="00556B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О ДОСТИЖЕНИИ ЗНАЧЕНИЯ ПОКАЗАТЕЛЕЙ (ИНДИКАТОРОВ)</w:t>
      </w:r>
    </w:p>
    <w:p w14:paraId="0B694DC3" w14:textId="77777777" w:rsidR="00556B98" w:rsidRPr="00011C1C" w:rsidRDefault="00556B98" w:rsidP="00556B9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61D8D6DA" w14:textId="77777777" w:rsidR="00556B98" w:rsidRPr="00011C1C" w:rsidRDefault="00556B98" w:rsidP="00556B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2318"/>
        <w:gridCol w:w="962"/>
        <w:gridCol w:w="1771"/>
        <w:gridCol w:w="1903"/>
        <w:gridCol w:w="2821"/>
      </w:tblGrid>
      <w:tr w:rsidR="00556B98" w:rsidRPr="00011C1C" w14:paraId="14854C0E" w14:textId="77777777" w:rsidTr="004F4B34">
        <w:trPr>
          <w:trHeight w:val="554"/>
        </w:trPr>
        <w:tc>
          <w:tcPr>
            <w:tcW w:w="721" w:type="dxa"/>
            <w:vMerge w:val="restart"/>
          </w:tcPr>
          <w:p w14:paraId="56B75F0E" w14:textId="77777777" w:rsidR="00556B98" w:rsidRPr="00011C1C" w:rsidRDefault="00556B98" w:rsidP="0034310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318" w:type="dxa"/>
            <w:vMerge w:val="restart"/>
          </w:tcPr>
          <w:p w14:paraId="53C69193" w14:textId="77777777" w:rsidR="00556B98" w:rsidRPr="00011C1C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962" w:type="dxa"/>
            <w:vMerge w:val="restart"/>
          </w:tcPr>
          <w:p w14:paraId="03CB870D" w14:textId="77777777" w:rsidR="00556B98" w:rsidRPr="00011C1C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6495" w:type="dxa"/>
            <w:gridSpan w:val="3"/>
          </w:tcPr>
          <w:p w14:paraId="3208BE9D" w14:textId="77777777" w:rsidR="00556B98" w:rsidRPr="00011C1C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</w:t>
            </w:r>
          </w:p>
        </w:tc>
      </w:tr>
      <w:tr w:rsidR="00556B98" w:rsidRPr="00011C1C" w14:paraId="0BB4EB50" w14:textId="77777777" w:rsidTr="004F4B34">
        <w:trPr>
          <w:trHeight w:val="205"/>
        </w:trPr>
        <w:tc>
          <w:tcPr>
            <w:tcW w:w="721" w:type="dxa"/>
            <w:vMerge/>
          </w:tcPr>
          <w:p w14:paraId="58C35F58" w14:textId="77777777" w:rsidR="00556B98" w:rsidRPr="00011C1C" w:rsidRDefault="00556B98" w:rsidP="003431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  <w:vMerge/>
          </w:tcPr>
          <w:p w14:paraId="5A2D9DE4" w14:textId="77777777" w:rsidR="00556B98" w:rsidRPr="00011C1C" w:rsidRDefault="00556B98" w:rsidP="003431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14:paraId="230F1563" w14:textId="77777777" w:rsidR="00556B98" w:rsidRPr="00011C1C" w:rsidRDefault="00556B98" w:rsidP="0034310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14:paraId="14B43D7A" w14:textId="77777777" w:rsidR="00556B98" w:rsidRPr="00011C1C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Утверждено в целевой программе</w:t>
            </w:r>
          </w:p>
        </w:tc>
        <w:tc>
          <w:tcPr>
            <w:tcW w:w="1903" w:type="dxa"/>
          </w:tcPr>
          <w:p w14:paraId="61A721DF" w14:textId="77777777" w:rsidR="00556B98" w:rsidRPr="00011C1C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Достигнуто</w:t>
            </w:r>
          </w:p>
        </w:tc>
        <w:tc>
          <w:tcPr>
            <w:tcW w:w="2821" w:type="dxa"/>
          </w:tcPr>
          <w:p w14:paraId="63CB5CD3" w14:textId="77777777" w:rsidR="00556B98" w:rsidRPr="00011C1C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Оценка достижения значения показателей</w:t>
            </w:r>
          </w:p>
        </w:tc>
      </w:tr>
      <w:tr w:rsidR="00556B98" w:rsidRPr="00011C1C" w14:paraId="3DDF259E" w14:textId="77777777" w:rsidTr="004F4B34">
        <w:trPr>
          <w:trHeight w:val="447"/>
        </w:trPr>
        <w:tc>
          <w:tcPr>
            <w:tcW w:w="721" w:type="dxa"/>
          </w:tcPr>
          <w:p w14:paraId="36B41BAD" w14:textId="77777777" w:rsidR="00556B98" w:rsidRPr="009103E2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8" w:type="dxa"/>
          </w:tcPr>
          <w:p w14:paraId="36969DDB" w14:textId="77777777" w:rsidR="00556B98" w:rsidRPr="009103E2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14:paraId="4B32A483" w14:textId="77777777" w:rsidR="00556B98" w:rsidRPr="009103E2" w:rsidRDefault="009103E2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1" w:type="dxa"/>
          </w:tcPr>
          <w:p w14:paraId="70DE1A24" w14:textId="77777777" w:rsidR="00556B98" w:rsidRPr="009103E2" w:rsidRDefault="00556B98" w:rsidP="009103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3" w:type="dxa"/>
          </w:tcPr>
          <w:p w14:paraId="139DCE24" w14:textId="77777777" w:rsidR="00556B98" w:rsidRPr="009103E2" w:rsidRDefault="00556B98" w:rsidP="009103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21" w:type="dxa"/>
          </w:tcPr>
          <w:p w14:paraId="27FA06AF" w14:textId="77777777" w:rsidR="00556B98" w:rsidRPr="009103E2" w:rsidRDefault="00556B98" w:rsidP="00910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6B98" w:rsidRPr="009103E2" w14:paraId="39B8A6A1" w14:textId="77777777" w:rsidTr="004F4B34">
        <w:trPr>
          <w:trHeight w:val="223"/>
        </w:trPr>
        <w:tc>
          <w:tcPr>
            <w:tcW w:w="721" w:type="dxa"/>
          </w:tcPr>
          <w:p w14:paraId="34B2E129" w14:textId="77777777" w:rsidR="00556B98" w:rsidRPr="009103E2" w:rsidRDefault="00556B98" w:rsidP="00910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4D74B5AA" w14:textId="77777777" w:rsidR="00556B98" w:rsidRPr="009103E2" w:rsidRDefault="00556B98" w:rsidP="00910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14:paraId="116A1773" w14:textId="77777777" w:rsidR="00556B98" w:rsidRPr="009103E2" w:rsidRDefault="00556B98" w:rsidP="00910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14:paraId="2E123E57" w14:textId="77777777" w:rsidR="00556B98" w:rsidRPr="009103E2" w:rsidRDefault="00556B98" w:rsidP="00910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0CEE65DA" w14:textId="77777777" w:rsidR="00556B98" w:rsidRPr="009103E2" w:rsidRDefault="00556B98" w:rsidP="00910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14:paraId="30C6124B" w14:textId="77777777" w:rsidR="00556B98" w:rsidRPr="009103E2" w:rsidRDefault="00556B98" w:rsidP="00910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DD5117" w14:textId="77777777" w:rsidR="00556B98" w:rsidRPr="009103E2" w:rsidRDefault="00556B98" w:rsidP="009103E2">
      <w:pPr>
        <w:pStyle w:val="ConsPlusNormal"/>
        <w:jc w:val="center"/>
      </w:pPr>
    </w:p>
    <w:p w14:paraId="747CE10E" w14:textId="77777777" w:rsidR="00556B98" w:rsidRDefault="00556B98" w:rsidP="00556B98">
      <w:pPr>
        <w:pStyle w:val="ConsPlusNormal"/>
        <w:jc w:val="both"/>
      </w:pPr>
    </w:p>
    <w:p w14:paraId="75D2C01B" w14:textId="77777777" w:rsidR="00556B98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120CCE9" w14:textId="77777777" w:rsidR="00556B98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261DF49" w14:textId="77777777" w:rsidR="00556B98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0FBFC8CB" w14:textId="77777777" w:rsidR="00556B98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4B86BBFB" w14:textId="77777777" w:rsidR="00011C1C" w:rsidRDefault="00011C1C" w:rsidP="00011C1C">
      <w:pPr>
        <w:rPr>
          <w:lang w:bidi="ru-RU"/>
        </w:rPr>
      </w:pPr>
    </w:p>
    <w:p w14:paraId="0AE67AC8" w14:textId="77777777" w:rsidR="00011C1C" w:rsidRDefault="00011C1C" w:rsidP="00011C1C">
      <w:pPr>
        <w:rPr>
          <w:lang w:bidi="ru-RU"/>
        </w:rPr>
      </w:pPr>
    </w:p>
    <w:p w14:paraId="47010207" w14:textId="77777777" w:rsidR="00011C1C" w:rsidRPr="00011C1C" w:rsidRDefault="00011C1C" w:rsidP="00011C1C">
      <w:pPr>
        <w:rPr>
          <w:lang w:bidi="ru-RU"/>
        </w:rPr>
      </w:pPr>
    </w:p>
    <w:p w14:paraId="0CB7A94D" w14:textId="77777777" w:rsidR="00556B98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7CE6B1E1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9430CCF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C4F35A4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65C9C99D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0948819A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DA0A432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6C7F54B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501A2400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15E3E11B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623F78C3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3808B445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40F89654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1BABF780" w14:textId="77777777" w:rsidR="009103E2" w:rsidRDefault="009103E2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14:paraId="2F429AF4" w14:textId="77777777" w:rsidR="00556B98" w:rsidRPr="009103E2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9103E2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="00534676">
        <w:rPr>
          <w:rFonts w:ascii="Times New Roman" w:hAnsi="Times New Roman" w:cs="Times New Roman"/>
          <w:sz w:val="26"/>
          <w:szCs w:val="26"/>
        </w:rPr>
        <w:t>9</w:t>
      </w:r>
    </w:p>
    <w:p w14:paraId="293F57FC" w14:textId="77777777" w:rsidR="00556B98" w:rsidRPr="009103E2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9103E2">
        <w:rPr>
          <w:rFonts w:ascii="Times New Roman" w:hAnsi="Times New Roman" w:cs="Times New Roman"/>
          <w:sz w:val="26"/>
          <w:szCs w:val="26"/>
        </w:rPr>
        <w:t>к Порядку организации</w:t>
      </w:r>
    </w:p>
    <w:p w14:paraId="7E1F341D" w14:textId="77777777" w:rsidR="00556B98" w:rsidRPr="009103E2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9103E2">
        <w:rPr>
          <w:rFonts w:ascii="Times New Roman" w:hAnsi="Times New Roman" w:cs="Times New Roman"/>
          <w:sz w:val="26"/>
          <w:szCs w:val="26"/>
        </w:rPr>
        <w:t>работы по разработке,</w:t>
      </w:r>
    </w:p>
    <w:p w14:paraId="0E1F2703" w14:textId="77777777" w:rsidR="00556B98" w:rsidRPr="009103E2" w:rsidRDefault="00556B98" w:rsidP="00556B98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9103E2">
        <w:rPr>
          <w:rFonts w:ascii="Times New Roman" w:hAnsi="Times New Roman" w:cs="Times New Roman"/>
          <w:sz w:val="26"/>
          <w:szCs w:val="26"/>
        </w:rPr>
        <w:t>реализации и оценке</w:t>
      </w:r>
    </w:p>
    <w:p w14:paraId="5C2855E9" w14:textId="77777777" w:rsidR="00556B98" w:rsidRPr="009103E2" w:rsidRDefault="00556B98" w:rsidP="009103E2">
      <w:pPr>
        <w:spacing w:line="240" w:lineRule="auto"/>
        <w:ind w:firstLine="5565"/>
        <w:jc w:val="right"/>
        <w:rPr>
          <w:rFonts w:ascii="Times New Roman" w:hAnsi="Times New Roman" w:cs="Times New Roman"/>
          <w:sz w:val="26"/>
          <w:szCs w:val="26"/>
        </w:rPr>
      </w:pPr>
      <w:r w:rsidRPr="009103E2">
        <w:rPr>
          <w:rFonts w:ascii="Times New Roman" w:hAnsi="Times New Roman" w:cs="Times New Roman"/>
          <w:sz w:val="26"/>
          <w:szCs w:val="26"/>
        </w:rPr>
        <w:t>эффективности муниципальных программ</w:t>
      </w:r>
    </w:p>
    <w:p w14:paraId="1274B1DA" w14:textId="77777777" w:rsidR="00556B98" w:rsidRPr="009103E2" w:rsidRDefault="00556B98" w:rsidP="00556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03E2">
        <w:rPr>
          <w:rFonts w:ascii="Times New Roman" w:hAnsi="Times New Roman" w:cs="Times New Roman"/>
          <w:sz w:val="24"/>
          <w:szCs w:val="24"/>
        </w:rPr>
        <w:t>Форма</w:t>
      </w:r>
    </w:p>
    <w:p w14:paraId="21D7A262" w14:textId="77777777" w:rsidR="00556B98" w:rsidRDefault="00556B98" w:rsidP="00C002E6">
      <w:pPr>
        <w:jc w:val="both"/>
      </w:pPr>
    </w:p>
    <w:p w14:paraId="687D4731" w14:textId="77777777" w:rsidR="00556B98" w:rsidRDefault="00556B98" w:rsidP="00556B98">
      <w:pPr>
        <w:pStyle w:val="ConsPlusNormal"/>
        <w:jc w:val="center"/>
      </w:pPr>
      <w:r>
        <w:tab/>
        <w:t>ОЦЕНКА ЭФФЕКТИВНОСТИ</w:t>
      </w:r>
    </w:p>
    <w:p w14:paraId="2921087B" w14:textId="77777777" w:rsidR="00556B98" w:rsidRDefault="00556B98" w:rsidP="00556B98">
      <w:pPr>
        <w:pStyle w:val="ConsPlusNormal"/>
        <w:jc w:val="center"/>
      </w:pPr>
      <w:r>
        <w:t>МУНИЦИПАЛЬНОЙ ПРОГРАММЫ (НАИМЕНОВАНИЕ ПРОГРАММЫ)</w:t>
      </w:r>
    </w:p>
    <w:p w14:paraId="734F1CD0" w14:textId="77777777" w:rsidR="00556B98" w:rsidRDefault="00556B98" w:rsidP="00556B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805"/>
        <w:gridCol w:w="3265"/>
      </w:tblGrid>
      <w:tr w:rsidR="00556B98" w14:paraId="2349FDF1" w14:textId="77777777" w:rsidTr="00C81DDE">
        <w:trPr>
          <w:trHeight w:val="694"/>
        </w:trPr>
        <w:tc>
          <w:tcPr>
            <w:tcW w:w="4173" w:type="dxa"/>
          </w:tcPr>
          <w:p w14:paraId="3D11585D" w14:textId="77777777" w:rsidR="00556B98" w:rsidRDefault="00556B98" w:rsidP="009103E2">
            <w:pPr>
              <w:pStyle w:val="ConsPlusNormal"/>
              <w:ind w:firstLine="0"/>
              <w:jc w:val="center"/>
            </w:pPr>
            <w:r>
              <w:t xml:space="preserve">Вывод об эффективности </w:t>
            </w:r>
            <w:r w:rsidR="00C81DDE">
              <w:t xml:space="preserve">муниципальной </w:t>
            </w:r>
            <w:r>
              <w:t>программы</w:t>
            </w:r>
          </w:p>
        </w:tc>
        <w:tc>
          <w:tcPr>
            <w:tcW w:w="2805" w:type="dxa"/>
          </w:tcPr>
          <w:p w14:paraId="5D77CAEA" w14:textId="77777777" w:rsidR="00556B98" w:rsidRDefault="00556B98" w:rsidP="009103E2">
            <w:pPr>
              <w:pStyle w:val="ConsPlusNormal"/>
              <w:ind w:firstLine="0"/>
              <w:jc w:val="center"/>
            </w:pPr>
            <w:r>
              <w:t>Итоговая сводная оценка</w:t>
            </w:r>
          </w:p>
        </w:tc>
        <w:tc>
          <w:tcPr>
            <w:tcW w:w="3265" w:type="dxa"/>
          </w:tcPr>
          <w:p w14:paraId="57B058C2" w14:textId="77777777" w:rsidR="00556B98" w:rsidRDefault="00556B98" w:rsidP="009103E2">
            <w:pPr>
              <w:pStyle w:val="ConsPlusNormal"/>
              <w:ind w:firstLine="0"/>
              <w:jc w:val="center"/>
            </w:pPr>
            <w:r>
              <w:t>Предложения по дальнейшей реализации</w:t>
            </w:r>
            <w:r w:rsidR="00C81DDE">
              <w:t xml:space="preserve"> муниципальной</w:t>
            </w:r>
            <w:r>
              <w:t xml:space="preserve"> программы</w:t>
            </w:r>
          </w:p>
        </w:tc>
      </w:tr>
      <w:tr w:rsidR="00556B98" w14:paraId="50040406" w14:textId="77777777" w:rsidTr="00C81DDE">
        <w:trPr>
          <w:trHeight w:val="373"/>
        </w:trPr>
        <w:tc>
          <w:tcPr>
            <w:tcW w:w="4173" w:type="dxa"/>
            <w:vAlign w:val="center"/>
          </w:tcPr>
          <w:p w14:paraId="689FDCDE" w14:textId="77777777" w:rsidR="00556B98" w:rsidRDefault="00556B98" w:rsidP="009103E2">
            <w:pPr>
              <w:pStyle w:val="ConsPlusNormal"/>
              <w:ind w:firstLine="0"/>
            </w:pPr>
            <w:r>
              <w:t>Эффективность возросла</w:t>
            </w:r>
            <w:r w:rsidR="00C81DDE">
              <w:t xml:space="preserve"> </w:t>
            </w:r>
          </w:p>
        </w:tc>
        <w:tc>
          <w:tcPr>
            <w:tcW w:w="2805" w:type="dxa"/>
            <w:vAlign w:val="center"/>
          </w:tcPr>
          <w:p w14:paraId="57E91414" w14:textId="77777777" w:rsidR="00556B98" w:rsidRDefault="00C81DDE" w:rsidP="004F4B34">
            <w:pPr>
              <w:pStyle w:val="ConsPlusNormal"/>
              <w:ind w:firstLine="0"/>
            </w:pPr>
            <w:r>
              <w:t xml:space="preserve">Значение более </w:t>
            </w:r>
            <w:r w:rsidR="004F4B34">
              <w:t>0,9</w:t>
            </w:r>
          </w:p>
        </w:tc>
        <w:tc>
          <w:tcPr>
            <w:tcW w:w="3265" w:type="dxa"/>
            <w:vAlign w:val="center"/>
          </w:tcPr>
          <w:p w14:paraId="23B41E88" w14:textId="77777777" w:rsidR="00556B98" w:rsidRDefault="00556B98" w:rsidP="0034310A">
            <w:pPr>
              <w:pStyle w:val="ConsPlusNormal"/>
            </w:pPr>
          </w:p>
        </w:tc>
      </w:tr>
      <w:tr w:rsidR="00556B98" w14:paraId="336BB239" w14:textId="77777777" w:rsidTr="00C81DDE">
        <w:trPr>
          <w:trHeight w:val="373"/>
        </w:trPr>
        <w:tc>
          <w:tcPr>
            <w:tcW w:w="4173" w:type="dxa"/>
            <w:vAlign w:val="center"/>
          </w:tcPr>
          <w:p w14:paraId="451B31FF" w14:textId="77777777" w:rsidR="00556B98" w:rsidRDefault="00556B98" w:rsidP="009103E2">
            <w:pPr>
              <w:pStyle w:val="ConsPlusNormal"/>
              <w:ind w:firstLine="0"/>
            </w:pPr>
            <w:r>
              <w:t>Эффективность на уровне</w:t>
            </w:r>
          </w:p>
        </w:tc>
        <w:tc>
          <w:tcPr>
            <w:tcW w:w="2805" w:type="dxa"/>
            <w:vAlign w:val="center"/>
          </w:tcPr>
          <w:p w14:paraId="3F59D8FB" w14:textId="77777777" w:rsidR="00556B98" w:rsidRDefault="00C81DDE" w:rsidP="004F4B34">
            <w:pPr>
              <w:pStyle w:val="ConsPlusNormal"/>
              <w:ind w:firstLine="0"/>
            </w:pPr>
            <w:r>
              <w:t xml:space="preserve">Значение </w:t>
            </w:r>
            <w:r w:rsidR="004F4B34">
              <w:t>не менее 0,9</w:t>
            </w:r>
          </w:p>
        </w:tc>
        <w:tc>
          <w:tcPr>
            <w:tcW w:w="3265" w:type="dxa"/>
            <w:vAlign w:val="center"/>
          </w:tcPr>
          <w:p w14:paraId="74E5EAC0" w14:textId="77777777" w:rsidR="00556B98" w:rsidRDefault="00556B98" w:rsidP="0034310A">
            <w:pPr>
              <w:pStyle w:val="ConsPlusNormal"/>
            </w:pPr>
          </w:p>
        </w:tc>
      </w:tr>
      <w:tr w:rsidR="00556B98" w14:paraId="525E1018" w14:textId="77777777" w:rsidTr="00C81DDE">
        <w:trPr>
          <w:trHeight w:val="373"/>
        </w:trPr>
        <w:tc>
          <w:tcPr>
            <w:tcW w:w="4173" w:type="dxa"/>
            <w:vAlign w:val="center"/>
          </w:tcPr>
          <w:p w14:paraId="45A112E4" w14:textId="77777777" w:rsidR="00556B98" w:rsidRDefault="00556B98" w:rsidP="00C81DDE">
            <w:pPr>
              <w:pStyle w:val="ConsPlusNormal"/>
              <w:ind w:firstLine="0"/>
            </w:pPr>
            <w:r>
              <w:t>Эффективность сни</w:t>
            </w:r>
            <w:r w:rsidR="00C81DDE">
              <w:t>зилась</w:t>
            </w:r>
          </w:p>
        </w:tc>
        <w:tc>
          <w:tcPr>
            <w:tcW w:w="2805" w:type="dxa"/>
            <w:vAlign w:val="center"/>
          </w:tcPr>
          <w:p w14:paraId="4F5E9B08" w14:textId="77777777" w:rsidR="00556B98" w:rsidRDefault="00C81DDE" w:rsidP="004F4B34">
            <w:pPr>
              <w:pStyle w:val="ConsPlusNormal"/>
              <w:ind w:firstLine="0"/>
            </w:pPr>
            <w:r>
              <w:t xml:space="preserve">Значение </w:t>
            </w:r>
            <w:r w:rsidR="004F4B34">
              <w:t xml:space="preserve">не </w:t>
            </w:r>
            <w:r>
              <w:t xml:space="preserve">менее </w:t>
            </w:r>
            <w:r w:rsidR="004F4B34">
              <w:t>0,6</w:t>
            </w:r>
          </w:p>
        </w:tc>
        <w:tc>
          <w:tcPr>
            <w:tcW w:w="3265" w:type="dxa"/>
            <w:vAlign w:val="center"/>
          </w:tcPr>
          <w:p w14:paraId="7B6E5273" w14:textId="77777777" w:rsidR="00556B98" w:rsidRDefault="00556B98" w:rsidP="0034310A">
            <w:pPr>
              <w:pStyle w:val="ConsPlusNormal"/>
            </w:pPr>
          </w:p>
        </w:tc>
      </w:tr>
    </w:tbl>
    <w:p w14:paraId="7D9C4E8B" w14:textId="77777777" w:rsidR="00857237" w:rsidRDefault="00857237" w:rsidP="00556B98">
      <w:pPr>
        <w:tabs>
          <w:tab w:val="left" w:pos="6675"/>
        </w:tabs>
      </w:pPr>
    </w:p>
    <w:p w14:paraId="707E24ED" w14:textId="77777777" w:rsidR="00854721" w:rsidRDefault="00854721" w:rsidP="00556B98">
      <w:pPr>
        <w:tabs>
          <w:tab w:val="left" w:pos="6675"/>
        </w:tabs>
      </w:pPr>
    </w:p>
    <w:p w14:paraId="325B90CF" w14:textId="77777777" w:rsidR="00854721" w:rsidRDefault="00854721" w:rsidP="00556B98">
      <w:pPr>
        <w:tabs>
          <w:tab w:val="left" w:pos="6675"/>
        </w:tabs>
      </w:pPr>
    </w:p>
    <w:sectPr w:rsidR="00854721" w:rsidSect="00011C1C">
      <w:type w:val="continuous"/>
      <w:pgSz w:w="11906" w:h="16838" w:code="9"/>
      <w:pgMar w:top="28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1AAF0" w14:textId="77777777" w:rsidR="0010364D" w:rsidRDefault="0010364D" w:rsidP="00BC007F">
      <w:pPr>
        <w:spacing w:after="0" w:line="240" w:lineRule="auto"/>
      </w:pPr>
      <w:r>
        <w:separator/>
      </w:r>
    </w:p>
  </w:endnote>
  <w:endnote w:type="continuationSeparator" w:id="0">
    <w:p w14:paraId="4D751880" w14:textId="77777777" w:rsidR="0010364D" w:rsidRDefault="0010364D" w:rsidP="00B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D027" w14:textId="77777777" w:rsidR="0010364D" w:rsidRDefault="0010364D" w:rsidP="00857237">
    <w:pPr>
      <w:pStyle w:val="ConsPlusNormal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980B" w14:textId="77777777" w:rsidR="0010364D" w:rsidRDefault="0010364D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113"/>
      <w:gridCol w:w="3208"/>
      <w:gridCol w:w="3114"/>
    </w:tblGrid>
    <w:tr w:rsidR="0010364D" w14:paraId="47CD39DA" w14:textId="77777777">
      <w:trPr>
        <w:trHeight w:hRule="exact" w:val="1170"/>
      </w:trPr>
      <w:tc>
        <w:tcPr>
          <w:tcW w:w="1650" w:type="pct"/>
          <w:vAlign w:val="center"/>
        </w:tcPr>
        <w:p w14:paraId="75CDAA0C" w14:textId="77777777" w:rsidR="0010364D" w:rsidRDefault="0010364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E018D36" w14:textId="77777777" w:rsidR="0010364D" w:rsidRDefault="003504C9">
          <w:pPr>
            <w:pStyle w:val="ConsPlusNormal"/>
            <w:jc w:val="center"/>
          </w:pPr>
          <w:hyperlink r:id="rId1">
            <w:r w:rsidR="0010364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C933E63" w14:textId="77777777" w:rsidR="0010364D" w:rsidRDefault="0010364D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38</w:t>
          </w:r>
          <w:r>
            <w:fldChar w:fldCharType="end"/>
          </w:r>
        </w:p>
      </w:tc>
    </w:tr>
  </w:tbl>
  <w:p w14:paraId="27312A87" w14:textId="77777777" w:rsidR="0010364D" w:rsidRDefault="0010364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08CB" w14:textId="77777777" w:rsidR="0010364D" w:rsidRDefault="0010364D" w:rsidP="00BC007F">
      <w:pPr>
        <w:spacing w:after="0" w:line="240" w:lineRule="auto"/>
      </w:pPr>
      <w:r>
        <w:separator/>
      </w:r>
    </w:p>
  </w:footnote>
  <w:footnote w:type="continuationSeparator" w:id="0">
    <w:p w14:paraId="712D313F" w14:textId="77777777" w:rsidR="0010364D" w:rsidRDefault="0010364D" w:rsidP="00BC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095"/>
      <w:gridCol w:w="4340"/>
    </w:tblGrid>
    <w:tr w:rsidR="0010364D" w14:paraId="408F6380" w14:textId="77777777">
      <w:trPr>
        <w:trHeight w:hRule="exact" w:val="1190"/>
      </w:trPr>
      <w:tc>
        <w:tcPr>
          <w:tcW w:w="2700" w:type="pct"/>
          <w:vAlign w:val="center"/>
        </w:tcPr>
        <w:p w14:paraId="4CE9E6BD" w14:textId="77777777" w:rsidR="0010364D" w:rsidRDefault="0010364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Надеждинского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муниципального района от 17.12.2021 N 696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принятия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реш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4445B075" w14:textId="77777777" w:rsidR="0010364D" w:rsidRDefault="0010364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08.02.2024</w:t>
          </w:r>
        </w:p>
      </w:tc>
    </w:tr>
  </w:tbl>
  <w:p w14:paraId="57E90E06" w14:textId="77777777" w:rsidR="0010364D" w:rsidRDefault="0010364D">
    <w:pPr>
      <w:pStyle w:val="ConsPlusNormal"/>
      <w:pBdr>
        <w:bottom w:val="single" w:sz="12" w:space="0" w:color="auto"/>
      </w:pBdr>
      <w:rPr>
        <w:sz w:val="2"/>
        <w:szCs w:val="2"/>
      </w:rPr>
    </w:pPr>
  </w:p>
  <w:p w14:paraId="22CBE4EE" w14:textId="77777777" w:rsidR="0010364D" w:rsidRDefault="0010364D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9AA091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A72A7F"/>
    <w:multiLevelType w:val="hybridMultilevel"/>
    <w:tmpl w:val="03E00F06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1974B2"/>
    <w:multiLevelType w:val="hybridMultilevel"/>
    <w:tmpl w:val="B65EBBBC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E44124"/>
    <w:multiLevelType w:val="hybridMultilevel"/>
    <w:tmpl w:val="7DD4CA84"/>
    <w:lvl w:ilvl="0" w:tplc="972A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A1071"/>
    <w:multiLevelType w:val="hybridMultilevel"/>
    <w:tmpl w:val="F68E2ADE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326B6D"/>
    <w:multiLevelType w:val="hybridMultilevel"/>
    <w:tmpl w:val="F2321EB4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267587"/>
    <w:multiLevelType w:val="hybridMultilevel"/>
    <w:tmpl w:val="28300AA2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54412F6"/>
    <w:multiLevelType w:val="hybridMultilevel"/>
    <w:tmpl w:val="57942864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A03E94"/>
    <w:multiLevelType w:val="hybridMultilevel"/>
    <w:tmpl w:val="DB2845A6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9947325"/>
    <w:multiLevelType w:val="hybridMultilevel"/>
    <w:tmpl w:val="3FB8C1FC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696EC1"/>
    <w:multiLevelType w:val="hybridMultilevel"/>
    <w:tmpl w:val="86A4D320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541A89"/>
    <w:multiLevelType w:val="hybridMultilevel"/>
    <w:tmpl w:val="58DC74BE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6C562BA"/>
    <w:multiLevelType w:val="hybridMultilevel"/>
    <w:tmpl w:val="67C2EBA2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4D4DCE"/>
    <w:multiLevelType w:val="hybridMultilevel"/>
    <w:tmpl w:val="2C029172"/>
    <w:lvl w:ilvl="0" w:tplc="972AD0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CA41386"/>
    <w:multiLevelType w:val="hybridMultilevel"/>
    <w:tmpl w:val="5770FBA0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418001F"/>
    <w:multiLevelType w:val="hybridMultilevel"/>
    <w:tmpl w:val="C0A4F85E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624457"/>
    <w:multiLevelType w:val="hybridMultilevel"/>
    <w:tmpl w:val="12D28124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E1989"/>
    <w:multiLevelType w:val="hybridMultilevel"/>
    <w:tmpl w:val="9034AB50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855433"/>
    <w:multiLevelType w:val="hybridMultilevel"/>
    <w:tmpl w:val="D4822496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6471B2"/>
    <w:multiLevelType w:val="hybridMultilevel"/>
    <w:tmpl w:val="1FB26FBA"/>
    <w:lvl w:ilvl="0" w:tplc="972AD0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810309D"/>
    <w:multiLevelType w:val="multilevel"/>
    <w:tmpl w:val="073E55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133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 w15:restartNumberingAfterBreak="0">
    <w:nsid w:val="5BEA5776"/>
    <w:multiLevelType w:val="multilevel"/>
    <w:tmpl w:val="3D74E1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5C7A7526"/>
    <w:multiLevelType w:val="hybridMultilevel"/>
    <w:tmpl w:val="1C16DDFA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3A26FE"/>
    <w:multiLevelType w:val="hybridMultilevel"/>
    <w:tmpl w:val="19AC2882"/>
    <w:lvl w:ilvl="0" w:tplc="972AD0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130E8D"/>
    <w:multiLevelType w:val="hybridMultilevel"/>
    <w:tmpl w:val="71E60A70"/>
    <w:lvl w:ilvl="0" w:tplc="972AD0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6AF1C90"/>
    <w:multiLevelType w:val="multilevel"/>
    <w:tmpl w:val="E6E470B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6D5E7AF7"/>
    <w:multiLevelType w:val="hybridMultilevel"/>
    <w:tmpl w:val="642A168A"/>
    <w:lvl w:ilvl="0" w:tplc="972AD0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5B45991"/>
    <w:multiLevelType w:val="hybridMultilevel"/>
    <w:tmpl w:val="D5B6298A"/>
    <w:lvl w:ilvl="0" w:tplc="972AD0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3266FA"/>
    <w:multiLevelType w:val="hybridMultilevel"/>
    <w:tmpl w:val="8338858C"/>
    <w:lvl w:ilvl="0" w:tplc="04190017">
      <w:start w:val="1"/>
      <w:numFmt w:val="lowerLetter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28"/>
  </w:num>
  <w:num w:numId="5">
    <w:abstractNumId w:val="13"/>
  </w:num>
  <w:num w:numId="6">
    <w:abstractNumId w:val="20"/>
  </w:num>
  <w:num w:numId="7">
    <w:abstractNumId w:val="11"/>
  </w:num>
  <w:num w:numId="8">
    <w:abstractNumId w:val="3"/>
  </w:num>
  <w:num w:numId="9">
    <w:abstractNumId w:val="6"/>
  </w:num>
  <w:num w:numId="10">
    <w:abstractNumId w:val="16"/>
  </w:num>
  <w:num w:numId="11">
    <w:abstractNumId w:val="14"/>
  </w:num>
  <w:num w:numId="12">
    <w:abstractNumId w:val="23"/>
  </w:num>
  <w:num w:numId="13">
    <w:abstractNumId w:val="10"/>
  </w:num>
  <w:num w:numId="14">
    <w:abstractNumId w:val="8"/>
  </w:num>
  <w:num w:numId="15">
    <w:abstractNumId w:val="19"/>
  </w:num>
  <w:num w:numId="16">
    <w:abstractNumId w:val="12"/>
  </w:num>
  <w:num w:numId="17">
    <w:abstractNumId w:val="2"/>
  </w:num>
  <w:num w:numId="18">
    <w:abstractNumId w:val="17"/>
  </w:num>
  <w:num w:numId="19">
    <w:abstractNumId w:val="15"/>
  </w:num>
  <w:num w:numId="20">
    <w:abstractNumId w:val="27"/>
  </w:num>
  <w:num w:numId="21">
    <w:abstractNumId w:val="1"/>
  </w:num>
  <w:num w:numId="22">
    <w:abstractNumId w:val="4"/>
  </w:num>
  <w:num w:numId="23">
    <w:abstractNumId w:val="9"/>
  </w:num>
  <w:num w:numId="24">
    <w:abstractNumId w:val="25"/>
  </w:num>
  <w:num w:numId="25">
    <w:abstractNumId w:val="5"/>
  </w:num>
  <w:num w:numId="26">
    <w:abstractNumId w:val="22"/>
  </w:num>
  <w:num w:numId="27">
    <w:abstractNumId w:val="18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757"/>
    <w:rsid w:val="00001251"/>
    <w:rsid w:val="00011C1C"/>
    <w:rsid w:val="00012BA3"/>
    <w:rsid w:val="00014D22"/>
    <w:rsid w:val="00026317"/>
    <w:rsid w:val="00042ACC"/>
    <w:rsid w:val="000566B8"/>
    <w:rsid w:val="000659D2"/>
    <w:rsid w:val="00074A51"/>
    <w:rsid w:val="000B797A"/>
    <w:rsid w:val="000C16B8"/>
    <w:rsid w:val="000E66F2"/>
    <w:rsid w:val="000F3757"/>
    <w:rsid w:val="000F50E6"/>
    <w:rsid w:val="00101892"/>
    <w:rsid w:val="0010364D"/>
    <w:rsid w:val="00130C25"/>
    <w:rsid w:val="00135655"/>
    <w:rsid w:val="0015623F"/>
    <w:rsid w:val="0016095D"/>
    <w:rsid w:val="00181024"/>
    <w:rsid w:val="001A06AF"/>
    <w:rsid w:val="001A29CB"/>
    <w:rsid w:val="001A784F"/>
    <w:rsid w:val="001B4855"/>
    <w:rsid w:val="001B4FB1"/>
    <w:rsid w:val="001C27C8"/>
    <w:rsid w:val="001D294E"/>
    <w:rsid w:val="001E0DDD"/>
    <w:rsid w:val="00233486"/>
    <w:rsid w:val="00281BCC"/>
    <w:rsid w:val="002A3E40"/>
    <w:rsid w:val="002C0A27"/>
    <w:rsid w:val="002D00DE"/>
    <w:rsid w:val="002E728F"/>
    <w:rsid w:val="002F32B8"/>
    <w:rsid w:val="00317EDA"/>
    <w:rsid w:val="00337756"/>
    <w:rsid w:val="0034310A"/>
    <w:rsid w:val="00343F00"/>
    <w:rsid w:val="003504C9"/>
    <w:rsid w:val="00360970"/>
    <w:rsid w:val="003958DA"/>
    <w:rsid w:val="00397A8B"/>
    <w:rsid w:val="003B032E"/>
    <w:rsid w:val="003B2404"/>
    <w:rsid w:val="003C00C7"/>
    <w:rsid w:val="003D592E"/>
    <w:rsid w:val="00411E98"/>
    <w:rsid w:val="00413D3E"/>
    <w:rsid w:val="00452E83"/>
    <w:rsid w:val="00456581"/>
    <w:rsid w:val="004621EF"/>
    <w:rsid w:val="0048260D"/>
    <w:rsid w:val="0049007D"/>
    <w:rsid w:val="00491095"/>
    <w:rsid w:val="004B2BF1"/>
    <w:rsid w:val="004F4B34"/>
    <w:rsid w:val="004F621F"/>
    <w:rsid w:val="005151F3"/>
    <w:rsid w:val="00534676"/>
    <w:rsid w:val="005370B8"/>
    <w:rsid w:val="00556B98"/>
    <w:rsid w:val="005667F5"/>
    <w:rsid w:val="00584015"/>
    <w:rsid w:val="005A7803"/>
    <w:rsid w:val="00641895"/>
    <w:rsid w:val="0064238F"/>
    <w:rsid w:val="00643A6F"/>
    <w:rsid w:val="00643C15"/>
    <w:rsid w:val="006509C7"/>
    <w:rsid w:val="006601B4"/>
    <w:rsid w:val="006A1DD4"/>
    <w:rsid w:val="006D04A1"/>
    <w:rsid w:val="006D270E"/>
    <w:rsid w:val="006D70C6"/>
    <w:rsid w:val="006E4A28"/>
    <w:rsid w:val="006E76DC"/>
    <w:rsid w:val="007115DE"/>
    <w:rsid w:val="00736266"/>
    <w:rsid w:val="007402BE"/>
    <w:rsid w:val="00752D68"/>
    <w:rsid w:val="00760AF6"/>
    <w:rsid w:val="007A050C"/>
    <w:rsid w:val="007D6194"/>
    <w:rsid w:val="00803BC3"/>
    <w:rsid w:val="0080430F"/>
    <w:rsid w:val="00805786"/>
    <w:rsid w:val="00817977"/>
    <w:rsid w:val="00850EF8"/>
    <w:rsid w:val="00854721"/>
    <w:rsid w:val="008548BC"/>
    <w:rsid w:val="00857237"/>
    <w:rsid w:val="00860992"/>
    <w:rsid w:val="008730BC"/>
    <w:rsid w:val="008A6C7F"/>
    <w:rsid w:val="008C78AE"/>
    <w:rsid w:val="008F199A"/>
    <w:rsid w:val="009103E2"/>
    <w:rsid w:val="00937E4B"/>
    <w:rsid w:val="0094368D"/>
    <w:rsid w:val="00977E2D"/>
    <w:rsid w:val="00977E65"/>
    <w:rsid w:val="009A00B2"/>
    <w:rsid w:val="009A727A"/>
    <w:rsid w:val="00A142BD"/>
    <w:rsid w:val="00A27093"/>
    <w:rsid w:val="00A33EE3"/>
    <w:rsid w:val="00A36680"/>
    <w:rsid w:val="00A41140"/>
    <w:rsid w:val="00A716C6"/>
    <w:rsid w:val="00A82EF6"/>
    <w:rsid w:val="00A86DDB"/>
    <w:rsid w:val="00AA5E09"/>
    <w:rsid w:val="00AB1099"/>
    <w:rsid w:val="00AB7A64"/>
    <w:rsid w:val="00AE0D73"/>
    <w:rsid w:val="00AE1BE8"/>
    <w:rsid w:val="00AE4E0E"/>
    <w:rsid w:val="00B01631"/>
    <w:rsid w:val="00B11A87"/>
    <w:rsid w:val="00B12870"/>
    <w:rsid w:val="00B17D8D"/>
    <w:rsid w:val="00B23A4B"/>
    <w:rsid w:val="00B61324"/>
    <w:rsid w:val="00B63836"/>
    <w:rsid w:val="00B938ED"/>
    <w:rsid w:val="00B94A2E"/>
    <w:rsid w:val="00BA1D47"/>
    <w:rsid w:val="00BB7B0B"/>
    <w:rsid w:val="00BC007F"/>
    <w:rsid w:val="00BD1F13"/>
    <w:rsid w:val="00BF4861"/>
    <w:rsid w:val="00BF4877"/>
    <w:rsid w:val="00BF53AD"/>
    <w:rsid w:val="00C002E6"/>
    <w:rsid w:val="00C057AA"/>
    <w:rsid w:val="00C064B4"/>
    <w:rsid w:val="00C330BA"/>
    <w:rsid w:val="00C5699A"/>
    <w:rsid w:val="00C60461"/>
    <w:rsid w:val="00C6650B"/>
    <w:rsid w:val="00C774CB"/>
    <w:rsid w:val="00C81DDE"/>
    <w:rsid w:val="00C860C2"/>
    <w:rsid w:val="00C90AFD"/>
    <w:rsid w:val="00C95ABB"/>
    <w:rsid w:val="00CB6E9D"/>
    <w:rsid w:val="00CC3603"/>
    <w:rsid w:val="00CC4205"/>
    <w:rsid w:val="00CC64C4"/>
    <w:rsid w:val="00CC7FAC"/>
    <w:rsid w:val="00CD664B"/>
    <w:rsid w:val="00D105F1"/>
    <w:rsid w:val="00D21DD5"/>
    <w:rsid w:val="00D26245"/>
    <w:rsid w:val="00D35DCF"/>
    <w:rsid w:val="00D422B7"/>
    <w:rsid w:val="00D86AE4"/>
    <w:rsid w:val="00DD1FC3"/>
    <w:rsid w:val="00DD33FE"/>
    <w:rsid w:val="00DE2C50"/>
    <w:rsid w:val="00DF0075"/>
    <w:rsid w:val="00DF1679"/>
    <w:rsid w:val="00E0622B"/>
    <w:rsid w:val="00E2130E"/>
    <w:rsid w:val="00E23D00"/>
    <w:rsid w:val="00E30082"/>
    <w:rsid w:val="00E300F9"/>
    <w:rsid w:val="00E41C86"/>
    <w:rsid w:val="00E42689"/>
    <w:rsid w:val="00E444D8"/>
    <w:rsid w:val="00E70DAA"/>
    <w:rsid w:val="00E73104"/>
    <w:rsid w:val="00E8453B"/>
    <w:rsid w:val="00E87E17"/>
    <w:rsid w:val="00EA48C2"/>
    <w:rsid w:val="00EA4E46"/>
    <w:rsid w:val="00EF6172"/>
    <w:rsid w:val="00F05FFB"/>
    <w:rsid w:val="00F1480E"/>
    <w:rsid w:val="00F26E45"/>
    <w:rsid w:val="00F6124C"/>
    <w:rsid w:val="00F72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29AA"/>
  <w15:docId w15:val="{135ADD5E-7906-4E14-8D66-9D2C1535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E300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styleId="a5">
    <w:name w:val="List Paragraph"/>
    <w:basedOn w:val="a"/>
    <w:uiPriority w:val="34"/>
    <w:qFormat/>
    <w:rsid w:val="00E300F9"/>
    <w:pPr>
      <w:ind w:left="720"/>
      <w:contextualSpacing/>
    </w:pPr>
  </w:style>
  <w:style w:type="paragraph" w:customStyle="1" w:styleId="ConsPlusTitle">
    <w:name w:val="ConsPlusTitle"/>
    <w:rsid w:val="00A4114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6">
    <w:name w:val="header"/>
    <w:basedOn w:val="a"/>
    <w:link w:val="a7"/>
    <w:uiPriority w:val="99"/>
    <w:semiHidden/>
    <w:unhideWhenUsed/>
    <w:rsid w:val="00B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007F"/>
  </w:style>
  <w:style w:type="paragraph" w:styleId="a8">
    <w:name w:val="footer"/>
    <w:basedOn w:val="a"/>
    <w:link w:val="a9"/>
    <w:uiPriority w:val="99"/>
    <w:semiHidden/>
    <w:unhideWhenUsed/>
    <w:rsid w:val="00B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007F"/>
  </w:style>
  <w:style w:type="character" w:styleId="aa">
    <w:name w:val="Hyperlink"/>
    <w:basedOn w:val="a0"/>
    <w:uiPriority w:val="99"/>
    <w:unhideWhenUsed/>
    <w:rsid w:val="0034310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D1F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0&amp;n=192423&amp;dst=10001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232&amp;dst=10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725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792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" TargetMode="External"/><Relationship Id="rId14" Type="http://schemas.openxmlformats.org/officeDocument/2006/relationships/hyperlink" Target="https://login.consultant.ru/link/?req=doc&amp;base=LAW&amp;n=358026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B0EB-02B6-4316-B0F6-2C2825C7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39</Pages>
  <Words>10566</Words>
  <Characters>60229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2024-04-08T23:42:00Z</cp:lastPrinted>
  <dcterms:created xsi:type="dcterms:W3CDTF">2024-02-13T00:58:00Z</dcterms:created>
  <dcterms:modified xsi:type="dcterms:W3CDTF">2024-04-09T04:42:00Z</dcterms:modified>
</cp:coreProperties>
</file>