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0C2D5" w14:textId="77777777" w:rsidR="008039D0" w:rsidRPr="00E1284A" w:rsidRDefault="008039D0" w:rsidP="008039D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284A">
        <w:rPr>
          <w:rFonts w:ascii="Times New Roman" w:hAnsi="Times New Roman" w:cs="Times New Roman"/>
          <w:sz w:val="28"/>
          <w:szCs w:val="28"/>
        </w:rPr>
        <w:t>Приложение №3</w:t>
      </w:r>
    </w:p>
    <w:p w14:paraId="664F529F" w14:textId="77777777" w:rsidR="008039D0" w:rsidRPr="00E1284A" w:rsidRDefault="008039D0" w:rsidP="008039D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284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0C219786" w14:textId="77777777" w:rsidR="008039D0" w:rsidRPr="00E1284A" w:rsidRDefault="008039D0" w:rsidP="008039D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284A">
        <w:rPr>
          <w:rFonts w:ascii="Times New Roman" w:hAnsi="Times New Roman" w:cs="Times New Roman"/>
          <w:sz w:val="28"/>
          <w:szCs w:val="28"/>
        </w:rPr>
        <w:t>Черниговского района</w:t>
      </w:r>
    </w:p>
    <w:p w14:paraId="7FBEA985" w14:textId="77777777" w:rsidR="008039D0" w:rsidRPr="00E1284A" w:rsidRDefault="008039D0" w:rsidP="008039D0">
      <w:pPr>
        <w:jc w:val="right"/>
        <w:rPr>
          <w:szCs w:val="28"/>
        </w:rPr>
      </w:pPr>
      <w:r w:rsidRPr="00E1284A">
        <w:rPr>
          <w:szCs w:val="28"/>
        </w:rPr>
        <w:t xml:space="preserve">«Развитие образования </w:t>
      </w:r>
    </w:p>
    <w:p w14:paraId="507A5C36" w14:textId="77777777" w:rsidR="008039D0" w:rsidRPr="00E1284A" w:rsidRDefault="008039D0" w:rsidP="008039D0">
      <w:pPr>
        <w:jc w:val="right"/>
        <w:rPr>
          <w:szCs w:val="28"/>
        </w:rPr>
      </w:pPr>
      <w:r w:rsidRPr="00E1284A">
        <w:rPr>
          <w:szCs w:val="28"/>
        </w:rPr>
        <w:t>Черниговского района на 2020-2027 годы»</w:t>
      </w:r>
    </w:p>
    <w:p w14:paraId="01305811" w14:textId="77777777" w:rsidR="008039D0" w:rsidRPr="00E1284A" w:rsidRDefault="008039D0" w:rsidP="008039D0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6AF2C7D" w14:textId="77777777" w:rsidR="008039D0" w:rsidRPr="00F02499" w:rsidRDefault="008039D0" w:rsidP="008039D0">
      <w:pPr>
        <w:jc w:val="center"/>
        <w:rPr>
          <w:b/>
          <w:bCs/>
          <w:szCs w:val="28"/>
        </w:rPr>
      </w:pPr>
      <w:r w:rsidRPr="00F02499">
        <w:rPr>
          <w:b/>
          <w:bCs/>
          <w:szCs w:val="28"/>
        </w:rPr>
        <w:t>ПОДПРОГРАММА № 3</w:t>
      </w:r>
    </w:p>
    <w:p w14:paraId="794A869B" w14:textId="77777777" w:rsidR="008039D0" w:rsidRPr="00F02499" w:rsidRDefault="008039D0" w:rsidP="008039D0">
      <w:pPr>
        <w:jc w:val="center"/>
        <w:rPr>
          <w:b/>
          <w:bCs/>
          <w:szCs w:val="28"/>
        </w:rPr>
      </w:pPr>
    </w:p>
    <w:p w14:paraId="3B1AF3C0" w14:textId="77777777" w:rsidR="008039D0" w:rsidRPr="00F02499" w:rsidRDefault="008039D0" w:rsidP="008039D0">
      <w:pPr>
        <w:jc w:val="center"/>
        <w:rPr>
          <w:szCs w:val="28"/>
        </w:rPr>
      </w:pPr>
      <w:r w:rsidRPr="00F02499">
        <w:rPr>
          <w:szCs w:val="28"/>
        </w:rPr>
        <w:t>«</w:t>
      </w:r>
      <w:r w:rsidRPr="00F02499">
        <w:rPr>
          <w:b/>
          <w:bCs/>
          <w:szCs w:val="28"/>
        </w:rPr>
        <w:t xml:space="preserve">Развитие </w:t>
      </w:r>
      <w:r w:rsidRPr="002E7398">
        <w:rPr>
          <w:b/>
          <w:szCs w:val="28"/>
        </w:rPr>
        <w:t>системы</w:t>
      </w:r>
      <w:r w:rsidRPr="00F02499">
        <w:rPr>
          <w:b/>
          <w:szCs w:val="28"/>
        </w:rPr>
        <w:t xml:space="preserve">дополнительного образования, </w:t>
      </w:r>
      <w:r w:rsidRPr="00F02499">
        <w:rPr>
          <w:b/>
          <w:bCs/>
          <w:szCs w:val="28"/>
        </w:rPr>
        <w:t xml:space="preserve">отдыха, оздоровления  и занятости детей и подростков Черниговского района» </w:t>
      </w:r>
    </w:p>
    <w:p w14:paraId="1405E7F1" w14:textId="77777777" w:rsidR="008039D0" w:rsidRPr="00F02499" w:rsidRDefault="008039D0" w:rsidP="008039D0">
      <w:pPr>
        <w:jc w:val="center"/>
        <w:rPr>
          <w:szCs w:val="28"/>
        </w:rPr>
      </w:pPr>
    </w:p>
    <w:p w14:paraId="419FBE33" w14:textId="77777777" w:rsidR="008039D0" w:rsidRPr="00F02499" w:rsidRDefault="008039D0" w:rsidP="008039D0">
      <w:pPr>
        <w:jc w:val="center"/>
        <w:rPr>
          <w:szCs w:val="28"/>
        </w:rPr>
      </w:pPr>
      <w:r w:rsidRPr="00F02499">
        <w:rPr>
          <w:szCs w:val="28"/>
        </w:rPr>
        <w:t>Паспорт подпрограммы</w:t>
      </w:r>
    </w:p>
    <w:p w14:paraId="28508677" w14:textId="77777777" w:rsidR="008039D0" w:rsidRPr="006667BB" w:rsidRDefault="008039D0" w:rsidP="008039D0">
      <w:pPr>
        <w:jc w:val="center"/>
        <w:rPr>
          <w:color w:val="FF0000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7"/>
        <w:gridCol w:w="10391"/>
      </w:tblGrid>
      <w:tr w:rsidR="008039D0" w:rsidRPr="006667BB" w14:paraId="33A9BFC6" w14:textId="77777777" w:rsidTr="0040655A">
        <w:tc>
          <w:tcPr>
            <w:tcW w:w="3217" w:type="dxa"/>
            <w:shd w:val="clear" w:color="auto" w:fill="auto"/>
          </w:tcPr>
          <w:p w14:paraId="34435833" w14:textId="77777777" w:rsidR="008039D0" w:rsidRPr="00D7216B" w:rsidRDefault="008039D0" w:rsidP="0040655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D7216B">
              <w:rPr>
                <w:rFonts w:eastAsia="DejaVu Sans"/>
                <w:b/>
                <w:kern w:val="1"/>
                <w:szCs w:val="28"/>
              </w:rPr>
              <w:t xml:space="preserve">Наименование </w:t>
            </w:r>
          </w:p>
          <w:p w14:paraId="169B759F" w14:textId="77777777" w:rsidR="008039D0" w:rsidRPr="00D7216B" w:rsidRDefault="008039D0" w:rsidP="0040655A">
            <w:pPr>
              <w:widowControl w:val="0"/>
              <w:suppressLineNumbers/>
              <w:rPr>
                <w:rFonts w:eastAsia="DejaVu Sans"/>
                <w:b/>
                <w:kern w:val="1"/>
                <w:szCs w:val="28"/>
              </w:rPr>
            </w:pPr>
            <w:r w:rsidRPr="00D7216B">
              <w:rPr>
                <w:rFonts w:eastAsia="DejaVu Sans"/>
                <w:b/>
                <w:kern w:val="1"/>
                <w:szCs w:val="28"/>
              </w:rPr>
              <w:t>подпрограммы</w:t>
            </w:r>
          </w:p>
        </w:tc>
        <w:tc>
          <w:tcPr>
            <w:tcW w:w="10391" w:type="dxa"/>
            <w:shd w:val="clear" w:color="auto" w:fill="auto"/>
          </w:tcPr>
          <w:p w14:paraId="64FC071D" w14:textId="77777777" w:rsidR="008039D0" w:rsidRPr="00D7216B" w:rsidRDefault="008039D0" w:rsidP="006D111C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D7216B">
              <w:rPr>
                <w:szCs w:val="28"/>
              </w:rPr>
              <w:t>«</w:t>
            </w:r>
            <w:r w:rsidRPr="00D7216B">
              <w:rPr>
                <w:bCs/>
                <w:szCs w:val="28"/>
              </w:rPr>
              <w:t>Развитие</w:t>
            </w:r>
            <w:r w:rsidRPr="00D7216B">
              <w:rPr>
                <w:szCs w:val="28"/>
              </w:rPr>
              <w:t xml:space="preserve"> системы дополнительного образования, </w:t>
            </w:r>
            <w:r w:rsidRPr="00D7216B">
              <w:rPr>
                <w:bCs/>
                <w:szCs w:val="28"/>
              </w:rPr>
              <w:t>отдыха, оздоровления  и занятости детей и подростков Черниговского района»</w:t>
            </w:r>
          </w:p>
        </w:tc>
      </w:tr>
      <w:tr w:rsidR="008039D0" w:rsidRPr="006667BB" w14:paraId="66BF6B6F" w14:textId="77777777" w:rsidTr="0040655A">
        <w:tc>
          <w:tcPr>
            <w:tcW w:w="3217" w:type="dxa"/>
            <w:shd w:val="clear" w:color="auto" w:fill="auto"/>
          </w:tcPr>
          <w:p w14:paraId="122ED969" w14:textId="77777777" w:rsidR="008039D0" w:rsidRPr="00D7216B" w:rsidRDefault="008039D0" w:rsidP="0040655A">
            <w:pPr>
              <w:snapToGrid w:val="0"/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 w:rsidRPr="00D7216B">
              <w:rPr>
                <w:rFonts w:eastAsia="DejaVu Sans"/>
                <w:b/>
                <w:kern w:val="1"/>
                <w:szCs w:val="28"/>
                <w:lang w:eastAsia="hi-IN" w:bidi="hi-IN"/>
              </w:rPr>
              <w:t xml:space="preserve">Дата принятия </w:t>
            </w:r>
          </w:p>
          <w:p w14:paraId="2A5759C0" w14:textId="77777777" w:rsidR="008039D0" w:rsidRPr="00D7216B" w:rsidRDefault="008039D0" w:rsidP="0040655A">
            <w:pPr>
              <w:rPr>
                <w:rFonts w:eastAsia="DejaVu Sans"/>
                <w:b/>
                <w:kern w:val="1"/>
                <w:szCs w:val="28"/>
                <w:lang w:eastAsia="hi-IN" w:bidi="hi-IN"/>
              </w:rPr>
            </w:pPr>
            <w:r w:rsidRPr="00D7216B">
              <w:rPr>
                <w:rFonts w:eastAsia="DejaVu Sans"/>
                <w:b/>
                <w:kern w:val="1"/>
                <w:szCs w:val="28"/>
                <w:lang w:eastAsia="hi-IN" w:bidi="hi-IN"/>
              </w:rPr>
              <w:t xml:space="preserve">решения о разработке подпрограммы: </w:t>
            </w:r>
          </w:p>
          <w:p w14:paraId="741AF4F6" w14:textId="77777777" w:rsidR="008039D0" w:rsidRPr="00D7216B" w:rsidRDefault="008039D0" w:rsidP="0040655A"/>
        </w:tc>
        <w:tc>
          <w:tcPr>
            <w:tcW w:w="10391" w:type="dxa"/>
            <w:shd w:val="clear" w:color="auto" w:fill="auto"/>
          </w:tcPr>
          <w:p w14:paraId="493475E1" w14:textId="77777777" w:rsidR="006D111C" w:rsidRPr="00E1284A" w:rsidRDefault="006D111C" w:rsidP="006D111C">
            <w:pPr>
              <w:widowControl w:val="0"/>
              <w:snapToGrid w:val="0"/>
              <w:rPr>
                <w:kern w:val="1"/>
                <w:szCs w:val="28"/>
              </w:rPr>
            </w:pPr>
            <w:r w:rsidRPr="00E1284A">
              <w:rPr>
                <w:kern w:val="1"/>
                <w:szCs w:val="28"/>
              </w:rPr>
              <w:t xml:space="preserve">Распоряжение Администрации Черниговского района от </w:t>
            </w:r>
            <w:r>
              <w:rPr>
                <w:kern w:val="1"/>
                <w:szCs w:val="28"/>
              </w:rPr>
              <w:t>18</w:t>
            </w:r>
            <w:r w:rsidRPr="00E1284A">
              <w:rPr>
                <w:kern w:val="1"/>
                <w:szCs w:val="28"/>
              </w:rPr>
              <w:t>.1</w:t>
            </w:r>
            <w:r>
              <w:rPr>
                <w:kern w:val="1"/>
                <w:szCs w:val="28"/>
              </w:rPr>
              <w:t>2</w:t>
            </w:r>
            <w:r w:rsidRPr="00E1284A">
              <w:rPr>
                <w:kern w:val="1"/>
                <w:szCs w:val="28"/>
              </w:rPr>
              <w:t>.201</w:t>
            </w:r>
            <w:r>
              <w:rPr>
                <w:kern w:val="1"/>
                <w:szCs w:val="28"/>
              </w:rPr>
              <w:t>9</w:t>
            </w:r>
            <w:r w:rsidRPr="00E1284A">
              <w:rPr>
                <w:kern w:val="1"/>
                <w:szCs w:val="28"/>
              </w:rPr>
              <w:t xml:space="preserve"> № </w:t>
            </w:r>
            <w:r>
              <w:rPr>
                <w:kern w:val="1"/>
                <w:szCs w:val="28"/>
              </w:rPr>
              <w:t>331</w:t>
            </w:r>
            <w:r w:rsidRPr="00E1284A">
              <w:rPr>
                <w:kern w:val="1"/>
                <w:szCs w:val="28"/>
              </w:rPr>
              <w:t>-ра «О разработке проект</w:t>
            </w:r>
            <w:r>
              <w:rPr>
                <w:kern w:val="1"/>
                <w:szCs w:val="28"/>
              </w:rPr>
              <w:t>а</w:t>
            </w:r>
            <w:r w:rsidRPr="00E1284A">
              <w:rPr>
                <w:kern w:val="1"/>
                <w:szCs w:val="28"/>
              </w:rPr>
              <w:t xml:space="preserve"> муниципальн</w:t>
            </w:r>
            <w:r>
              <w:rPr>
                <w:kern w:val="1"/>
                <w:szCs w:val="28"/>
              </w:rPr>
              <w:t>ой</w:t>
            </w:r>
            <w:r w:rsidRPr="00E1284A">
              <w:rPr>
                <w:kern w:val="1"/>
                <w:szCs w:val="28"/>
              </w:rPr>
              <w:t xml:space="preserve"> программ</w:t>
            </w:r>
            <w:r>
              <w:rPr>
                <w:kern w:val="1"/>
                <w:szCs w:val="28"/>
              </w:rPr>
              <w:t>ы</w:t>
            </w:r>
            <w:r w:rsidRPr="00E1284A">
              <w:rPr>
                <w:kern w:val="1"/>
                <w:szCs w:val="28"/>
              </w:rPr>
              <w:t xml:space="preserve"> и подпрограмм Черниговского муниципального района</w:t>
            </w:r>
            <w:r>
              <w:rPr>
                <w:kern w:val="1"/>
                <w:szCs w:val="28"/>
              </w:rPr>
              <w:t xml:space="preserve"> на 2020-2027</w:t>
            </w:r>
            <w:r w:rsidRPr="00E1284A">
              <w:rPr>
                <w:kern w:val="1"/>
                <w:szCs w:val="28"/>
              </w:rPr>
              <w:t>»</w:t>
            </w:r>
          </w:p>
          <w:p w14:paraId="7C9B23F5" w14:textId="77777777" w:rsidR="008039D0" w:rsidRPr="00D7216B" w:rsidRDefault="008039D0" w:rsidP="006D111C">
            <w:pPr>
              <w:snapToGrid w:val="0"/>
            </w:pPr>
          </w:p>
        </w:tc>
      </w:tr>
      <w:tr w:rsidR="008039D0" w:rsidRPr="006667BB" w14:paraId="726E1AB8" w14:textId="77777777" w:rsidTr="0040655A">
        <w:tc>
          <w:tcPr>
            <w:tcW w:w="3217" w:type="dxa"/>
            <w:shd w:val="clear" w:color="auto" w:fill="auto"/>
          </w:tcPr>
          <w:p w14:paraId="58895DDC" w14:textId="77777777" w:rsidR="008039D0" w:rsidRPr="00D7216B" w:rsidRDefault="008039D0" w:rsidP="0040655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D7216B">
              <w:rPr>
                <w:rFonts w:eastAsia="DejaVu Sans"/>
                <w:b/>
                <w:kern w:val="1"/>
                <w:szCs w:val="28"/>
              </w:rPr>
              <w:t>Заказчик подпрограммы</w:t>
            </w:r>
          </w:p>
          <w:p w14:paraId="28E2A747" w14:textId="77777777" w:rsidR="008039D0" w:rsidRPr="00D7216B" w:rsidRDefault="008039D0" w:rsidP="0040655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</w:p>
        </w:tc>
        <w:tc>
          <w:tcPr>
            <w:tcW w:w="10391" w:type="dxa"/>
            <w:shd w:val="clear" w:color="auto" w:fill="auto"/>
          </w:tcPr>
          <w:p w14:paraId="1A3806EB" w14:textId="77777777" w:rsidR="008039D0" w:rsidRPr="00D7216B" w:rsidRDefault="008039D0" w:rsidP="0040655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D7216B">
              <w:rPr>
                <w:rFonts w:eastAsia="DejaVu Sans"/>
                <w:kern w:val="1"/>
                <w:szCs w:val="28"/>
              </w:rPr>
              <w:t>Администрация Черниговского района</w:t>
            </w:r>
          </w:p>
        </w:tc>
      </w:tr>
      <w:tr w:rsidR="008039D0" w:rsidRPr="006667BB" w14:paraId="4BD158FA" w14:textId="77777777" w:rsidTr="0040655A">
        <w:tc>
          <w:tcPr>
            <w:tcW w:w="3217" w:type="dxa"/>
            <w:shd w:val="clear" w:color="auto" w:fill="auto"/>
          </w:tcPr>
          <w:p w14:paraId="0503EB46" w14:textId="77777777" w:rsidR="008039D0" w:rsidRPr="00D7216B" w:rsidRDefault="008039D0" w:rsidP="0040655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D7216B">
              <w:rPr>
                <w:rFonts w:eastAsia="DejaVu Sans"/>
                <w:b/>
                <w:kern w:val="1"/>
                <w:szCs w:val="28"/>
              </w:rPr>
              <w:t>Ответственный исполнитель, соисполнители, участники подпрограммы</w:t>
            </w:r>
          </w:p>
          <w:p w14:paraId="02659B99" w14:textId="77777777" w:rsidR="008039D0" w:rsidRPr="00D7216B" w:rsidRDefault="008039D0" w:rsidP="0040655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</w:p>
        </w:tc>
        <w:tc>
          <w:tcPr>
            <w:tcW w:w="10391" w:type="dxa"/>
            <w:shd w:val="clear" w:color="auto" w:fill="auto"/>
          </w:tcPr>
          <w:p w14:paraId="0F0EF4C8" w14:textId="77777777" w:rsidR="008039D0" w:rsidRPr="00D7216B" w:rsidRDefault="008039D0" w:rsidP="0040655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D7216B">
              <w:rPr>
                <w:rFonts w:eastAsia="DejaVu Sans"/>
                <w:kern w:val="1"/>
                <w:szCs w:val="28"/>
              </w:rPr>
              <w:t>Управление образование Администрации Черниговского района, МКУ «ИМЦ СО», образовательные учреждения</w:t>
            </w:r>
          </w:p>
        </w:tc>
      </w:tr>
      <w:tr w:rsidR="008039D0" w:rsidRPr="006667BB" w14:paraId="055BDC40" w14:textId="77777777" w:rsidTr="0040655A">
        <w:tc>
          <w:tcPr>
            <w:tcW w:w="3217" w:type="dxa"/>
            <w:shd w:val="clear" w:color="auto" w:fill="auto"/>
          </w:tcPr>
          <w:p w14:paraId="394F41C4" w14:textId="77777777" w:rsidR="008039D0" w:rsidRPr="00D7216B" w:rsidRDefault="008039D0" w:rsidP="0040655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D7216B">
              <w:rPr>
                <w:rFonts w:eastAsia="DejaVu Sans"/>
                <w:b/>
                <w:kern w:val="1"/>
                <w:szCs w:val="28"/>
              </w:rPr>
              <w:t xml:space="preserve">Координатор </w:t>
            </w:r>
            <w:r w:rsidRPr="00D7216B">
              <w:rPr>
                <w:rFonts w:eastAsia="DejaVu Sans"/>
                <w:b/>
                <w:kern w:val="1"/>
                <w:szCs w:val="28"/>
              </w:rPr>
              <w:lastRenderedPageBreak/>
              <w:t>подпрограммы</w:t>
            </w:r>
          </w:p>
          <w:p w14:paraId="309AD8F7" w14:textId="77777777" w:rsidR="008039D0" w:rsidRPr="00D7216B" w:rsidRDefault="008039D0" w:rsidP="0040655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</w:p>
        </w:tc>
        <w:tc>
          <w:tcPr>
            <w:tcW w:w="10391" w:type="dxa"/>
            <w:shd w:val="clear" w:color="auto" w:fill="auto"/>
          </w:tcPr>
          <w:p w14:paraId="3F8250A0" w14:textId="77777777" w:rsidR="008039D0" w:rsidRPr="00D7216B" w:rsidRDefault="008039D0" w:rsidP="0040655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D7216B">
              <w:rPr>
                <w:rFonts w:eastAsia="DejaVu Sans"/>
                <w:kern w:val="1"/>
                <w:szCs w:val="28"/>
              </w:rPr>
              <w:lastRenderedPageBreak/>
              <w:t>Управление образования Администрации Черниговского района</w:t>
            </w:r>
          </w:p>
        </w:tc>
      </w:tr>
      <w:tr w:rsidR="008039D0" w:rsidRPr="006667BB" w14:paraId="1505DF75" w14:textId="77777777" w:rsidTr="0040655A">
        <w:tc>
          <w:tcPr>
            <w:tcW w:w="3217" w:type="dxa"/>
            <w:shd w:val="clear" w:color="auto" w:fill="auto"/>
          </w:tcPr>
          <w:p w14:paraId="301D39B9" w14:textId="77777777" w:rsidR="008039D0" w:rsidRPr="00D7216B" w:rsidRDefault="008039D0" w:rsidP="0040655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D7216B">
              <w:rPr>
                <w:rFonts w:eastAsia="DejaVu Sans"/>
                <w:b/>
                <w:kern w:val="1"/>
                <w:szCs w:val="28"/>
              </w:rPr>
              <w:t>Цели и задачи подпрограммы</w:t>
            </w:r>
          </w:p>
        </w:tc>
        <w:tc>
          <w:tcPr>
            <w:tcW w:w="10391" w:type="dxa"/>
            <w:shd w:val="clear" w:color="auto" w:fill="auto"/>
          </w:tcPr>
          <w:p w14:paraId="6C3C4A11" w14:textId="77777777" w:rsidR="008039D0" w:rsidRPr="00D7216B" w:rsidRDefault="008039D0" w:rsidP="0040655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D7216B">
              <w:rPr>
                <w:rFonts w:eastAsia="DejaVu Sans"/>
                <w:kern w:val="1"/>
                <w:szCs w:val="28"/>
              </w:rPr>
              <w:t>Цель подпрограммы:</w:t>
            </w:r>
          </w:p>
          <w:p w14:paraId="5FF2628A" w14:textId="77777777" w:rsidR="008039D0" w:rsidRPr="00D7216B" w:rsidRDefault="008039D0" w:rsidP="0040655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D7216B">
              <w:rPr>
                <w:rFonts w:eastAsia="DejaVu Sans"/>
                <w:kern w:val="1"/>
                <w:szCs w:val="28"/>
              </w:rPr>
              <w:t>- организация занятости детей в каникулярное и внеучебное время;</w:t>
            </w:r>
          </w:p>
          <w:p w14:paraId="70BB256A" w14:textId="77777777" w:rsidR="008039D0" w:rsidRPr="00D7216B" w:rsidRDefault="008039D0" w:rsidP="0040655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D7216B">
              <w:rPr>
                <w:rFonts w:eastAsia="DejaVu Sans"/>
                <w:kern w:val="1"/>
                <w:szCs w:val="28"/>
              </w:rPr>
              <w:t>- профилактика безнадзорности и правонарушений несовершеннолетних;</w:t>
            </w:r>
          </w:p>
          <w:p w14:paraId="5697592E" w14:textId="77777777" w:rsidR="008039D0" w:rsidRPr="00D7216B" w:rsidRDefault="008039D0" w:rsidP="0040655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D7216B">
              <w:rPr>
                <w:rFonts w:eastAsia="DejaVu Sans"/>
                <w:kern w:val="1"/>
                <w:szCs w:val="28"/>
              </w:rPr>
              <w:t>- получение дополнительного образования детьми по всем направлениям развития (</w:t>
            </w:r>
            <w:r w:rsidR="003A0303" w:rsidRPr="003A0303">
              <w:rPr>
                <w:rFonts w:eastAsia="DejaVu Sans"/>
                <w:kern w:val="1"/>
                <w:szCs w:val="28"/>
              </w:rPr>
              <w:t>физкультурно-спортивн</w:t>
            </w:r>
            <w:r w:rsidR="003A0303">
              <w:rPr>
                <w:rFonts w:eastAsia="DejaVu Sans"/>
                <w:kern w:val="1"/>
                <w:szCs w:val="28"/>
              </w:rPr>
              <w:t>ому</w:t>
            </w:r>
            <w:r w:rsidR="003A0303" w:rsidRPr="003A0303">
              <w:rPr>
                <w:rFonts w:eastAsia="DejaVu Sans"/>
                <w:kern w:val="1"/>
                <w:szCs w:val="28"/>
              </w:rPr>
              <w:t>, естественнонаучно</w:t>
            </w:r>
            <w:r w:rsidR="003A0303">
              <w:rPr>
                <w:rFonts w:eastAsia="DejaVu Sans"/>
                <w:kern w:val="1"/>
                <w:szCs w:val="28"/>
              </w:rPr>
              <w:t>му</w:t>
            </w:r>
            <w:r w:rsidR="003A0303" w:rsidRPr="003A0303">
              <w:rPr>
                <w:rFonts w:eastAsia="DejaVu Sans"/>
                <w:kern w:val="1"/>
                <w:szCs w:val="28"/>
              </w:rPr>
              <w:t>, художественно</w:t>
            </w:r>
            <w:r w:rsidR="003A0303">
              <w:rPr>
                <w:rFonts w:eastAsia="DejaVu Sans"/>
                <w:kern w:val="1"/>
                <w:szCs w:val="28"/>
              </w:rPr>
              <w:t>му</w:t>
            </w:r>
            <w:r w:rsidR="003A0303" w:rsidRPr="003A0303">
              <w:rPr>
                <w:rFonts w:eastAsia="DejaVu Sans"/>
                <w:kern w:val="1"/>
                <w:szCs w:val="28"/>
              </w:rPr>
              <w:t>, туристско-краеведческо</w:t>
            </w:r>
            <w:r w:rsidR="003A0303">
              <w:rPr>
                <w:rFonts w:eastAsia="DejaVu Sans"/>
                <w:kern w:val="1"/>
                <w:szCs w:val="28"/>
              </w:rPr>
              <w:t>му</w:t>
            </w:r>
            <w:r w:rsidR="003A0303" w:rsidRPr="003A0303">
              <w:rPr>
                <w:rFonts w:eastAsia="DejaVu Sans"/>
                <w:kern w:val="1"/>
                <w:szCs w:val="28"/>
              </w:rPr>
              <w:t>, социально-педагогическо</w:t>
            </w:r>
            <w:r w:rsidR="003A0303">
              <w:rPr>
                <w:rFonts w:eastAsia="DejaVu Sans"/>
                <w:kern w:val="1"/>
                <w:szCs w:val="28"/>
              </w:rPr>
              <w:t>му</w:t>
            </w:r>
            <w:r w:rsidR="003A0303" w:rsidRPr="003A0303">
              <w:rPr>
                <w:rFonts w:eastAsia="DejaVu Sans"/>
                <w:kern w:val="1"/>
                <w:szCs w:val="28"/>
              </w:rPr>
              <w:t>, техническо</w:t>
            </w:r>
            <w:r w:rsidR="003A0303">
              <w:rPr>
                <w:rFonts w:eastAsia="DejaVu Sans"/>
                <w:kern w:val="1"/>
                <w:szCs w:val="28"/>
              </w:rPr>
              <w:t>му</w:t>
            </w:r>
            <w:r w:rsidRPr="00D7216B">
              <w:rPr>
                <w:rFonts w:eastAsia="DejaVu Sans"/>
                <w:kern w:val="1"/>
                <w:szCs w:val="28"/>
              </w:rPr>
              <w:t>);</w:t>
            </w:r>
          </w:p>
          <w:p w14:paraId="0745155A" w14:textId="77777777" w:rsidR="008039D0" w:rsidRPr="00D7216B" w:rsidRDefault="008039D0" w:rsidP="0040655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D7216B">
              <w:rPr>
                <w:rFonts w:eastAsia="DejaVu Sans"/>
                <w:kern w:val="1"/>
                <w:szCs w:val="28"/>
              </w:rPr>
              <w:t xml:space="preserve">- создание эффективной системы условий для воспитания и развития способностей детей и </w:t>
            </w:r>
            <w:r w:rsidR="006D111C">
              <w:rPr>
                <w:rFonts w:eastAsia="DejaVu Sans"/>
                <w:kern w:val="1"/>
                <w:szCs w:val="28"/>
              </w:rPr>
              <w:t>подростков</w:t>
            </w:r>
            <w:r w:rsidRPr="00D7216B">
              <w:rPr>
                <w:rFonts w:eastAsia="DejaVu Sans"/>
                <w:kern w:val="1"/>
                <w:szCs w:val="28"/>
              </w:rPr>
              <w:t xml:space="preserve"> Черниговского района;</w:t>
            </w:r>
          </w:p>
          <w:p w14:paraId="0050D6CB" w14:textId="77777777" w:rsidR="008039D0" w:rsidRPr="00D7216B" w:rsidRDefault="008039D0" w:rsidP="0040655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D7216B">
              <w:rPr>
                <w:rFonts w:eastAsia="DejaVu Sans"/>
                <w:kern w:val="1"/>
                <w:szCs w:val="28"/>
              </w:rPr>
              <w:t>Задачи подпрограммы:</w:t>
            </w:r>
          </w:p>
          <w:p w14:paraId="384CECF5" w14:textId="77777777" w:rsidR="008039D0" w:rsidRPr="00D7216B" w:rsidRDefault="008039D0" w:rsidP="0040655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D7216B">
              <w:rPr>
                <w:rFonts w:eastAsia="DejaVu Sans"/>
                <w:kern w:val="1"/>
                <w:szCs w:val="28"/>
              </w:rPr>
              <w:t>- создание условий для развития способностей детей и школьной молодежи по различным направлениям; участие подростков в дополнительных образовательных программах, ориентированных на творчество, экологию, спорт, туризм и т. д.;</w:t>
            </w:r>
          </w:p>
          <w:p w14:paraId="7A2B4A38" w14:textId="77777777" w:rsidR="008039D0" w:rsidRDefault="008039D0" w:rsidP="0040655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D7216B">
              <w:rPr>
                <w:rFonts w:eastAsia="DejaVu Sans"/>
                <w:kern w:val="1"/>
                <w:szCs w:val="28"/>
              </w:rPr>
              <w:t>- реализация комплекса мер, направленных на создание системы выявления и поддержки одаренных детей;</w:t>
            </w:r>
          </w:p>
          <w:p w14:paraId="69CB3F0D" w14:textId="77777777" w:rsidR="0040655A" w:rsidRPr="00D7216B" w:rsidRDefault="0040655A" w:rsidP="0040655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>
              <w:rPr>
                <w:rFonts w:eastAsia="DejaVu Sans"/>
                <w:kern w:val="1"/>
                <w:szCs w:val="28"/>
              </w:rPr>
              <w:t>- создание условий для профориентации обучающихся;</w:t>
            </w:r>
          </w:p>
          <w:p w14:paraId="353EC78A" w14:textId="77777777" w:rsidR="008039D0" w:rsidRPr="00D7216B" w:rsidRDefault="008039D0" w:rsidP="0040655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D7216B">
              <w:rPr>
                <w:rFonts w:eastAsia="DejaVu Sans"/>
                <w:kern w:val="1"/>
                <w:szCs w:val="28"/>
              </w:rPr>
              <w:t xml:space="preserve">- сохранение и развитие системы межведомственного взаимодействия по организации работы с одаренными детьми; </w:t>
            </w:r>
          </w:p>
          <w:p w14:paraId="4479CF9A" w14:textId="77777777" w:rsidR="008039D0" w:rsidRPr="00D7216B" w:rsidRDefault="008039D0" w:rsidP="0040655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D7216B">
              <w:rPr>
                <w:rFonts w:eastAsia="DejaVu Sans"/>
                <w:kern w:val="1"/>
                <w:szCs w:val="28"/>
              </w:rPr>
              <w:t xml:space="preserve">- обеспечение участия школьников в муниципальных, краевых, всероссийских и международных олимпиадах, конкурсах, соревнованиях, творческих фестивалях; </w:t>
            </w:r>
          </w:p>
          <w:p w14:paraId="101E11F4" w14:textId="77777777" w:rsidR="008039D0" w:rsidRDefault="008039D0" w:rsidP="0040655A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D7216B">
              <w:rPr>
                <w:rFonts w:eastAsia="DejaVu Sans"/>
                <w:kern w:val="1"/>
                <w:szCs w:val="28"/>
              </w:rPr>
              <w:t>- поддержка талантливых школьников Черниговского района, развитие системы поощрения их достижений;</w:t>
            </w:r>
          </w:p>
          <w:p w14:paraId="6CA36A4C" w14:textId="77777777" w:rsidR="008039D0" w:rsidRPr="00D7216B" w:rsidRDefault="008039D0" w:rsidP="0040655A">
            <w:pPr>
              <w:jc w:val="both"/>
              <w:rPr>
                <w:szCs w:val="28"/>
              </w:rPr>
            </w:pPr>
            <w:r w:rsidRPr="00D7216B">
              <w:rPr>
                <w:rFonts w:eastAsia="DejaVu Sans"/>
                <w:kern w:val="1"/>
                <w:szCs w:val="28"/>
              </w:rPr>
              <w:t xml:space="preserve">- создание условий для </w:t>
            </w:r>
            <w:r w:rsidR="0040655A">
              <w:rPr>
                <w:rFonts w:eastAsia="DejaVu Sans"/>
                <w:kern w:val="1"/>
                <w:szCs w:val="28"/>
              </w:rPr>
              <w:t xml:space="preserve">оздоровления, </w:t>
            </w:r>
            <w:r w:rsidRPr="00D7216B">
              <w:rPr>
                <w:rFonts w:eastAsia="DejaVu Sans"/>
                <w:kern w:val="1"/>
                <w:szCs w:val="28"/>
              </w:rPr>
              <w:t xml:space="preserve">отдыха детей и подростков, </w:t>
            </w:r>
            <w:r w:rsidRPr="00D7216B">
              <w:rPr>
                <w:szCs w:val="28"/>
              </w:rPr>
              <w:t>создание условий для нравственного, творческого, интеллектуального развития ребёнка, его саморе</w:t>
            </w:r>
            <w:r w:rsidR="000C7135">
              <w:rPr>
                <w:szCs w:val="28"/>
              </w:rPr>
              <w:t>ализации в каникулярный период.</w:t>
            </w:r>
          </w:p>
          <w:p w14:paraId="5431C957" w14:textId="77777777" w:rsidR="008039D0" w:rsidRPr="00D7216B" w:rsidRDefault="008039D0" w:rsidP="0040655A">
            <w:pPr>
              <w:jc w:val="both"/>
              <w:rPr>
                <w:rFonts w:eastAsia="DejaVu Sans"/>
                <w:kern w:val="1"/>
                <w:szCs w:val="28"/>
              </w:rPr>
            </w:pPr>
          </w:p>
        </w:tc>
      </w:tr>
      <w:tr w:rsidR="008039D0" w:rsidRPr="006667BB" w14:paraId="0687FD7E" w14:textId="77777777" w:rsidTr="0040655A">
        <w:tc>
          <w:tcPr>
            <w:tcW w:w="3217" w:type="dxa"/>
            <w:shd w:val="clear" w:color="auto" w:fill="auto"/>
          </w:tcPr>
          <w:p w14:paraId="1D5A3E9C" w14:textId="77777777" w:rsidR="008039D0" w:rsidRPr="00D7216B" w:rsidRDefault="008039D0" w:rsidP="0040655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D7216B">
              <w:rPr>
                <w:rFonts w:eastAsia="DejaVu Sans"/>
                <w:b/>
                <w:kern w:val="1"/>
                <w:szCs w:val="28"/>
              </w:rPr>
              <w:t xml:space="preserve">Сроки и этапы </w:t>
            </w:r>
          </w:p>
          <w:p w14:paraId="2A209581" w14:textId="77777777" w:rsidR="008039D0" w:rsidRPr="00D7216B" w:rsidRDefault="008039D0" w:rsidP="0040655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D7216B">
              <w:rPr>
                <w:rFonts w:eastAsia="DejaVu Sans"/>
                <w:b/>
                <w:kern w:val="1"/>
                <w:szCs w:val="28"/>
              </w:rPr>
              <w:t xml:space="preserve">реализации </w:t>
            </w:r>
            <w:r w:rsidRPr="00D7216B">
              <w:rPr>
                <w:rFonts w:eastAsia="DejaVu Sans"/>
                <w:b/>
                <w:kern w:val="1"/>
                <w:szCs w:val="28"/>
              </w:rPr>
              <w:lastRenderedPageBreak/>
              <w:t>подпрограммы</w:t>
            </w:r>
          </w:p>
        </w:tc>
        <w:tc>
          <w:tcPr>
            <w:tcW w:w="10391" w:type="dxa"/>
            <w:shd w:val="clear" w:color="auto" w:fill="auto"/>
          </w:tcPr>
          <w:p w14:paraId="3F143D7F" w14:textId="77777777" w:rsidR="008039D0" w:rsidRPr="00D7216B" w:rsidRDefault="008039D0" w:rsidP="006D111C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D7216B">
              <w:rPr>
                <w:rFonts w:eastAsia="DejaVu Sans"/>
                <w:kern w:val="1"/>
                <w:szCs w:val="28"/>
              </w:rPr>
              <w:lastRenderedPageBreak/>
              <w:t>Подпрограмм</w:t>
            </w:r>
            <w:r w:rsidR="006D111C">
              <w:rPr>
                <w:rFonts w:eastAsia="DejaVu Sans"/>
                <w:kern w:val="1"/>
                <w:szCs w:val="28"/>
              </w:rPr>
              <w:t>ареализуется с</w:t>
            </w:r>
            <w:r w:rsidRPr="00D7216B">
              <w:rPr>
                <w:rFonts w:eastAsia="DejaVu Sans"/>
                <w:kern w:val="1"/>
                <w:szCs w:val="28"/>
              </w:rPr>
              <w:t xml:space="preserve"> 20</w:t>
            </w:r>
            <w:r w:rsidR="00D7216B" w:rsidRPr="00D7216B">
              <w:rPr>
                <w:rFonts w:eastAsia="DejaVu Sans"/>
                <w:kern w:val="1"/>
                <w:szCs w:val="28"/>
              </w:rPr>
              <w:t>20</w:t>
            </w:r>
            <w:r w:rsidR="006D111C">
              <w:rPr>
                <w:rFonts w:eastAsia="DejaVu Sans"/>
                <w:kern w:val="1"/>
                <w:szCs w:val="28"/>
              </w:rPr>
              <w:t xml:space="preserve"> по </w:t>
            </w:r>
            <w:r w:rsidRPr="00D7216B">
              <w:rPr>
                <w:rFonts w:eastAsia="DejaVu Sans"/>
                <w:kern w:val="1"/>
                <w:szCs w:val="28"/>
              </w:rPr>
              <w:t xml:space="preserve"> 202</w:t>
            </w:r>
            <w:r w:rsidR="00D7216B" w:rsidRPr="00D7216B">
              <w:rPr>
                <w:rFonts w:eastAsia="DejaVu Sans"/>
                <w:kern w:val="1"/>
                <w:szCs w:val="28"/>
              </w:rPr>
              <w:t>7</w:t>
            </w:r>
            <w:r w:rsidR="006D111C">
              <w:rPr>
                <w:rFonts w:eastAsia="DejaVu Sans"/>
                <w:kern w:val="1"/>
                <w:szCs w:val="28"/>
              </w:rPr>
              <w:t xml:space="preserve">годы </w:t>
            </w:r>
            <w:r w:rsidRPr="00D7216B">
              <w:rPr>
                <w:rFonts w:eastAsia="DejaVu Sans"/>
                <w:kern w:val="1"/>
                <w:szCs w:val="28"/>
              </w:rPr>
              <w:t>в один этап.</w:t>
            </w:r>
          </w:p>
        </w:tc>
      </w:tr>
      <w:tr w:rsidR="008039D0" w:rsidRPr="006667BB" w14:paraId="53DD416B" w14:textId="77777777" w:rsidTr="0040655A">
        <w:tc>
          <w:tcPr>
            <w:tcW w:w="3217" w:type="dxa"/>
            <w:shd w:val="clear" w:color="auto" w:fill="auto"/>
          </w:tcPr>
          <w:p w14:paraId="2A1481C6" w14:textId="77777777" w:rsidR="008039D0" w:rsidRPr="00C920D3" w:rsidRDefault="008039D0" w:rsidP="0040655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</w:p>
          <w:p w14:paraId="6FC348D7" w14:textId="77777777" w:rsidR="008039D0" w:rsidRPr="00C920D3" w:rsidRDefault="008039D0" w:rsidP="0040655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C920D3">
              <w:rPr>
                <w:rFonts w:eastAsia="DejaVu Sans"/>
                <w:b/>
                <w:kern w:val="1"/>
                <w:szCs w:val="28"/>
              </w:rPr>
              <w:t xml:space="preserve">Объемы и источники </w:t>
            </w:r>
            <w:proofErr w:type="gramStart"/>
            <w:r w:rsidRPr="00C920D3">
              <w:rPr>
                <w:rFonts w:eastAsia="DejaVu Sans"/>
                <w:b/>
                <w:kern w:val="1"/>
                <w:szCs w:val="28"/>
              </w:rPr>
              <w:t>финансирования( в</w:t>
            </w:r>
            <w:proofErr w:type="gramEnd"/>
            <w:r w:rsidRPr="00C920D3">
              <w:rPr>
                <w:rFonts w:eastAsia="DejaVu Sans"/>
                <w:b/>
                <w:kern w:val="1"/>
                <w:szCs w:val="28"/>
              </w:rPr>
              <w:t xml:space="preserve"> текущих ценах каждого года)</w:t>
            </w:r>
          </w:p>
        </w:tc>
        <w:tc>
          <w:tcPr>
            <w:tcW w:w="10391" w:type="dxa"/>
            <w:shd w:val="clear" w:color="auto" w:fill="auto"/>
          </w:tcPr>
          <w:p w14:paraId="31CE5DFC" w14:textId="77777777" w:rsidR="008039D0" w:rsidRPr="00C920D3" w:rsidRDefault="008039D0" w:rsidP="0040655A">
            <w:pPr>
              <w:suppressAutoHyphens w:val="0"/>
              <w:snapToGrid w:val="0"/>
              <w:jc w:val="both"/>
              <w:rPr>
                <w:szCs w:val="28"/>
              </w:rPr>
            </w:pPr>
          </w:p>
          <w:p w14:paraId="54F86C61" w14:textId="77777777" w:rsidR="00C920D3" w:rsidRPr="00847FD3" w:rsidRDefault="00C920D3" w:rsidP="00C920D3">
            <w:pPr>
              <w:widowControl w:val="0"/>
              <w:snapToGrid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>Общий объем финансирования мероприятий подпрограммы за счет средств муниципального бюджета.</w:t>
            </w:r>
          </w:p>
          <w:p w14:paraId="5962AB4A" w14:textId="2C4E8971" w:rsidR="003B717A" w:rsidRPr="00847FD3" w:rsidRDefault="00C920D3" w:rsidP="003B717A">
            <w:pPr>
              <w:widowControl w:val="0"/>
              <w:jc w:val="both"/>
              <w:rPr>
                <w:kern w:val="1"/>
                <w:szCs w:val="28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 xml:space="preserve">2020 год         </w:t>
            </w:r>
            <w:r w:rsidR="005E19C0">
              <w:rPr>
                <w:kern w:val="1"/>
                <w:szCs w:val="28"/>
                <w:lang w:eastAsia="hi-IN" w:bidi="hi-IN"/>
              </w:rPr>
              <w:t>25127,474</w:t>
            </w:r>
            <w:r w:rsidR="003B717A" w:rsidRPr="00847FD3">
              <w:rPr>
                <w:kern w:val="1"/>
                <w:szCs w:val="28"/>
                <w:lang w:eastAsia="hi-IN" w:bidi="hi-IN"/>
              </w:rPr>
              <w:t xml:space="preserve"> тыс. рублей;</w:t>
            </w:r>
          </w:p>
          <w:p w14:paraId="39521EDC" w14:textId="32557D25" w:rsidR="003B717A" w:rsidRPr="00847FD3" w:rsidRDefault="003B717A" w:rsidP="003B717A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2021 год         </w:t>
            </w:r>
            <w:r w:rsidR="006F476C">
              <w:rPr>
                <w:rFonts w:eastAsia="SimSun" w:cs="Mangal"/>
                <w:kern w:val="1"/>
                <w:szCs w:val="28"/>
                <w:lang w:eastAsia="hi-IN" w:bidi="hi-IN"/>
              </w:rPr>
              <w:t>30393,005</w:t>
            </w:r>
            <w:r w:rsidR="005E19C0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</w:t>
            </w: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>тыс. рублей;</w:t>
            </w:r>
          </w:p>
          <w:p w14:paraId="1E76A3C2" w14:textId="569F1DDF" w:rsidR="00C46996" w:rsidRPr="00847FD3" w:rsidRDefault="003B717A" w:rsidP="00C46996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2022 год   </w:t>
            </w:r>
            <w:r w:rsidR="00FD20D3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     </w:t>
            </w:r>
            <w:r w:rsidR="006F476C">
              <w:rPr>
                <w:rFonts w:eastAsia="SimSun" w:cs="Mangal"/>
                <w:kern w:val="1"/>
                <w:szCs w:val="28"/>
                <w:lang w:eastAsia="hi-IN" w:bidi="hi-IN"/>
              </w:rPr>
              <w:t>26325,466</w:t>
            </w:r>
            <w:r w:rsidR="00C46996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</w:t>
            </w:r>
            <w:r w:rsidR="00C46996"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>тыс. рублей;</w:t>
            </w:r>
          </w:p>
          <w:p w14:paraId="4875080B" w14:textId="43DFDB62" w:rsidR="00C920D3" w:rsidRPr="00847FD3" w:rsidRDefault="00C920D3" w:rsidP="00C920D3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2023 год       </w:t>
            </w:r>
            <w:r w:rsidR="005E19C0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</w:t>
            </w: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</w:t>
            </w:r>
            <w:r w:rsidR="006F476C">
              <w:rPr>
                <w:rFonts w:eastAsia="SimSun" w:cs="Mangal"/>
                <w:kern w:val="1"/>
                <w:szCs w:val="28"/>
                <w:lang w:eastAsia="hi-IN" w:bidi="hi-IN"/>
              </w:rPr>
              <w:t>19654,266</w:t>
            </w:r>
            <w:r w:rsidR="00656AE1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</w:t>
            </w: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>тыс. рублей.</w:t>
            </w:r>
          </w:p>
          <w:p w14:paraId="4CC25B2C" w14:textId="3E6277AB" w:rsidR="00C920D3" w:rsidRPr="00847FD3" w:rsidRDefault="00C920D3" w:rsidP="00C920D3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 xml:space="preserve">2024 год–      </w:t>
            </w:r>
            <w:r w:rsidR="006F476C">
              <w:rPr>
                <w:kern w:val="1"/>
                <w:szCs w:val="28"/>
                <w:lang w:eastAsia="hi-IN" w:bidi="hi-IN"/>
              </w:rPr>
              <w:t>17654,266</w:t>
            </w:r>
            <w:r w:rsidR="00656AE1">
              <w:rPr>
                <w:kern w:val="1"/>
                <w:szCs w:val="28"/>
                <w:lang w:eastAsia="hi-IN" w:bidi="hi-IN"/>
              </w:rPr>
              <w:t xml:space="preserve"> </w:t>
            </w:r>
            <w:r w:rsidRPr="00847FD3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14:paraId="57308445" w14:textId="77777777" w:rsidR="00C920D3" w:rsidRPr="00847FD3" w:rsidRDefault="00C920D3" w:rsidP="00C920D3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 xml:space="preserve">2025 год–      </w:t>
            </w:r>
            <w:r w:rsidR="00656AE1">
              <w:rPr>
                <w:kern w:val="1"/>
                <w:szCs w:val="28"/>
                <w:lang w:eastAsia="hi-IN" w:bidi="hi-IN"/>
              </w:rPr>
              <w:t xml:space="preserve">0 </w:t>
            </w:r>
            <w:r w:rsidRPr="00847FD3">
              <w:rPr>
                <w:kern w:val="1"/>
                <w:szCs w:val="28"/>
                <w:lang w:eastAsia="hi-IN" w:bidi="hi-IN"/>
              </w:rPr>
              <w:t>тыс. рублей;</w:t>
            </w:r>
          </w:p>
          <w:p w14:paraId="7B4F2A5F" w14:textId="77777777" w:rsidR="00C920D3" w:rsidRPr="00847FD3" w:rsidRDefault="00C920D3" w:rsidP="00C920D3">
            <w:pPr>
              <w:widowControl w:val="0"/>
              <w:jc w:val="both"/>
              <w:rPr>
                <w:kern w:val="1"/>
                <w:szCs w:val="28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 xml:space="preserve">2026 год–      </w:t>
            </w:r>
            <w:r w:rsidR="00656AE1">
              <w:rPr>
                <w:kern w:val="1"/>
                <w:szCs w:val="28"/>
                <w:lang w:eastAsia="hi-IN" w:bidi="hi-IN"/>
              </w:rPr>
              <w:t xml:space="preserve">0 </w:t>
            </w:r>
            <w:r w:rsidRPr="00847FD3">
              <w:rPr>
                <w:kern w:val="1"/>
                <w:szCs w:val="28"/>
                <w:lang w:eastAsia="hi-IN" w:bidi="hi-IN"/>
              </w:rPr>
              <w:t>тыс. рублей</w:t>
            </w:r>
          </w:p>
          <w:p w14:paraId="27198084" w14:textId="77777777" w:rsidR="00C920D3" w:rsidRPr="00847FD3" w:rsidRDefault="00C920D3" w:rsidP="00C920D3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 xml:space="preserve">2027 год–      </w:t>
            </w:r>
            <w:r w:rsidR="00656AE1">
              <w:rPr>
                <w:kern w:val="1"/>
                <w:szCs w:val="28"/>
                <w:lang w:eastAsia="hi-IN" w:bidi="hi-IN"/>
              </w:rPr>
              <w:t xml:space="preserve">0 </w:t>
            </w:r>
            <w:r w:rsidRPr="00847FD3">
              <w:rPr>
                <w:kern w:val="1"/>
                <w:szCs w:val="28"/>
                <w:lang w:eastAsia="hi-IN" w:bidi="hi-IN"/>
              </w:rPr>
              <w:t>тыс. рублей</w:t>
            </w:r>
          </w:p>
          <w:p w14:paraId="18640120" w14:textId="77777777" w:rsidR="00C920D3" w:rsidRPr="00847FD3" w:rsidRDefault="00C920D3" w:rsidP="00C920D3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</w:p>
          <w:p w14:paraId="4F8BF2CE" w14:textId="77777777" w:rsidR="00C920D3" w:rsidRPr="00847FD3" w:rsidRDefault="00C920D3" w:rsidP="00C920D3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>Объем  средств, привлекаемых на реализацию мероприятий подпрограммы, составляетиз краевого бюджета.</w:t>
            </w:r>
          </w:p>
          <w:p w14:paraId="46EE9BEE" w14:textId="027C5F98" w:rsidR="00C920D3" w:rsidRPr="00847FD3" w:rsidRDefault="00C920D3" w:rsidP="00C920D3">
            <w:pPr>
              <w:widowControl w:val="0"/>
              <w:jc w:val="both"/>
              <w:rPr>
                <w:kern w:val="1"/>
                <w:szCs w:val="28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 xml:space="preserve">2020 год         </w:t>
            </w:r>
            <w:r w:rsidR="005E19C0">
              <w:rPr>
                <w:kern w:val="1"/>
                <w:szCs w:val="28"/>
                <w:lang w:eastAsia="hi-IN" w:bidi="hi-IN"/>
              </w:rPr>
              <w:t>3704,049</w:t>
            </w:r>
            <w:r w:rsidRPr="00847FD3">
              <w:rPr>
                <w:kern w:val="1"/>
                <w:szCs w:val="28"/>
                <w:lang w:eastAsia="hi-IN" w:bidi="hi-IN"/>
              </w:rPr>
              <w:t xml:space="preserve"> тыс. рублей;</w:t>
            </w:r>
          </w:p>
          <w:p w14:paraId="4AE0E429" w14:textId="181808C8" w:rsidR="00C920D3" w:rsidRPr="00847FD3" w:rsidRDefault="00C920D3" w:rsidP="00C920D3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2021 год         </w:t>
            </w:r>
            <w:r w:rsidR="00B27535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4134,835 </w:t>
            </w: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>тыс. рублей;</w:t>
            </w:r>
          </w:p>
          <w:p w14:paraId="309DC58C" w14:textId="0C48A1EB" w:rsidR="00C920D3" w:rsidRPr="00847FD3" w:rsidRDefault="00C920D3" w:rsidP="00C920D3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2022 год   </w:t>
            </w:r>
            <w:r w:rsidR="00FD20D3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    </w:t>
            </w:r>
            <w:r w:rsidR="005E19C0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</w:t>
            </w:r>
            <w:r w:rsidR="006F476C">
              <w:rPr>
                <w:rFonts w:eastAsia="SimSun" w:cs="Mangal"/>
                <w:kern w:val="1"/>
                <w:szCs w:val="28"/>
                <w:lang w:eastAsia="hi-IN" w:bidi="hi-IN"/>
              </w:rPr>
              <w:t>3278,688</w:t>
            </w:r>
            <w:r w:rsidR="005E19C0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</w:t>
            </w: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>тыс. рублей;</w:t>
            </w:r>
          </w:p>
          <w:p w14:paraId="2FB05EBB" w14:textId="158C026A" w:rsidR="00C920D3" w:rsidRPr="00847FD3" w:rsidRDefault="00C920D3" w:rsidP="00C920D3">
            <w:pPr>
              <w:widowControl w:val="0"/>
              <w:jc w:val="both"/>
              <w:rPr>
                <w:rFonts w:eastAsia="SimSun" w:cs="Mangal"/>
                <w:kern w:val="1"/>
                <w:szCs w:val="28"/>
                <w:lang w:eastAsia="hi-IN" w:bidi="hi-IN"/>
              </w:rPr>
            </w:pP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2023 год  </w:t>
            </w:r>
            <w:r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      </w:t>
            </w:r>
            <w:r w:rsidR="006F476C">
              <w:rPr>
                <w:rFonts w:eastAsia="SimSun" w:cs="Mangal"/>
                <w:kern w:val="1"/>
                <w:szCs w:val="28"/>
                <w:lang w:eastAsia="hi-IN" w:bidi="hi-IN"/>
              </w:rPr>
              <w:t>3278,688</w:t>
            </w:r>
            <w:r w:rsidRPr="00847FD3">
              <w:rPr>
                <w:rFonts w:eastAsia="SimSun" w:cs="Mangal"/>
                <w:kern w:val="1"/>
                <w:szCs w:val="28"/>
                <w:lang w:eastAsia="hi-IN" w:bidi="hi-IN"/>
              </w:rPr>
              <w:t xml:space="preserve"> тыс. рублей.</w:t>
            </w:r>
          </w:p>
          <w:p w14:paraId="1C2F01BB" w14:textId="785EC57A" w:rsidR="00C920D3" w:rsidRPr="00847FD3" w:rsidRDefault="00C920D3" w:rsidP="00C920D3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>2024 год–</w:t>
            </w:r>
            <w:r w:rsidR="00FD20D3">
              <w:rPr>
                <w:kern w:val="1"/>
                <w:szCs w:val="28"/>
                <w:lang w:eastAsia="hi-IN" w:bidi="hi-IN"/>
              </w:rPr>
              <w:t xml:space="preserve">       </w:t>
            </w:r>
            <w:r w:rsidR="006F476C">
              <w:rPr>
                <w:kern w:val="1"/>
                <w:szCs w:val="28"/>
                <w:lang w:eastAsia="hi-IN" w:bidi="hi-IN"/>
              </w:rPr>
              <w:t>3278,688</w:t>
            </w:r>
            <w:r w:rsidRPr="00847FD3">
              <w:rPr>
                <w:kern w:val="1"/>
                <w:szCs w:val="28"/>
                <w:lang w:eastAsia="hi-IN" w:bidi="hi-IN"/>
              </w:rPr>
              <w:t xml:space="preserve"> тыс. рублей;</w:t>
            </w:r>
          </w:p>
          <w:p w14:paraId="52621596" w14:textId="77777777" w:rsidR="00C920D3" w:rsidRPr="00847FD3" w:rsidRDefault="00C920D3" w:rsidP="00C920D3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 xml:space="preserve">2025 год–     </w:t>
            </w:r>
            <w:r>
              <w:rPr>
                <w:kern w:val="1"/>
                <w:szCs w:val="28"/>
                <w:lang w:eastAsia="hi-IN" w:bidi="hi-IN"/>
              </w:rPr>
              <w:t xml:space="preserve">  0</w:t>
            </w:r>
            <w:r w:rsidRPr="00847FD3">
              <w:rPr>
                <w:kern w:val="1"/>
                <w:szCs w:val="28"/>
                <w:lang w:eastAsia="hi-IN" w:bidi="hi-IN"/>
              </w:rPr>
              <w:t xml:space="preserve">  тыс. рублей;</w:t>
            </w:r>
          </w:p>
          <w:p w14:paraId="17E2ED3E" w14:textId="77777777" w:rsidR="00C920D3" w:rsidRPr="00847FD3" w:rsidRDefault="00C920D3" w:rsidP="00C920D3">
            <w:pPr>
              <w:tabs>
                <w:tab w:val="left" w:pos="708"/>
              </w:tabs>
              <w:spacing w:line="100" w:lineRule="atLeast"/>
              <w:jc w:val="both"/>
              <w:rPr>
                <w:kern w:val="1"/>
                <w:szCs w:val="28"/>
                <w:lang w:eastAsia="hi-IN" w:bidi="hi-IN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 xml:space="preserve">2026 год– </w:t>
            </w:r>
            <w:r w:rsidR="00FD20D3">
              <w:rPr>
                <w:kern w:val="1"/>
                <w:szCs w:val="28"/>
                <w:lang w:eastAsia="hi-IN" w:bidi="hi-IN"/>
              </w:rPr>
              <w:t xml:space="preserve">     </w:t>
            </w:r>
            <w:r>
              <w:rPr>
                <w:kern w:val="1"/>
                <w:szCs w:val="28"/>
                <w:lang w:eastAsia="hi-IN" w:bidi="hi-IN"/>
              </w:rPr>
              <w:t>0</w:t>
            </w:r>
            <w:r w:rsidRPr="00847FD3">
              <w:rPr>
                <w:kern w:val="1"/>
                <w:szCs w:val="28"/>
                <w:lang w:eastAsia="hi-IN" w:bidi="hi-IN"/>
              </w:rPr>
              <w:t xml:space="preserve"> тыс. рублей;</w:t>
            </w:r>
          </w:p>
          <w:p w14:paraId="77B41D84" w14:textId="77777777" w:rsidR="008039D0" w:rsidRPr="00C920D3" w:rsidRDefault="00C920D3" w:rsidP="00C920D3">
            <w:pPr>
              <w:tabs>
                <w:tab w:val="left" w:pos="708"/>
              </w:tabs>
              <w:spacing w:line="100" w:lineRule="atLeast"/>
              <w:jc w:val="both"/>
              <w:rPr>
                <w:szCs w:val="28"/>
              </w:rPr>
            </w:pPr>
            <w:r w:rsidRPr="00847FD3">
              <w:rPr>
                <w:kern w:val="1"/>
                <w:szCs w:val="28"/>
                <w:lang w:eastAsia="hi-IN" w:bidi="hi-IN"/>
              </w:rPr>
              <w:t xml:space="preserve">2027 год–  </w:t>
            </w:r>
            <w:r w:rsidR="00FD20D3">
              <w:rPr>
                <w:kern w:val="1"/>
                <w:szCs w:val="28"/>
                <w:lang w:eastAsia="hi-IN" w:bidi="hi-IN"/>
              </w:rPr>
              <w:t xml:space="preserve"> </w:t>
            </w:r>
            <w:r w:rsidRPr="00847FD3">
              <w:rPr>
                <w:kern w:val="1"/>
                <w:szCs w:val="28"/>
                <w:lang w:eastAsia="hi-IN" w:bidi="hi-IN"/>
              </w:rPr>
              <w:t xml:space="preserve"> </w:t>
            </w:r>
            <w:r w:rsidR="00FD20D3">
              <w:rPr>
                <w:kern w:val="1"/>
                <w:szCs w:val="28"/>
                <w:lang w:eastAsia="hi-IN" w:bidi="hi-IN"/>
              </w:rPr>
              <w:t xml:space="preserve"> </w:t>
            </w:r>
            <w:r w:rsidRPr="00847FD3">
              <w:rPr>
                <w:kern w:val="1"/>
                <w:szCs w:val="28"/>
                <w:lang w:eastAsia="hi-IN" w:bidi="hi-IN"/>
              </w:rPr>
              <w:t xml:space="preserve"> </w:t>
            </w:r>
            <w:r>
              <w:rPr>
                <w:kern w:val="1"/>
                <w:szCs w:val="28"/>
                <w:lang w:eastAsia="hi-IN" w:bidi="hi-IN"/>
              </w:rPr>
              <w:t>0</w:t>
            </w:r>
            <w:r w:rsidRPr="00847FD3">
              <w:rPr>
                <w:kern w:val="1"/>
                <w:szCs w:val="28"/>
                <w:lang w:eastAsia="hi-IN" w:bidi="hi-IN"/>
              </w:rPr>
              <w:t xml:space="preserve"> тыс. рублей</w:t>
            </w:r>
          </w:p>
        </w:tc>
      </w:tr>
      <w:tr w:rsidR="008039D0" w:rsidRPr="006667BB" w14:paraId="77CF8183" w14:textId="77777777" w:rsidTr="0040655A">
        <w:tc>
          <w:tcPr>
            <w:tcW w:w="3217" w:type="dxa"/>
            <w:shd w:val="clear" w:color="auto" w:fill="auto"/>
          </w:tcPr>
          <w:p w14:paraId="6A23986F" w14:textId="77777777" w:rsidR="008039D0" w:rsidRPr="000C7135" w:rsidRDefault="008039D0" w:rsidP="0040655A">
            <w:pPr>
              <w:widowControl w:val="0"/>
              <w:suppressLineNumbers/>
              <w:snapToGrid w:val="0"/>
              <w:rPr>
                <w:rFonts w:eastAsia="DejaVu Sans"/>
                <w:b/>
                <w:kern w:val="1"/>
                <w:szCs w:val="28"/>
              </w:rPr>
            </w:pPr>
            <w:r w:rsidRPr="000C7135">
              <w:rPr>
                <w:rFonts w:eastAsia="DejaVu Sans"/>
                <w:b/>
                <w:kern w:val="1"/>
                <w:szCs w:val="28"/>
              </w:rPr>
              <w:t>Организация управления и система контроля за исполнением подпрограммы</w:t>
            </w:r>
          </w:p>
        </w:tc>
        <w:tc>
          <w:tcPr>
            <w:tcW w:w="10391" w:type="dxa"/>
            <w:shd w:val="clear" w:color="auto" w:fill="auto"/>
          </w:tcPr>
          <w:p w14:paraId="729BD01C" w14:textId="77777777" w:rsidR="008039D0" w:rsidRPr="000C7135" w:rsidRDefault="008039D0" w:rsidP="0040655A">
            <w:pPr>
              <w:snapToGrid w:val="0"/>
              <w:jc w:val="both"/>
              <w:rPr>
                <w:szCs w:val="28"/>
              </w:rPr>
            </w:pPr>
            <w:proofErr w:type="gramStart"/>
            <w:r w:rsidRPr="000C7135">
              <w:rPr>
                <w:szCs w:val="28"/>
              </w:rPr>
              <w:t>Контроль  за</w:t>
            </w:r>
            <w:proofErr w:type="gramEnd"/>
            <w:r w:rsidRPr="000C7135">
              <w:rPr>
                <w:szCs w:val="28"/>
              </w:rPr>
              <w:t xml:space="preserve">  ходом ее выполнения осуществляется Управлением  образования Администрации Черниговского района, МКУ «Информационно-методический центр системы образования» Черниговского района. Управление подпрограммой осуществляет Межведомственная комиссия по организации отдыха детей и подростков Черниговского района. Заседания Межведомственной комиссии по </w:t>
            </w:r>
            <w:r w:rsidRPr="000C7135">
              <w:rPr>
                <w:szCs w:val="28"/>
              </w:rPr>
              <w:lastRenderedPageBreak/>
              <w:t xml:space="preserve">организации отдыха детей и подростков проводятся </w:t>
            </w:r>
            <w:r w:rsidR="000C7135" w:rsidRPr="000C7135">
              <w:rPr>
                <w:szCs w:val="28"/>
              </w:rPr>
              <w:t>в соответствии с планом работы комиссии</w:t>
            </w:r>
            <w:r w:rsidRPr="000C7135">
              <w:rPr>
                <w:szCs w:val="28"/>
              </w:rPr>
              <w:t>.</w:t>
            </w:r>
          </w:p>
          <w:p w14:paraId="5E8BB0B1" w14:textId="77777777" w:rsidR="008039D0" w:rsidRPr="000C7135" w:rsidRDefault="008039D0" w:rsidP="0040655A">
            <w:pPr>
              <w:snapToGrid w:val="0"/>
              <w:jc w:val="both"/>
              <w:rPr>
                <w:szCs w:val="28"/>
              </w:rPr>
            </w:pPr>
            <w:r w:rsidRPr="000C7135">
              <w:rPr>
                <w:szCs w:val="28"/>
              </w:rPr>
              <w:t xml:space="preserve">Исполнители отчитываются: </w:t>
            </w:r>
          </w:p>
          <w:p w14:paraId="30064D25" w14:textId="77777777" w:rsidR="008039D0" w:rsidRPr="000C7135" w:rsidRDefault="008039D0" w:rsidP="0040655A">
            <w:pPr>
              <w:snapToGrid w:val="0"/>
              <w:jc w:val="both"/>
              <w:rPr>
                <w:szCs w:val="28"/>
              </w:rPr>
            </w:pPr>
            <w:r w:rsidRPr="000C7135">
              <w:rPr>
                <w:szCs w:val="28"/>
              </w:rPr>
              <w:t xml:space="preserve"> ежегодно до 1 марта следующего заотчетным, представляют в управление экономики и территориального планирования администрации Черниговского района годовой отчет, вносят предложения относительно мероприятий, реализуемых в рамках Подпрограммы.</w:t>
            </w:r>
          </w:p>
          <w:p w14:paraId="7CCA4BEB" w14:textId="77777777" w:rsidR="008039D0" w:rsidRPr="000C7135" w:rsidRDefault="008039D0" w:rsidP="0040655A">
            <w:pPr>
              <w:snapToGrid w:val="0"/>
              <w:jc w:val="both"/>
              <w:rPr>
                <w:rFonts w:eastAsia="DejaVu Sans"/>
                <w:kern w:val="1"/>
                <w:szCs w:val="28"/>
              </w:rPr>
            </w:pPr>
          </w:p>
        </w:tc>
      </w:tr>
      <w:tr w:rsidR="008039D0" w:rsidRPr="006667BB" w14:paraId="4D219839" w14:textId="77777777" w:rsidTr="0040655A">
        <w:tc>
          <w:tcPr>
            <w:tcW w:w="3217" w:type="dxa"/>
            <w:shd w:val="clear" w:color="auto" w:fill="auto"/>
          </w:tcPr>
          <w:p w14:paraId="6EA86444" w14:textId="77777777" w:rsidR="008039D0" w:rsidRPr="006667BB" w:rsidRDefault="008039D0" w:rsidP="0040655A">
            <w:pPr>
              <w:widowControl w:val="0"/>
              <w:suppressLineNumbers/>
              <w:snapToGrid w:val="0"/>
              <w:rPr>
                <w:rFonts w:eastAsia="DejaVu Sans"/>
                <w:b/>
                <w:color w:val="FF0000"/>
                <w:kern w:val="1"/>
                <w:szCs w:val="28"/>
              </w:rPr>
            </w:pPr>
            <w:r w:rsidRPr="009D10D9">
              <w:rPr>
                <w:rFonts w:eastAsia="DejaVu Sans"/>
                <w:b/>
                <w:kern w:val="1"/>
                <w:szCs w:val="28"/>
              </w:rPr>
              <w:lastRenderedPageBreak/>
              <w:t>Целевые индикаторы</w:t>
            </w:r>
          </w:p>
        </w:tc>
        <w:tc>
          <w:tcPr>
            <w:tcW w:w="10391" w:type="dxa"/>
            <w:shd w:val="clear" w:color="auto" w:fill="auto"/>
          </w:tcPr>
          <w:p w14:paraId="4D1B7146" w14:textId="233652DC" w:rsidR="00FD6201" w:rsidRPr="009D10D9" w:rsidRDefault="00FD6201" w:rsidP="00FD6201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9D10D9">
              <w:rPr>
                <w:rFonts w:eastAsia="DejaVu Sans"/>
                <w:kern w:val="1"/>
                <w:szCs w:val="28"/>
              </w:rPr>
              <w:t>-  численности детей указанного возраста по персонифицированному учету)</w:t>
            </w:r>
            <w:r w:rsidR="007F522A" w:rsidRPr="009D10D9">
              <w:rPr>
                <w:rFonts w:eastAsia="DejaVu Sans"/>
                <w:kern w:val="1"/>
                <w:szCs w:val="28"/>
              </w:rPr>
              <w:t xml:space="preserve"> </w:t>
            </w:r>
            <w:r w:rsidR="005577CB">
              <w:rPr>
                <w:rFonts w:eastAsia="DejaVu Sans"/>
                <w:kern w:val="1"/>
                <w:szCs w:val="28"/>
              </w:rPr>
              <w:t>–</w:t>
            </w:r>
            <w:r w:rsidR="007F522A" w:rsidRPr="009D10D9">
              <w:rPr>
                <w:rFonts w:eastAsia="DejaVu Sans"/>
                <w:kern w:val="1"/>
                <w:szCs w:val="28"/>
              </w:rPr>
              <w:t xml:space="preserve"> </w:t>
            </w:r>
            <w:r w:rsidR="005577CB">
              <w:rPr>
                <w:rFonts w:eastAsia="DejaVu Sans"/>
                <w:kern w:val="1"/>
                <w:szCs w:val="28"/>
              </w:rPr>
              <w:t>63,5</w:t>
            </w:r>
            <w:r w:rsidR="007F522A" w:rsidRPr="009D10D9">
              <w:rPr>
                <w:rFonts w:eastAsia="DejaVu Sans"/>
                <w:kern w:val="1"/>
                <w:szCs w:val="28"/>
              </w:rPr>
              <w:t>,0%.</w:t>
            </w:r>
          </w:p>
          <w:p w14:paraId="30D56BEA" w14:textId="34B51708" w:rsidR="00FD6201" w:rsidRPr="009D10D9" w:rsidRDefault="007F522A" w:rsidP="00FD6201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9D10D9">
              <w:rPr>
                <w:rFonts w:eastAsia="DejaVu Sans"/>
                <w:kern w:val="1"/>
                <w:szCs w:val="28"/>
              </w:rPr>
              <w:t>-ч</w:t>
            </w:r>
            <w:r w:rsidR="00FD6201" w:rsidRPr="009D10D9">
              <w:rPr>
                <w:rFonts w:eastAsia="DejaVu Sans"/>
                <w:kern w:val="1"/>
                <w:szCs w:val="28"/>
              </w:rPr>
              <w:t>исло участников открытых онлайн-уроков, реализуемых с учетом опыта цикла открытых уроков «</w:t>
            </w:r>
            <w:proofErr w:type="spellStart"/>
            <w:r w:rsidR="00FD6201" w:rsidRPr="009D10D9">
              <w:rPr>
                <w:rFonts w:eastAsia="DejaVu Sans"/>
                <w:kern w:val="1"/>
                <w:szCs w:val="28"/>
              </w:rPr>
              <w:t>Проектория</w:t>
            </w:r>
            <w:proofErr w:type="spellEnd"/>
            <w:r w:rsidR="00FD6201" w:rsidRPr="009D10D9">
              <w:rPr>
                <w:rFonts w:eastAsia="DejaVu Sans"/>
                <w:kern w:val="1"/>
                <w:szCs w:val="28"/>
              </w:rPr>
              <w:t>», «Уроки настоящего» или иных аналогичных по возможностям, функциям и результатам проектах, направленных на раннюю профориентацию</w:t>
            </w:r>
            <w:r w:rsidR="009D10D9" w:rsidRPr="009D10D9">
              <w:rPr>
                <w:rFonts w:eastAsia="DejaVu Sans"/>
                <w:kern w:val="1"/>
                <w:szCs w:val="28"/>
              </w:rPr>
              <w:t xml:space="preserve"> - </w:t>
            </w:r>
            <w:r w:rsidR="005577CB">
              <w:rPr>
                <w:rFonts w:eastAsia="DejaVu Sans"/>
                <w:kern w:val="1"/>
                <w:szCs w:val="28"/>
              </w:rPr>
              <w:t>1500</w:t>
            </w:r>
            <w:r w:rsidR="00FD6201" w:rsidRPr="009D10D9">
              <w:rPr>
                <w:rFonts w:eastAsia="DejaVu Sans"/>
                <w:kern w:val="1"/>
                <w:szCs w:val="28"/>
              </w:rPr>
              <w:t xml:space="preserve"> человек</w:t>
            </w:r>
            <w:r w:rsidR="009D10D9" w:rsidRPr="009D10D9">
              <w:rPr>
                <w:rFonts w:eastAsia="DejaVu Sans"/>
                <w:kern w:val="1"/>
                <w:szCs w:val="28"/>
              </w:rPr>
              <w:t>;</w:t>
            </w:r>
          </w:p>
          <w:p w14:paraId="0699AF8D" w14:textId="1F7D3513" w:rsidR="00FD6201" w:rsidRPr="00144CDD" w:rsidRDefault="00FD6201" w:rsidP="00FD6201">
            <w:pPr>
              <w:widowControl w:val="0"/>
              <w:suppressLineNumbers/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9D10D9">
              <w:rPr>
                <w:rFonts w:eastAsia="DejaVu Sans"/>
                <w:kern w:val="1"/>
                <w:szCs w:val="28"/>
              </w:rPr>
              <w:t>- 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</w:t>
            </w:r>
            <w:r w:rsidR="009D10D9" w:rsidRPr="009D10D9">
              <w:rPr>
                <w:rFonts w:eastAsia="DejaVu Sans"/>
                <w:kern w:val="1"/>
                <w:szCs w:val="28"/>
              </w:rPr>
              <w:t xml:space="preserve"> в будущее», нарастающим итогом</w:t>
            </w:r>
            <w:r w:rsidR="009D10D9" w:rsidRPr="00144CDD">
              <w:rPr>
                <w:rFonts w:eastAsia="DejaVu Sans"/>
                <w:kern w:val="1"/>
                <w:szCs w:val="28"/>
              </w:rPr>
              <w:t xml:space="preserve"> - </w:t>
            </w:r>
            <w:r w:rsidR="00B4169F">
              <w:rPr>
                <w:rFonts w:eastAsia="DejaVu Sans"/>
                <w:kern w:val="1"/>
                <w:szCs w:val="28"/>
              </w:rPr>
              <w:t>214</w:t>
            </w:r>
            <w:r w:rsidR="00144CDD" w:rsidRPr="00144CDD">
              <w:rPr>
                <w:rFonts w:eastAsia="DejaVu Sans"/>
                <w:kern w:val="1"/>
                <w:szCs w:val="28"/>
              </w:rPr>
              <w:t xml:space="preserve"> </w:t>
            </w:r>
            <w:r w:rsidRPr="00144CDD">
              <w:rPr>
                <w:rFonts w:eastAsia="DejaVu Sans"/>
                <w:kern w:val="1"/>
                <w:szCs w:val="28"/>
              </w:rPr>
              <w:t>человек</w:t>
            </w:r>
            <w:r w:rsidR="00144CDD" w:rsidRPr="00144CDD">
              <w:rPr>
                <w:rFonts w:eastAsia="DejaVu Sans"/>
                <w:kern w:val="1"/>
                <w:szCs w:val="28"/>
              </w:rPr>
              <w:t>;</w:t>
            </w:r>
          </w:p>
          <w:p w14:paraId="703F72BC" w14:textId="0F20C3D6" w:rsidR="008039D0" w:rsidRPr="006667BB" w:rsidRDefault="00FD6201" w:rsidP="005577CB">
            <w:pPr>
              <w:widowControl w:val="0"/>
              <w:suppressLineNumbers/>
              <w:snapToGrid w:val="0"/>
              <w:jc w:val="both"/>
              <w:rPr>
                <w:rFonts w:eastAsia="DejaVu Sans"/>
                <w:color w:val="FF0000"/>
                <w:kern w:val="1"/>
                <w:szCs w:val="28"/>
              </w:rPr>
            </w:pPr>
            <w:r w:rsidRPr="007D6FB3">
              <w:rPr>
                <w:rFonts w:eastAsia="DejaVu Sans"/>
                <w:kern w:val="1"/>
                <w:szCs w:val="28"/>
              </w:rPr>
              <w:t xml:space="preserve">- </w:t>
            </w:r>
            <w:r w:rsidR="005577CB">
              <w:rPr>
                <w:rFonts w:eastAsia="DejaVu Sans"/>
                <w:kern w:val="1"/>
                <w:szCs w:val="28"/>
              </w:rPr>
              <w:t>число</w:t>
            </w:r>
            <w:r w:rsidRPr="007D6FB3">
              <w:rPr>
                <w:rFonts w:eastAsia="DejaVu Sans"/>
                <w:kern w:val="1"/>
                <w:szCs w:val="28"/>
              </w:rPr>
              <w:t xml:space="preserve"> детей и подростков, охваченных всеми формами отдыха и оздоровления детей в возрасте от </w:t>
            </w:r>
            <w:r w:rsidR="005577CB">
              <w:rPr>
                <w:rFonts w:eastAsia="DejaVu Sans"/>
                <w:kern w:val="1"/>
                <w:szCs w:val="28"/>
              </w:rPr>
              <w:t>6,5</w:t>
            </w:r>
            <w:r w:rsidRPr="007D6FB3">
              <w:rPr>
                <w:rFonts w:eastAsia="DejaVu Sans"/>
                <w:kern w:val="1"/>
                <w:szCs w:val="28"/>
              </w:rPr>
              <w:t xml:space="preserve"> до 17 лет</w:t>
            </w:r>
            <w:r w:rsidR="009D10D9" w:rsidRPr="007D6FB3">
              <w:rPr>
                <w:rFonts w:eastAsia="DejaVu Sans"/>
                <w:kern w:val="1"/>
                <w:szCs w:val="28"/>
              </w:rPr>
              <w:t xml:space="preserve"> – </w:t>
            </w:r>
            <w:r w:rsidR="005577CB">
              <w:rPr>
                <w:rFonts w:eastAsia="DejaVu Sans"/>
                <w:kern w:val="1"/>
                <w:szCs w:val="28"/>
              </w:rPr>
              <w:t>1280 человек.</w:t>
            </w:r>
          </w:p>
        </w:tc>
      </w:tr>
      <w:tr w:rsidR="008039D0" w:rsidRPr="006667BB" w14:paraId="5567D429" w14:textId="77777777" w:rsidTr="0040655A">
        <w:tc>
          <w:tcPr>
            <w:tcW w:w="3217" w:type="dxa"/>
            <w:shd w:val="clear" w:color="auto" w:fill="auto"/>
          </w:tcPr>
          <w:p w14:paraId="1CD99B5A" w14:textId="77777777" w:rsidR="008039D0" w:rsidRPr="006667BB" w:rsidRDefault="008039D0" w:rsidP="0040655A">
            <w:pPr>
              <w:widowControl w:val="0"/>
              <w:suppressLineNumbers/>
              <w:snapToGrid w:val="0"/>
              <w:rPr>
                <w:rFonts w:eastAsia="DejaVu Sans"/>
                <w:b/>
                <w:color w:val="FF0000"/>
                <w:kern w:val="1"/>
                <w:szCs w:val="28"/>
              </w:rPr>
            </w:pPr>
            <w:r w:rsidRPr="006F0DBC">
              <w:rPr>
                <w:rFonts w:eastAsia="DejaVu Sans"/>
                <w:b/>
                <w:kern w:val="1"/>
                <w:szCs w:val="28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10391" w:type="dxa"/>
            <w:shd w:val="clear" w:color="auto" w:fill="auto"/>
          </w:tcPr>
          <w:p w14:paraId="63297A99" w14:textId="77777777" w:rsidR="008039D0" w:rsidRPr="006F0DBC" w:rsidRDefault="008039D0" w:rsidP="0040655A">
            <w:pPr>
              <w:snapToGrid w:val="0"/>
              <w:jc w:val="both"/>
              <w:rPr>
                <w:szCs w:val="28"/>
              </w:rPr>
            </w:pPr>
            <w:r w:rsidRPr="006F0DBC">
              <w:rPr>
                <w:szCs w:val="28"/>
              </w:rPr>
              <w:t>- рост количества кружков детского технического творчества, естественнонаучных;</w:t>
            </w:r>
          </w:p>
          <w:p w14:paraId="4951348B" w14:textId="77777777" w:rsidR="008039D0" w:rsidRPr="006F0DBC" w:rsidRDefault="008039D0" w:rsidP="0040655A">
            <w:pPr>
              <w:snapToGrid w:val="0"/>
              <w:jc w:val="both"/>
              <w:rPr>
                <w:szCs w:val="28"/>
              </w:rPr>
            </w:pPr>
            <w:r w:rsidRPr="006F0DBC">
              <w:rPr>
                <w:szCs w:val="28"/>
              </w:rPr>
              <w:t>- сокращение количества правонарушений в подростковой среде;</w:t>
            </w:r>
          </w:p>
          <w:p w14:paraId="4B59A717" w14:textId="77777777" w:rsidR="008039D0" w:rsidRPr="006F0DBC" w:rsidRDefault="008039D0" w:rsidP="0040655A">
            <w:pPr>
              <w:snapToGrid w:val="0"/>
              <w:jc w:val="both"/>
              <w:rPr>
                <w:szCs w:val="28"/>
              </w:rPr>
            </w:pPr>
            <w:r w:rsidRPr="006F0DBC">
              <w:rPr>
                <w:szCs w:val="28"/>
              </w:rPr>
              <w:t>- увеличение числа участников очных муниципальных,  краевых и российских олимпиад, интеллектуальных соревнований и творческих конкурсов;</w:t>
            </w:r>
          </w:p>
          <w:p w14:paraId="496BFB17" w14:textId="77777777" w:rsidR="008039D0" w:rsidRPr="006F0DBC" w:rsidRDefault="008039D0" w:rsidP="0040655A">
            <w:pPr>
              <w:snapToGrid w:val="0"/>
              <w:jc w:val="both"/>
              <w:rPr>
                <w:szCs w:val="28"/>
              </w:rPr>
            </w:pPr>
            <w:r w:rsidRPr="006F0DBC">
              <w:rPr>
                <w:szCs w:val="28"/>
              </w:rPr>
              <w:t>- увеличение числа победителей и призеров очных краевых, российских олимпиад, соревнований и творческих конкурсов;</w:t>
            </w:r>
          </w:p>
          <w:p w14:paraId="4E8C841C" w14:textId="74402116" w:rsidR="008039D0" w:rsidRPr="006F0DBC" w:rsidRDefault="008039D0" w:rsidP="0040655A">
            <w:pPr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6F0DBC">
              <w:rPr>
                <w:rFonts w:eastAsia="DejaVu Sans"/>
                <w:kern w:val="1"/>
                <w:szCs w:val="28"/>
              </w:rPr>
              <w:t xml:space="preserve">- увеличение доли детей и подростков, охваченных всеми видами отдыха </w:t>
            </w:r>
            <w:r w:rsidR="007D6FB3" w:rsidRPr="006F0DBC">
              <w:rPr>
                <w:rFonts w:eastAsia="DejaVu Sans"/>
                <w:kern w:val="1"/>
                <w:szCs w:val="28"/>
              </w:rPr>
              <w:t xml:space="preserve">и оздоровления </w:t>
            </w:r>
            <w:r w:rsidRPr="006F0DBC">
              <w:rPr>
                <w:rFonts w:eastAsia="DejaVu Sans"/>
                <w:kern w:val="1"/>
                <w:szCs w:val="28"/>
              </w:rPr>
              <w:t xml:space="preserve">от общего числа детей в возрасте от </w:t>
            </w:r>
            <w:r w:rsidR="0009363C">
              <w:rPr>
                <w:rFonts w:eastAsia="DejaVu Sans"/>
                <w:kern w:val="1"/>
                <w:szCs w:val="28"/>
              </w:rPr>
              <w:t>6,5</w:t>
            </w:r>
            <w:r w:rsidRPr="006F0DBC">
              <w:rPr>
                <w:rFonts w:eastAsia="DejaVu Sans"/>
                <w:kern w:val="1"/>
                <w:szCs w:val="28"/>
              </w:rPr>
              <w:t xml:space="preserve"> до 17 лет;</w:t>
            </w:r>
          </w:p>
          <w:p w14:paraId="601E6A1E" w14:textId="77777777" w:rsidR="006F0DBC" w:rsidRPr="006F0DBC" w:rsidRDefault="006F0DBC" w:rsidP="006F0DBC">
            <w:pPr>
              <w:widowControl w:val="0"/>
              <w:suppressLineNumbers/>
              <w:tabs>
                <w:tab w:val="left" w:pos="17220"/>
                <w:tab w:val="left" w:pos="17280"/>
              </w:tabs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6F0DBC">
              <w:rPr>
                <w:rFonts w:eastAsia="DejaVu Sans"/>
                <w:kern w:val="1"/>
                <w:szCs w:val="28"/>
              </w:rPr>
              <w:t>- увеличения числа участников открытых онлайн-уроков, реализуемых с учетом опыта цикла открытых уроков «</w:t>
            </w:r>
            <w:proofErr w:type="spellStart"/>
            <w:r w:rsidRPr="006F0DBC">
              <w:rPr>
                <w:rFonts w:eastAsia="DejaVu Sans"/>
                <w:kern w:val="1"/>
                <w:szCs w:val="28"/>
              </w:rPr>
              <w:t>Проектория</w:t>
            </w:r>
            <w:proofErr w:type="spellEnd"/>
            <w:r w:rsidRPr="006F0DBC">
              <w:rPr>
                <w:rFonts w:eastAsia="DejaVu Sans"/>
                <w:kern w:val="1"/>
                <w:szCs w:val="28"/>
              </w:rPr>
              <w:t xml:space="preserve">», «Уроки настоящего» или иных аналогичных по </w:t>
            </w:r>
            <w:r w:rsidRPr="006F0DBC">
              <w:rPr>
                <w:rFonts w:eastAsia="DejaVu Sans"/>
                <w:kern w:val="1"/>
                <w:szCs w:val="28"/>
              </w:rPr>
              <w:lastRenderedPageBreak/>
              <w:t>возможностям, функциям и результатам проектах, направленных на раннюю профориентацию;</w:t>
            </w:r>
          </w:p>
          <w:p w14:paraId="09D9FBB6" w14:textId="77777777" w:rsidR="008039D0" w:rsidRPr="006F0DBC" w:rsidRDefault="006F0DBC" w:rsidP="006F0DBC">
            <w:pPr>
              <w:widowControl w:val="0"/>
              <w:suppressLineNumbers/>
              <w:tabs>
                <w:tab w:val="left" w:pos="17220"/>
                <w:tab w:val="left" w:pos="17280"/>
              </w:tabs>
              <w:snapToGrid w:val="0"/>
              <w:jc w:val="both"/>
              <w:rPr>
                <w:rFonts w:eastAsia="DejaVu Sans"/>
                <w:kern w:val="1"/>
                <w:szCs w:val="28"/>
              </w:rPr>
            </w:pPr>
            <w:r w:rsidRPr="006F0DBC">
              <w:rPr>
                <w:rFonts w:eastAsia="DejaVu Sans"/>
                <w:kern w:val="1"/>
                <w:szCs w:val="28"/>
              </w:rPr>
              <w:t>-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будущее».</w:t>
            </w:r>
          </w:p>
          <w:p w14:paraId="0A9A1D6F" w14:textId="77777777" w:rsidR="008039D0" w:rsidRPr="006667BB" w:rsidRDefault="008039D0" w:rsidP="0040655A">
            <w:pPr>
              <w:tabs>
                <w:tab w:val="left" w:pos="17220"/>
                <w:tab w:val="left" w:pos="17280"/>
              </w:tabs>
              <w:snapToGrid w:val="0"/>
              <w:jc w:val="both"/>
              <w:rPr>
                <w:color w:val="FF0000"/>
                <w:szCs w:val="28"/>
              </w:rPr>
            </w:pPr>
          </w:p>
        </w:tc>
      </w:tr>
    </w:tbl>
    <w:p w14:paraId="0B430283" w14:textId="77777777" w:rsidR="008039D0" w:rsidRPr="005703EC" w:rsidRDefault="00AC2C8B" w:rsidP="008039D0">
      <w:pPr>
        <w:rPr>
          <w:b/>
          <w:bCs/>
          <w:szCs w:val="28"/>
        </w:rPr>
      </w:pPr>
      <w:r>
        <w:rPr>
          <w:b/>
          <w:bCs/>
          <w:szCs w:val="28"/>
        </w:rPr>
        <w:lastRenderedPageBreak/>
        <w:t>Раздел</w:t>
      </w:r>
      <w:r w:rsidR="008039D0" w:rsidRPr="005703EC">
        <w:rPr>
          <w:b/>
          <w:bCs/>
          <w:szCs w:val="28"/>
        </w:rPr>
        <w:t>1. Содержание проблемы и обоснование необходимости ее решения программными методами.</w:t>
      </w:r>
    </w:p>
    <w:p w14:paraId="24C4185C" w14:textId="77777777" w:rsidR="008039D0" w:rsidRPr="005703EC" w:rsidRDefault="008039D0" w:rsidP="008039D0">
      <w:pPr>
        <w:rPr>
          <w:b/>
          <w:bCs/>
          <w:szCs w:val="28"/>
        </w:rPr>
      </w:pPr>
    </w:p>
    <w:p w14:paraId="11E740D0" w14:textId="77777777" w:rsidR="008039D0" w:rsidRPr="005703EC" w:rsidRDefault="008039D0" w:rsidP="00325382">
      <w:pPr>
        <w:jc w:val="both"/>
        <w:rPr>
          <w:szCs w:val="28"/>
        </w:rPr>
      </w:pPr>
      <w:r w:rsidRPr="005703EC">
        <w:rPr>
          <w:szCs w:val="28"/>
        </w:rPr>
        <w:tab/>
        <w:t>Муниципальная целевая подпрограмма «</w:t>
      </w:r>
      <w:r w:rsidRPr="005703EC">
        <w:rPr>
          <w:bCs/>
          <w:szCs w:val="28"/>
        </w:rPr>
        <w:t>Развитие</w:t>
      </w:r>
      <w:r w:rsidRPr="005703EC">
        <w:rPr>
          <w:szCs w:val="28"/>
        </w:rPr>
        <w:t xml:space="preserve"> системы дополнительного образования, </w:t>
      </w:r>
      <w:r w:rsidRPr="005703EC">
        <w:rPr>
          <w:bCs/>
          <w:szCs w:val="28"/>
        </w:rPr>
        <w:t>отдыха, оздоровления  и занятости детей и подростков Черниговского района»</w:t>
      </w:r>
      <w:r w:rsidRPr="005703EC">
        <w:rPr>
          <w:szCs w:val="28"/>
        </w:rPr>
        <w:t>является частью муниципальной Программы «Развитие образовательной системы Черниговского района» на 20</w:t>
      </w:r>
      <w:r w:rsidR="00325382" w:rsidRPr="005703EC">
        <w:rPr>
          <w:szCs w:val="28"/>
        </w:rPr>
        <w:t>2</w:t>
      </w:r>
      <w:r w:rsidR="001C0273" w:rsidRPr="005703EC">
        <w:rPr>
          <w:szCs w:val="28"/>
        </w:rPr>
        <w:t>0</w:t>
      </w:r>
      <w:r w:rsidRPr="005703EC">
        <w:rPr>
          <w:szCs w:val="28"/>
        </w:rPr>
        <w:t>-202</w:t>
      </w:r>
      <w:r w:rsidR="001C0273" w:rsidRPr="005703EC">
        <w:rPr>
          <w:szCs w:val="28"/>
        </w:rPr>
        <w:t>7</w:t>
      </w:r>
      <w:r w:rsidRPr="005703EC">
        <w:rPr>
          <w:szCs w:val="28"/>
        </w:rPr>
        <w:t xml:space="preserve">  годы и  направлена на реализацию</w:t>
      </w:r>
      <w:r w:rsidR="00325382" w:rsidRPr="005703EC">
        <w:rPr>
          <w:szCs w:val="28"/>
        </w:rPr>
        <w:t xml:space="preserve"> Указа президента РФ от 7 мая 2018 года № 204: формирование эффективной системы выявления, </w:t>
      </w:r>
      <w:r w:rsidR="002E7398" w:rsidRPr="005703EC">
        <w:rPr>
          <w:szCs w:val="28"/>
        </w:rPr>
        <w:t>поддержки</w:t>
      </w:r>
      <w:r w:rsidR="00325382" w:rsidRPr="005703EC">
        <w:rPr>
          <w:szCs w:val="28"/>
        </w:rPr>
        <w:t xml:space="preserve">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14:paraId="6FAE38A9" w14:textId="77777777" w:rsidR="005703EC" w:rsidRPr="005703EC" w:rsidRDefault="008039D0" w:rsidP="005703EC">
      <w:pPr>
        <w:jc w:val="both"/>
        <w:rPr>
          <w:szCs w:val="28"/>
        </w:rPr>
      </w:pPr>
      <w:r w:rsidRPr="006667BB">
        <w:rPr>
          <w:color w:val="FF0000"/>
          <w:szCs w:val="28"/>
        </w:rPr>
        <w:tab/>
      </w:r>
      <w:r w:rsidRPr="005703EC">
        <w:rPr>
          <w:szCs w:val="28"/>
        </w:rPr>
        <w:t>На территории Черниговского района</w:t>
      </w:r>
      <w:r w:rsidR="005703EC" w:rsidRPr="005703EC">
        <w:rPr>
          <w:szCs w:val="28"/>
        </w:rPr>
        <w:t xml:space="preserve">   в 2019 году для детей в возрасте от 5 до 18 лет  организовано дополнительное образование следующим образом: </w:t>
      </w:r>
    </w:p>
    <w:p w14:paraId="09C0A814" w14:textId="77777777" w:rsidR="005703EC" w:rsidRPr="005703EC" w:rsidRDefault="005703EC" w:rsidP="005703EC">
      <w:pPr>
        <w:jc w:val="both"/>
        <w:rPr>
          <w:szCs w:val="28"/>
        </w:rPr>
      </w:pPr>
      <w:r w:rsidRPr="005703EC">
        <w:rPr>
          <w:szCs w:val="28"/>
        </w:rPr>
        <w:t xml:space="preserve">- в МБУ ДО ДЮСШ – 14 кружков и секций для 941 обучающегося. </w:t>
      </w:r>
    </w:p>
    <w:p w14:paraId="3EFCC455" w14:textId="77777777" w:rsidR="005703EC" w:rsidRPr="005703EC" w:rsidRDefault="005703EC" w:rsidP="005703EC">
      <w:pPr>
        <w:jc w:val="both"/>
        <w:rPr>
          <w:szCs w:val="28"/>
        </w:rPr>
      </w:pPr>
      <w:r w:rsidRPr="005703EC">
        <w:rPr>
          <w:szCs w:val="28"/>
        </w:rPr>
        <w:t xml:space="preserve">- в ДОУ организованна работа 21 кружка для детей 426 детей от 5 до 7 лет, из них 15 на платной основе, в них занимается 297 детей.  </w:t>
      </w:r>
    </w:p>
    <w:p w14:paraId="0204CC25" w14:textId="77777777" w:rsidR="005703EC" w:rsidRPr="005703EC" w:rsidRDefault="005703EC" w:rsidP="005703EC">
      <w:pPr>
        <w:jc w:val="both"/>
        <w:rPr>
          <w:szCs w:val="28"/>
        </w:rPr>
      </w:pPr>
      <w:r w:rsidRPr="005703EC">
        <w:rPr>
          <w:szCs w:val="28"/>
        </w:rPr>
        <w:t xml:space="preserve"> Дополнительное образование реализовывается так же  в общеобразовательных учреждениях — 95 кружков, в них 1915 обучающихся. Всего,  включая кружки и секции при школах, ДЮСШ, ДОУ, в кружках художественной, физкультурно-спортивной, туристско-краеведческой, естественнонаучной, социально-педагогической, технической направленности, занимается 3282 ребенка.</w:t>
      </w:r>
    </w:p>
    <w:p w14:paraId="0D186410" w14:textId="77777777" w:rsidR="008039D0" w:rsidRPr="006667BB" w:rsidRDefault="008039D0" w:rsidP="008039D0">
      <w:pPr>
        <w:jc w:val="both"/>
        <w:rPr>
          <w:color w:val="FF0000"/>
          <w:szCs w:val="28"/>
        </w:rPr>
      </w:pPr>
      <w:r w:rsidRPr="006667BB">
        <w:rPr>
          <w:color w:val="FF0000"/>
          <w:szCs w:val="28"/>
        </w:rPr>
        <w:tab/>
      </w:r>
      <w:r w:rsidRPr="005703EC">
        <w:rPr>
          <w:szCs w:val="28"/>
        </w:rPr>
        <w:t>Так же подпрограмма направлена на организацию занятости детей и подростков во внеучебное и каникулярное время, это одно из приоритетных направлений государственной социальной политики, проводимой в приморском крае по обеспечению защиты прав и законных интересов детей и подростков. Организация занятости детей и подростков является важной составляющей системы профилактики асоциальных явлений, что особенно актуально в свободное от учебы время.</w:t>
      </w:r>
    </w:p>
    <w:p w14:paraId="7BC36B44" w14:textId="77777777" w:rsidR="008039D0" w:rsidRPr="005703EC" w:rsidRDefault="008039D0" w:rsidP="008039D0">
      <w:pPr>
        <w:jc w:val="both"/>
        <w:rPr>
          <w:szCs w:val="28"/>
        </w:rPr>
      </w:pPr>
      <w:r w:rsidRPr="006667BB">
        <w:rPr>
          <w:color w:val="FF0000"/>
          <w:szCs w:val="28"/>
        </w:rPr>
        <w:tab/>
      </w:r>
      <w:r w:rsidRPr="005703EC">
        <w:rPr>
          <w:szCs w:val="28"/>
        </w:rPr>
        <w:t xml:space="preserve">Динамичные изменения социально-экономических отношений в России, необходимость в специалистах, обладающих не только глубокими  знаниями, но и способных к новаторству,  вызывают потребность в </w:t>
      </w:r>
      <w:r w:rsidRPr="005703EC">
        <w:rPr>
          <w:szCs w:val="28"/>
        </w:rPr>
        <w:lastRenderedPageBreak/>
        <w:t>высокообразованных, активных, творческих людях, способных ставить новые перспективные цели, нестандартно решать поставленные задачи. Приоритетной задачей формирования будущего интеллектуального и творческого потенциала района является создание системы условий по выявлению и развитию молодых талантов, основанной на лучших традициях района и наиболее успешных современных образцах.</w:t>
      </w:r>
    </w:p>
    <w:p w14:paraId="12F6FC0B" w14:textId="77777777" w:rsidR="008039D0" w:rsidRPr="005703EC" w:rsidRDefault="008039D0" w:rsidP="008039D0">
      <w:pPr>
        <w:jc w:val="both"/>
        <w:rPr>
          <w:szCs w:val="28"/>
        </w:rPr>
      </w:pPr>
      <w:r w:rsidRPr="005703EC">
        <w:rPr>
          <w:szCs w:val="28"/>
        </w:rPr>
        <w:tab/>
        <w:t>В Черниговском районе на протяжении ряда лет накоплен определенный опыт организации мероприятий, направленных на выявление талантливых детей, социальной поддержки школьников, имеющих особые достижения в различных видах деятельности. С этой целью работа</w:t>
      </w:r>
      <w:r w:rsidR="005703EC" w:rsidRPr="005703EC">
        <w:rPr>
          <w:szCs w:val="28"/>
        </w:rPr>
        <w:t>е</w:t>
      </w:r>
      <w:r w:rsidRPr="005703EC">
        <w:rPr>
          <w:szCs w:val="28"/>
        </w:rPr>
        <w:t>т муниципальн</w:t>
      </w:r>
      <w:r w:rsidR="005703EC" w:rsidRPr="005703EC">
        <w:rPr>
          <w:szCs w:val="28"/>
        </w:rPr>
        <w:t>о</w:t>
      </w:r>
      <w:r w:rsidRPr="005703EC">
        <w:rPr>
          <w:szCs w:val="28"/>
        </w:rPr>
        <w:t>е учреждени</w:t>
      </w:r>
      <w:r w:rsidR="005703EC" w:rsidRPr="005703EC">
        <w:rPr>
          <w:szCs w:val="28"/>
        </w:rPr>
        <w:t>е</w:t>
      </w:r>
      <w:r w:rsidRPr="005703EC">
        <w:rPr>
          <w:szCs w:val="28"/>
        </w:rPr>
        <w:t xml:space="preserve"> дополнительного образования детей; проводятся интеллектуальные, творческие и спортивные состязания; расширяется сотрудничество школ с университетами, учреждениями культуры, спорта, Приморским краевым специализированным учебно-научным центром; создан районный методический ресурсный центр на базе МКОУСОШ № 1 с.Черниговка по исследовательской деятельности учащихся. Все это формирует необходимую для развития способностей среду. </w:t>
      </w:r>
    </w:p>
    <w:p w14:paraId="282FEF5D" w14:textId="77777777" w:rsidR="008039D0" w:rsidRPr="005703EC" w:rsidRDefault="008039D0" w:rsidP="008039D0">
      <w:pPr>
        <w:jc w:val="both"/>
        <w:rPr>
          <w:szCs w:val="28"/>
        </w:rPr>
      </w:pPr>
      <w:r w:rsidRPr="006667BB">
        <w:rPr>
          <w:color w:val="FF0000"/>
          <w:szCs w:val="28"/>
        </w:rPr>
        <w:tab/>
      </w:r>
      <w:r w:rsidRPr="005703EC">
        <w:rPr>
          <w:szCs w:val="28"/>
        </w:rPr>
        <w:t>Вместе с тем, динамика социально-экономической и общественной жизни, свидетельствует о возрастающей необходимости анализа имеющихся интеллектуальных ресурсов, среди которых важное место занимает проблема детской одаренности. Нужны межведомственные взаимодействия, современная материально-техническая база для работы с одаренными детьми, более эффективные мероприятия по поддержке одаренных детей. Работа с одаренными детьми требует особой профессиональной подготовки педагогов, внедрения в учебный процесс инновационных образовательных методик и технологий.</w:t>
      </w:r>
    </w:p>
    <w:p w14:paraId="51FE938F" w14:textId="77777777" w:rsidR="008039D0" w:rsidRPr="005703EC" w:rsidRDefault="008039D0" w:rsidP="008039D0">
      <w:pPr>
        <w:jc w:val="both"/>
        <w:rPr>
          <w:szCs w:val="28"/>
        </w:rPr>
      </w:pPr>
      <w:r w:rsidRPr="006667BB">
        <w:rPr>
          <w:color w:val="FF0000"/>
          <w:szCs w:val="28"/>
        </w:rPr>
        <w:tab/>
      </w:r>
      <w:r w:rsidRPr="005703EC">
        <w:rPr>
          <w:szCs w:val="28"/>
        </w:rPr>
        <w:t xml:space="preserve">Актуальность настоящей подпрограммы заключается в необходимости обеспечить благоприятные условия для воспитания и развития способностей детей и школьной молодежи Черниговского района. Подпрограмма предусматривает комплекс мероприятий, направленных на выявление и поддержку одарённых детей. Применение программно-целевого метода позволит создать в Черниговском районе условия для проявления и развития способностей талантливых детей, обеспечить их социальную поддержку, повысить качество воспитания детей и школьной молодежи. Организация занятости детей и подростков является важной составляющей системы профилактики асоциальных явлений, что особенно актуально в свободное от учебы время. Внеучебное развитие учащихся  носит социально значимый характер, помогает снизить уровень преступности среди несовершеннолетних, формирует у детей  активную жизненную позицию, ответственность, патриотизм, расширяет  кругозор, создает условия  для развития  творческих  способностей. Подпрограмма направлена на организацию отдыха и занятости детей и подростков — одно из приоритетных направлений государственной социальной политики, проводимой в Приморском крае по обеспечению защиты прав и законных интересов детей и подростков. Вопросы сохранения здоровья в стране напрямую связаны с организацией отдыха детей и подростков. Организация занятости детей и подростков является важной составляющей системы профилактики </w:t>
      </w:r>
      <w:r w:rsidRPr="005703EC">
        <w:rPr>
          <w:szCs w:val="28"/>
        </w:rPr>
        <w:lastRenderedPageBreak/>
        <w:t>асоциальных явлений, что особенно актуально в период летних каникул и в свободное от учебы время. Повысился рост преступности, совершаемой несовершеннолетними. Несовершенство законодательства приводит к тому, что подростки, неоднократно совершившие правонарушения, остаются безнаказанными и вовлекают других несовершеннолетних в криминальную среду. Временное трудоустройство несовершеннолетних граждан носит социально значимый характер, помогает снизить уровень преступности среди несовершеннолетних, приобщить подростков к труду, поддержать их материально, содействует патриотическому воспитанию, бережному отношению к природе, уважению к стар</w:t>
      </w:r>
      <w:r w:rsidR="00DF7D6D">
        <w:rPr>
          <w:szCs w:val="28"/>
        </w:rPr>
        <w:t xml:space="preserve">шему поколению. </w:t>
      </w:r>
      <w:r w:rsidRPr="005703EC">
        <w:rPr>
          <w:szCs w:val="28"/>
        </w:rPr>
        <w:t>Развитие личности ребенка определяется социальными условиями и его внутренней позицией, которая формируется под воздействием семьи и среды общения.</w:t>
      </w:r>
    </w:p>
    <w:p w14:paraId="2E6FA772" w14:textId="77777777" w:rsidR="008039D0" w:rsidRPr="005703EC" w:rsidRDefault="008039D0" w:rsidP="008039D0">
      <w:pPr>
        <w:jc w:val="both"/>
        <w:rPr>
          <w:szCs w:val="28"/>
        </w:rPr>
      </w:pPr>
    </w:p>
    <w:p w14:paraId="0C7799BB" w14:textId="77777777" w:rsidR="008039D0" w:rsidRPr="006667BB" w:rsidRDefault="008039D0" w:rsidP="008039D0">
      <w:pPr>
        <w:jc w:val="both"/>
        <w:rPr>
          <w:color w:val="FF0000"/>
          <w:szCs w:val="28"/>
        </w:rPr>
      </w:pPr>
    </w:p>
    <w:p w14:paraId="63516230" w14:textId="77777777" w:rsidR="008039D0" w:rsidRPr="005703EC" w:rsidRDefault="00AC2C8B" w:rsidP="008039D0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Раздел</w:t>
      </w:r>
      <w:r w:rsidR="008039D0" w:rsidRPr="005703EC">
        <w:rPr>
          <w:b/>
          <w:bCs/>
          <w:szCs w:val="28"/>
        </w:rPr>
        <w:t>2. Цели и задачи подпрограммы.</w:t>
      </w:r>
    </w:p>
    <w:p w14:paraId="4430C1AD" w14:textId="77777777" w:rsidR="008039D0" w:rsidRPr="005703EC" w:rsidRDefault="008039D0" w:rsidP="008039D0">
      <w:pPr>
        <w:jc w:val="both"/>
        <w:rPr>
          <w:szCs w:val="28"/>
        </w:rPr>
      </w:pPr>
    </w:p>
    <w:p w14:paraId="1D82D574" w14:textId="77777777" w:rsidR="008039D0" w:rsidRPr="005703EC" w:rsidRDefault="008039D0" w:rsidP="008039D0">
      <w:pPr>
        <w:jc w:val="both"/>
        <w:rPr>
          <w:szCs w:val="28"/>
        </w:rPr>
      </w:pPr>
      <w:r w:rsidRPr="006667BB">
        <w:rPr>
          <w:color w:val="FF0000"/>
          <w:szCs w:val="28"/>
        </w:rPr>
        <w:tab/>
      </w:r>
      <w:r w:rsidRPr="005703EC">
        <w:rPr>
          <w:szCs w:val="28"/>
        </w:rPr>
        <w:t>Основные цели Подпрограммы:</w:t>
      </w:r>
    </w:p>
    <w:p w14:paraId="3F43812E" w14:textId="77777777" w:rsidR="005703EC" w:rsidRPr="005703EC" w:rsidRDefault="005703EC" w:rsidP="005703EC">
      <w:pPr>
        <w:jc w:val="both"/>
        <w:rPr>
          <w:szCs w:val="28"/>
        </w:rPr>
      </w:pPr>
      <w:r w:rsidRPr="005703EC">
        <w:rPr>
          <w:szCs w:val="28"/>
        </w:rPr>
        <w:t>- организация занятости детей в каникулярное и внеучебное время;</w:t>
      </w:r>
    </w:p>
    <w:p w14:paraId="1BBFAAD6" w14:textId="77777777" w:rsidR="005703EC" w:rsidRPr="005703EC" w:rsidRDefault="005703EC" w:rsidP="005703EC">
      <w:pPr>
        <w:jc w:val="both"/>
        <w:rPr>
          <w:szCs w:val="28"/>
        </w:rPr>
      </w:pPr>
      <w:r w:rsidRPr="005703EC">
        <w:rPr>
          <w:szCs w:val="28"/>
        </w:rPr>
        <w:t>- профилактика безнадзорности и правонарушений несовершеннолетних;</w:t>
      </w:r>
    </w:p>
    <w:p w14:paraId="2309A784" w14:textId="77777777" w:rsidR="005703EC" w:rsidRPr="005703EC" w:rsidRDefault="005703EC" w:rsidP="005703EC">
      <w:pPr>
        <w:jc w:val="both"/>
        <w:rPr>
          <w:szCs w:val="28"/>
        </w:rPr>
      </w:pPr>
      <w:r w:rsidRPr="005703EC">
        <w:rPr>
          <w:szCs w:val="28"/>
        </w:rPr>
        <w:t>- получение дополнительного образования детьми по всем направлениям развития (физкультурно-спортивному, естественнонаучному, художественному, туристско-краеведческому, социально-педагогическому, техническому);</w:t>
      </w:r>
    </w:p>
    <w:p w14:paraId="446C2947" w14:textId="77777777" w:rsidR="005703EC" w:rsidRPr="005703EC" w:rsidRDefault="005703EC" w:rsidP="005703EC">
      <w:pPr>
        <w:jc w:val="both"/>
        <w:rPr>
          <w:szCs w:val="28"/>
        </w:rPr>
      </w:pPr>
      <w:r w:rsidRPr="005703EC">
        <w:rPr>
          <w:szCs w:val="28"/>
        </w:rPr>
        <w:t>- создание эффективной системы условий для воспитания и развития способностей детей и школьной молодежи Черниговского района.</w:t>
      </w:r>
    </w:p>
    <w:p w14:paraId="047856B9" w14:textId="77777777" w:rsidR="008039D0" w:rsidRPr="005703EC" w:rsidRDefault="008039D0" w:rsidP="008039D0">
      <w:pPr>
        <w:jc w:val="both"/>
        <w:rPr>
          <w:szCs w:val="28"/>
        </w:rPr>
      </w:pPr>
      <w:r w:rsidRPr="005703EC">
        <w:rPr>
          <w:szCs w:val="28"/>
        </w:rPr>
        <w:t>Цели Подпрограммы достигаются посредством решения следующих основных задач:</w:t>
      </w:r>
    </w:p>
    <w:p w14:paraId="17A3A717" w14:textId="77777777" w:rsidR="005703EC" w:rsidRPr="005703EC" w:rsidRDefault="005703EC" w:rsidP="005703EC">
      <w:pPr>
        <w:widowControl w:val="0"/>
        <w:numPr>
          <w:ilvl w:val="0"/>
          <w:numId w:val="1"/>
        </w:numPr>
        <w:spacing w:line="100" w:lineRule="atLeast"/>
        <w:jc w:val="both"/>
        <w:rPr>
          <w:szCs w:val="28"/>
        </w:rPr>
      </w:pPr>
      <w:r w:rsidRPr="005703EC">
        <w:rPr>
          <w:szCs w:val="28"/>
        </w:rPr>
        <w:t>- создание условий для развития способностей детей и школьной молодежи по различным направлениям; участие подростков в дополнительных образовательных программах, ориентированных на творчество, экологию, спорт, туризм и т. д.;</w:t>
      </w:r>
    </w:p>
    <w:p w14:paraId="7C4DD373" w14:textId="77777777" w:rsidR="005703EC" w:rsidRPr="005703EC" w:rsidRDefault="005703EC" w:rsidP="005703EC">
      <w:pPr>
        <w:widowControl w:val="0"/>
        <w:numPr>
          <w:ilvl w:val="0"/>
          <w:numId w:val="1"/>
        </w:numPr>
        <w:spacing w:line="100" w:lineRule="atLeast"/>
        <w:jc w:val="both"/>
        <w:rPr>
          <w:szCs w:val="28"/>
        </w:rPr>
      </w:pPr>
      <w:r w:rsidRPr="005703EC">
        <w:rPr>
          <w:szCs w:val="28"/>
        </w:rPr>
        <w:t>- реализация комплекса мер, направленных на создание системы выявления и поддержки одаренных детей;</w:t>
      </w:r>
    </w:p>
    <w:p w14:paraId="50B5E886" w14:textId="77777777" w:rsidR="005703EC" w:rsidRPr="005703EC" w:rsidRDefault="005703EC" w:rsidP="005703EC">
      <w:pPr>
        <w:widowControl w:val="0"/>
        <w:numPr>
          <w:ilvl w:val="0"/>
          <w:numId w:val="1"/>
        </w:numPr>
        <w:spacing w:line="100" w:lineRule="atLeast"/>
        <w:jc w:val="both"/>
        <w:rPr>
          <w:szCs w:val="28"/>
        </w:rPr>
      </w:pPr>
      <w:r w:rsidRPr="005703EC">
        <w:rPr>
          <w:szCs w:val="28"/>
        </w:rPr>
        <w:t>- создание условий для профориентации обучающихся;</w:t>
      </w:r>
    </w:p>
    <w:p w14:paraId="6DA63F5C" w14:textId="77777777" w:rsidR="005703EC" w:rsidRPr="005703EC" w:rsidRDefault="005703EC" w:rsidP="005703EC">
      <w:pPr>
        <w:widowControl w:val="0"/>
        <w:numPr>
          <w:ilvl w:val="0"/>
          <w:numId w:val="1"/>
        </w:numPr>
        <w:spacing w:line="100" w:lineRule="atLeast"/>
        <w:jc w:val="both"/>
        <w:rPr>
          <w:szCs w:val="28"/>
        </w:rPr>
      </w:pPr>
      <w:r w:rsidRPr="005703EC">
        <w:rPr>
          <w:szCs w:val="28"/>
        </w:rPr>
        <w:t xml:space="preserve">- сохранение и развитие системы межведомственного взаимодействия по организации работы с одаренными детьми; </w:t>
      </w:r>
    </w:p>
    <w:p w14:paraId="1DD98EBB" w14:textId="77777777" w:rsidR="005703EC" w:rsidRPr="005703EC" w:rsidRDefault="005703EC" w:rsidP="005703EC">
      <w:pPr>
        <w:widowControl w:val="0"/>
        <w:numPr>
          <w:ilvl w:val="0"/>
          <w:numId w:val="1"/>
        </w:numPr>
        <w:spacing w:line="100" w:lineRule="atLeast"/>
        <w:jc w:val="both"/>
        <w:rPr>
          <w:szCs w:val="28"/>
        </w:rPr>
      </w:pPr>
      <w:r w:rsidRPr="005703EC">
        <w:rPr>
          <w:szCs w:val="28"/>
        </w:rPr>
        <w:t xml:space="preserve">- обеспечение участия школьников в муниципальных, краевых, всероссийских и международных олимпиадах, конкурсах, соревнованиях, творческих фестивалях; </w:t>
      </w:r>
    </w:p>
    <w:p w14:paraId="3E455B66" w14:textId="77777777" w:rsidR="005703EC" w:rsidRPr="005703EC" w:rsidRDefault="005703EC" w:rsidP="005703EC">
      <w:pPr>
        <w:widowControl w:val="0"/>
        <w:numPr>
          <w:ilvl w:val="0"/>
          <w:numId w:val="1"/>
        </w:numPr>
        <w:spacing w:line="100" w:lineRule="atLeast"/>
        <w:jc w:val="both"/>
        <w:rPr>
          <w:szCs w:val="28"/>
        </w:rPr>
      </w:pPr>
      <w:r w:rsidRPr="005703EC">
        <w:rPr>
          <w:szCs w:val="28"/>
        </w:rPr>
        <w:t>- поддержка талантливых школьников Черниговского района, развитие системы поощрения их достижений;</w:t>
      </w:r>
    </w:p>
    <w:p w14:paraId="05D02C21" w14:textId="77777777" w:rsidR="005703EC" w:rsidRPr="005703EC" w:rsidRDefault="005703EC" w:rsidP="005703EC">
      <w:pPr>
        <w:widowControl w:val="0"/>
        <w:numPr>
          <w:ilvl w:val="0"/>
          <w:numId w:val="1"/>
        </w:numPr>
        <w:spacing w:line="100" w:lineRule="atLeast"/>
        <w:jc w:val="both"/>
        <w:rPr>
          <w:szCs w:val="28"/>
        </w:rPr>
      </w:pPr>
      <w:r w:rsidRPr="005703EC">
        <w:rPr>
          <w:szCs w:val="28"/>
        </w:rPr>
        <w:t xml:space="preserve">- создание условий для оздоровления, отдыха детей и подростков, создание условий для нравственного, творческого, </w:t>
      </w:r>
      <w:r w:rsidRPr="005703EC">
        <w:rPr>
          <w:szCs w:val="28"/>
        </w:rPr>
        <w:lastRenderedPageBreak/>
        <w:t>интеллектуального развития ребёнка, его самореализации в каникулярный период.</w:t>
      </w:r>
    </w:p>
    <w:p w14:paraId="1E3999D3" w14:textId="77777777" w:rsidR="00A1051C" w:rsidRPr="00A1051C" w:rsidRDefault="00A1051C" w:rsidP="005703EC">
      <w:pPr>
        <w:widowControl w:val="0"/>
        <w:numPr>
          <w:ilvl w:val="0"/>
          <w:numId w:val="1"/>
        </w:numPr>
        <w:spacing w:line="100" w:lineRule="atLeast"/>
        <w:jc w:val="both"/>
        <w:rPr>
          <w:szCs w:val="28"/>
        </w:rPr>
      </w:pPr>
    </w:p>
    <w:p w14:paraId="22CEF118" w14:textId="77777777" w:rsidR="008039D0" w:rsidRPr="00F02499" w:rsidRDefault="00AC2C8B" w:rsidP="005703EC">
      <w:pPr>
        <w:widowControl w:val="0"/>
        <w:numPr>
          <w:ilvl w:val="0"/>
          <w:numId w:val="1"/>
        </w:numPr>
        <w:spacing w:line="100" w:lineRule="atLeast"/>
        <w:jc w:val="both"/>
        <w:rPr>
          <w:szCs w:val="28"/>
        </w:rPr>
      </w:pPr>
      <w:r>
        <w:rPr>
          <w:b/>
          <w:bCs/>
          <w:szCs w:val="28"/>
        </w:rPr>
        <w:t>Раздел</w:t>
      </w:r>
      <w:r w:rsidR="008039D0" w:rsidRPr="00F02499">
        <w:rPr>
          <w:b/>
          <w:szCs w:val="28"/>
        </w:rPr>
        <w:t>3. Сроки и этапы реализации подпрограммы.</w:t>
      </w:r>
    </w:p>
    <w:p w14:paraId="7803FD75" w14:textId="77777777" w:rsidR="008039D0" w:rsidRPr="00F02499" w:rsidRDefault="008039D0" w:rsidP="008039D0">
      <w:pPr>
        <w:widowControl w:val="0"/>
        <w:numPr>
          <w:ilvl w:val="0"/>
          <w:numId w:val="1"/>
        </w:numPr>
        <w:spacing w:line="100" w:lineRule="atLeast"/>
        <w:ind w:left="-284"/>
        <w:jc w:val="both"/>
        <w:rPr>
          <w:szCs w:val="28"/>
        </w:rPr>
      </w:pPr>
    </w:p>
    <w:p w14:paraId="4C1F663E" w14:textId="77777777" w:rsidR="008039D0" w:rsidRPr="00F02499" w:rsidRDefault="008039D0" w:rsidP="008039D0">
      <w:pPr>
        <w:tabs>
          <w:tab w:val="left" w:pos="0"/>
        </w:tabs>
        <w:spacing w:line="100" w:lineRule="atLeast"/>
        <w:ind w:left="-284"/>
        <w:jc w:val="both"/>
        <w:rPr>
          <w:szCs w:val="28"/>
        </w:rPr>
      </w:pPr>
      <w:r w:rsidRPr="00F02499">
        <w:rPr>
          <w:szCs w:val="28"/>
        </w:rPr>
        <w:tab/>
      </w:r>
      <w:r w:rsidRPr="00F02499">
        <w:rPr>
          <w:szCs w:val="28"/>
        </w:rPr>
        <w:tab/>
        <w:t>Реализация Подпрограммы осуществляется с 20</w:t>
      </w:r>
      <w:r>
        <w:rPr>
          <w:szCs w:val="28"/>
        </w:rPr>
        <w:t>20 по 2027</w:t>
      </w:r>
      <w:r w:rsidRPr="00F02499">
        <w:rPr>
          <w:szCs w:val="28"/>
        </w:rPr>
        <w:t xml:space="preserve"> годы в один этап.</w:t>
      </w:r>
    </w:p>
    <w:p w14:paraId="6BA2325C" w14:textId="77777777" w:rsidR="008039D0" w:rsidRPr="006667BB" w:rsidRDefault="008039D0" w:rsidP="008039D0">
      <w:pPr>
        <w:tabs>
          <w:tab w:val="left" w:pos="0"/>
        </w:tabs>
        <w:spacing w:line="100" w:lineRule="atLeast"/>
        <w:ind w:left="-284"/>
        <w:jc w:val="both"/>
        <w:rPr>
          <w:color w:val="FF0000"/>
          <w:szCs w:val="28"/>
        </w:rPr>
      </w:pPr>
    </w:p>
    <w:p w14:paraId="4872EB75" w14:textId="77777777" w:rsidR="008039D0" w:rsidRPr="00A1051C" w:rsidRDefault="00AC2C8B" w:rsidP="008039D0">
      <w:pPr>
        <w:spacing w:line="100" w:lineRule="atLeast"/>
        <w:jc w:val="both"/>
        <w:rPr>
          <w:b/>
          <w:bCs/>
          <w:szCs w:val="28"/>
        </w:rPr>
      </w:pPr>
      <w:r>
        <w:rPr>
          <w:b/>
          <w:bCs/>
          <w:szCs w:val="28"/>
        </w:rPr>
        <w:t>Раздел</w:t>
      </w:r>
      <w:r w:rsidR="008039D0" w:rsidRPr="00A1051C">
        <w:rPr>
          <w:b/>
          <w:bCs/>
          <w:szCs w:val="28"/>
        </w:rPr>
        <w:t>4. Перечень мероприятий.</w:t>
      </w:r>
    </w:p>
    <w:p w14:paraId="7BBFC10A" w14:textId="77777777" w:rsidR="008039D0" w:rsidRPr="00A1051C" w:rsidRDefault="008039D0" w:rsidP="008039D0">
      <w:pPr>
        <w:spacing w:line="100" w:lineRule="atLeast"/>
        <w:jc w:val="both"/>
        <w:rPr>
          <w:b/>
          <w:bCs/>
          <w:szCs w:val="28"/>
        </w:rPr>
      </w:pPr>
    </w:p>
    <w:p w14:paraId="065D9F29" w14:textId="77777777" w:rsidR="008039D0" w:rsidRPr="00A1051C" w:rsidRDefault="008039D0" w:rsidP="008039D0">
      <w:pPr>
        <w:widowControl w:val="0"/>
        <w:spacing w:line="200" w:lineRule="atLeast"/>
        <w:ind w:firstLine="588"/>
        <w:jc w:val="both"/>
        <w:rPr>
          <w:rFonts w:eastAsia="DejaVu Sans"/>
          <w:kern w:val="1"/>
          <w:szCs w:val="28"/>
          <w:lang w:eastAsia="hi-IN" w:bidi="hi-IN"/>
        </w:rPr>
      </w:pPr>
      <w:r w:rsidRPr="00A1051C">
        <w:rPr>
          <w:rFonts w:eastAsia="DejaVu Sans"/>
          <w:kern w:val="1"/>
          <w:szCs w:val="28"/>
          <w:lang w:eastAsia="hi-IN" w:bidi="hi-IN"/>
        </w:rPr>
        <w:t>Решение задач подпрограммы обеспечивается путем реализации  основных мероприятий (приложение №1 к подпрограмме)</w:t>
      </w:r>
    </w:p>
    <w:p w14:paraId="50AFAB8E" w14:textId="77777777" w:rsidR="008039D0" w:rsidRPr="00A1051C" w:rsidRDefault="008039D0" w:rsidP="008039D0">
      <w:pPr>
        <w:spacing w:line="100" w:lineRule="atLeast"/>
        <w:ind w:left="-284"/>
        <w:jc w:val="both"/>
        <w:rPr>
          <w:szCs w:val="28"/>
        </w:rPr>
      </w:pPr>
    </w:p>
    <w:p w14:paraId="7E55413F" w14:textId="77777777" w:rsidR="008039D0" w:rsidRPr="00714F7D" w:rsidRDefault="00AC2C8B" w:rsidP="008039D0">
      <w:pPr>
        <w:spacing w:line="100" w:lineRule="atLeast"/>
        <w:jc w:val="both"/>
        <w:rPr>
          <w:b/>
          <w:bCs/>
          <w:szCs w:val="28"/>
        </w:rPr>
      </w:pPr>
      <w:r>
        <w:rPr>
          <w:b/>
          <w:bCs/>
          <w:szCs w:val="28"/>
        </w:rPr>
        <w:t>Раздел</w:t>
      </w:r>
      <w:r w:rsidR="008039D0" w:rsidRPr="00714F7D">
        <w:rPr>
          <w:b/>
          <w:bCs/>
          <w:szCs w:val="28"/>
        </w:rPr>
        <w:t>5. Механизм реализации подпрограммы.</w:t>
      </w:r>
    </w:p>
    <w:p w14:paraId="27B505D9" w14:textId="77777777" w:rsidR="008039D0" w:rsidRPr="00714F7D" w:rsidRDefault="008039D0" w:rsidP="008039D0">
      <w:pPr>
        <w:jc w:val="both"/>
        <w:rPr>
          <w:szCs w:val="28"/>
        </w:rPr>
      </w:pPr>
    </w:p>
    <w:p w14:paraId="66AE2853" w14:textId="77777777" w:rsidR="008039D0" w:rsidRPr="00714F7D" w:rsidRDefault="008039D0" w:rsidP="008039D0">
      <w:pPr>
        <w:jc w:val="both"/>
        <w:rPr>
          <w:szCs w:val="28"/>
        </w:rPr>
      </w:pPr>
      <w:r w:rsidRPr="00714F7D">
        <w:rPr>
          <w:szCs w:val="28"/>
        </w:rPr>
        <w:tab/>
        <w:t>Заказчиком подпрограммы является Администрация Черниговского района. Исполнителями Подпрограммы явля</w:t>
      </w:r>
      <w:r w:rsidR="00AC2C8B">
        <w:rPr>
          <w:szCs w:val="28"/>
        </w:rPr>
        <w:t>ю</w:t>
      </w:r>
      <w:r w:rsidRPr="00714F7D">
        <w:rPr>
          <w:szCs w:val="28"/>
        </w:rPr>
        <w:t>тся Управление образования Администрации Черниговского района</w:t>
      </w:r>
      <w:r w:rsidR="00AC2C8B">
        <w:rPr>
          <w:szCs w:val="28"/>
        </w:rPr>
        <w:t xml:space="preserve"> и МКУ «ИМЦ СО»</w:t>
      </w:r>
      <w:r w:rsidRPr="00714F7D">
        <w:rPr>
          <w:szCs w:val="28"/>
        </w:rPr>
        <w:t>.</w:t>
      </w:r>
    </w:p>
    <w:p w14:paraId="424DF7D5" w14:textId="77777777" w:rsidR="008039D0" w:rsidRPr="00714F7D" w:rsidRDefault="008039D0" w:rsidP="008039D0">
      <w:pPr>
        <w:jc w:val="both"/>
        <w:rPr>
          <w:szCs w:val="28"/>
        </w:rPr>
      </w:pPr>
      <w:r w:rsidRPr="00714F7D">
        <w:rPr>
          <w:szCs w:val="28"/>
        </w:rPr>
        <w:tab/>
        <w:t>В ходе реализации Подпрограммы Управление образования Администрации Черниговского района</w:t>
      </w:r>
      <w:r w:rsidR="00AC2C8B">
        <w:rPr>
          <w:szCs w:val="28"/>
        </w:rPr>
        <w:t>и МКУ «ИМЦ СО»</w:t>
      </w:r>
      <w:r w:rsidRPr="00714F7D">
        <w:rPr>
          <w:szCs w:val="28"/>
        </w:rPr>
        <w:t>:</w:t>
      </w:r>
    </w:p>
    <w:p w14:paraId="44296DA3" w14:textId="77777777" w:rsidR="008039D0" w:rsidRPr="00714F7D" w:rsidRDefault="00AC2C8B" w:rsidP="008039D0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- разрабатываю</w:t>
      </w:r>
      <w:r w:rsidR="008039D0" w:rsidRPr="00714F7D">
        <w:rPr>
          <w:szCs w:val="28"/>
        </w:rPr>
        <w:t>т в пределах своей компетенции нормативные правовые акты, необходимые для реализации Подпрограммы;</w:t>
      </w:r>
    </w:p>
    <w:p w14:paraId="045FD618" w14:textId="77777777" w:rsidR="008039D0" w:rsidRPr="00714F7D" w:rsidRDefault="00AC2C8B" w:rsidP="008039D0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- организую</w:t>
      </w:r>
      <w:r w:rsidR="008039D0" w:rsidRPr="00714F7D">
        <w:rPr>
          <w:szCs w:val="28"/>
        </w:rPr>
        <w:t>т проведение мероприятий, предусмотренных Подпрограммой;</w:t>
      </w:r>
    </w:p>
    <w:p w14:paraId="6BA4FBF5" w14:textId="77777777" w:rsidR="008039D0" w:rsidRPr="00714F7D" w:rsidRDefault="00AC2C8B" w:rsidP="008039D0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- осуществляю</w:t>
      </w:r>
      <w:r w:rsidR="008039D0" w:rsidRPr="00714F7D">
        <w:rPr>
          <w:szCs w:val="28"/>
        </w:rPr>
        <w:t>т меры по полному и качественному выполнению мероприятий Подпрограммы.</w:t>
      </w:r>
    </w:p>
    <w:p w14:paraId="3362CA69" w14:textId="77777777" w:rsidR="008039D0" w:rsidRPr="006667BB" w:rsidRDefault="008039D0" w:rsidP="008039D0">
      <w:pPr>
        <w:numPr>
          <w:ilvl w:val="0"/>
          <w:numId w:val="2"/>
        </w:numPr>
        <w:jc w:val="both"/>
        <w:rPr>
          <w:color w:val="FF0000"/>
          <w:szCs w:val="28"/>
        </w:rPr>
      </w:pPr>
    </w:p>
    <w:p w14:paraId="6FFBE0E7" w14:textId="77777777" w:rsidR="008039D0" w:rsidRPr="003B717A" w:rsidRDefault="00AC2C8B" w:rsidP="008039D0">
      <w:pPr>
        <w:jc w:val="both"/>
        <w:rPr>
          <w:b/>
          <w:bCs/>
          <w:szCs w:val="28"/>
        </w:rPr>
      </w:pPr>
      <w:r w:rsidRPr="003B717A">
        <w:rPr>
          <w:b/>
          <w:bCs/>
          <w:szCs w:val="28"/>
        </w:rPr>
        <w:t>Раздел</w:t>
      </w:r>
      <w:r w:rsidR="008039D0" w:rsidRPr="003B717A">
        <w:rPr>
          <w:b/>
          <w:bCs/>
          <w:szCs w:val="28"/>
        </w:rPr>
        <w:t>6. Ресурсное обеспечение подпрограммы.</w:t>
      </w:r>
    </w:p>
    <w:p w14:paraId="2CEFF80D" w14:textId="77777777" w:rsidR="008039D0" w:rsidRPr="006667BB" w:rsidRDefault="008039D0" w:rsidP="008039D0">
      <w:pPr>
        <w:jc w:val="both"/>
        <w:rPr>
          <w:color w:val="FF0000"/>
          <w:szCs w:val="28"/>
        </w:rPr>
      </w:pPr>
    </w:p>
    <w:p w14:paraId="0D0BE790" w14:textId="77777777" w:rsidR="003B717A" w:rsidRPr="00847FD3" w:rsidRDefault="008039D0" w:rsidP="003B717A">
      <w:pPr>
        <w:widowControl w:val="0"/>
        <w:snapToGrid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6667BB">
        <w:rPr>
          <w:color w:val="FF0000"/>
          <w:szCs w:val="28"/>
        </w:rPr>
        <w:tab/>
      </w:r>
      <w:r w:rsidR="003B717A" w:rsidRPr="00847FD3">
        <w:rPr>
          <w:rFonts w:eastAsia="SimSun" w:cs="Mangal"/>
          <w:kern w:val="1"/>
          <w:szCs w:val="28"/>
          <w:lang w:eastAsia="hi-IN" w:bidi="hi-IN"/>
        </w:rPr>
        <w:t>Общий объем финансирования мероприятий подпрограммы за счет средств муниципального бюджета.</w:t>
      </w:r>
    </w:p>
    <w:p w14:paraId="43DDDE22" w14:textId="77777777" w:rsidR="006F476C" w:rsidRPr="00847FD3" w:rsidRDefault="006F476C" w:rsidP="006F476C">
      <w:pPr>
        <w:widowControl w:val="0"/>
        <w:jc w:val="both"/>
        <w:rPr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t xml:space="preserve">2020 год         </w:t>
      </w:r>
      <w:r>
        <w:rPr>
          <w:kern w:val="1"/>
          <w:szCs w:val="28"/>
          <w:lang w:eastAsia="hi-IN" w:bidi="hi-IN"/>
        </w:rPr>
        <w:t>25127,474</w:t>
      </w:r>
      <w:r w:rsidRPr="00847FD3">
        <w:rPr>
          <w:kern w:val="1"/>
          <w:szCs w:val="28"/>
          <w:lang w:eastAsia="hi-IN" w:bidi="hi-IN"/>
        </w:rPr>
        <w:t xml:space="preserve"> тыс. рублей;</w:t>
      </w:r>
    </w:p>
    <w:p w14:paraId="319F9904" w14:textId="77777777" w:rsidR="006F476C" w:rsidRPr="00847FD3" w:rsidRDefault="006F476C" w:rsidP="006F476C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847FD3">
        <w:rPr>
          <w:rFonts w:eastAsia="SimSun" w:cs="Mangal"/>
          <w:kern w:val="1"/>
          <w:szCs w:val="28"/>
          <w:lang w:eastAsia="hi-IN" w:bidi="hi-IN"/>
        </w:rPr>
        <w:t xml:space="preserve">2021 год         </w:t>
      </w:r>
      <w:r>
        <w:rPr>
          <w:rFonts w:eastAsia="SimSun" w:cs="Mangal"/>
          <w:kern w:val="1"/>
          <w:szCs w:val="28"/>
          <w:lang w:eastAsia="hi-IN" w:bidi="hi-IN"/>
        </w:rPr>
        <w:t xml:space="preserve">30393,005 </w:t>
      </w:r>
      <w:r w:rsidRPr="00847FD3">
        <w:rPr>
          <w:rFonts w:eastAsia="SimSun" w:cs="Mangal"/>
          <w:kern w:val="1"/>
          <w:szCs w:val="28"/>
          <w:lang w:eastAsia="hi-IN" w:bidi="hi-IN"/>
        </w:rPr>
        <w:t>тыс. рублей;</w:t>
      </w:r>
    </w:p>
    <w:p w14:paraId="52BE000D" w14:textId="77777777" w:rsidR="006F476C" w:rsidRPr="00847FD3" w:rsidRDefault="006F476C" w:rsidP="006F476C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847FD3">
        <w:rPr>
          <w:rFonts w:eastAsia="SimSun" w:cs="Mangal"/>
          <w:kern w:val="1"/>
          <w:szCs w:val="28"/>
          <w:lang w:eastAsia="hi-IN" w:bidi="hi-IN"/>
        </w:rPr>
        <w:t xml:space="preserve">2022 год   </w:t>
      </w:r>
      <w:r>
        <w:rPr>
          <w:rFonts w:eastAsia="SimSun" w:cs="Mangal"/>
          <w:kern w:val="1"/>
          <w:szCs w:val="28"/>
          <w:lang w:eastAsia="hi-IN" w:bidi="hi-IN"/>
        </w:rPr>
        <w:t xml:space="preserve">      26325,466 </w:t>
      </w:r>
      <w:r w:rsidRPr="00847FD3">
        <w:rPr>
          <w:rFonts w:eastAsia="SimSun" w:cs="Mangal"/>
          <w:kern w:val="1"/>
          <w:szCs w:val="28"/>
          <w:lang w:eastAsia="hi-IN" w:bidi="hi-IN"/>
        </w:rPr>
        <w:t>тыс. рублей;</w:t>
      </w:r>
    </w:p>
    <w:p w14:paraId="5E14C524" w14:textId="77777777" w:rsidR="006F476C" w:rsidRPr="00847FD3" w:rsidRDefault="006F476C" w:rsidP="006F476C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847FD3">
        <w:rPr>
          <w:rFonts w:eastAsia="SimSun" w:cs="Mangal"/>
          <w:kern w:val="1"/>
          <w:szCs w:val="28"/>
          <w:lang w:eastAsia="hi-IN" w:bidi="hi-IN"/>
        </w:rPr>
        <w:t xml:space="preserve">2023 год       </w:t>
      </w:r>
      <w:r>
        <w:rPr>
          <w:rFonts w:eastAsia="SimSun" w:cs="Mangal"/>
          <w:kern w:val="1"/>
          <w:szCs w:val="28"/>
          <w:lang w:eastAsia="hi-IN" w:bidi="hi-IN"/>
        </w:rPr>
        <w:t xml:space="preserve"> </w:t>
      </w:r>
      <w:r w:rsidRPr="00847FD3">
        <w:rPr>
          <w:rFonts w:eastAsia="SimSun" w:cs="Mangal"/>
          <w:kern w:val="1"/>
          <w:szCs w:val="28"/>
          <w:lang w:eastAsia="hi-IN" w:bidi="hi-IN"/>
        </w:rPr>
        <w:t xml:space="preserve"> </w:t>
      </w:r>
      <w:r>
        <w:rPr>
          <w:rFonts w:eastAsia="SimSun" w:cs="Mangal"/>
          <w:kern w:val="1"/>
          <w:szCs w:val="28"/>
          <w:lang w:eastAsia="hi-IN" w:bidi="hi-IN"/>
        </w:rPr>
        <w:t xml:space="preserve">19654,266 </w:t>
      </w:r>
      <w:r w:rsidRPr="00847FD3">
        <w:rPr>
          <w:rFonts w:eastAsia="SimSun" w:cs="Mangal"/>
          <w:kern w:val="1"/>
          <w:szCs w:val="28"/>
          <w:lang w:eastAsia="hi-IN" w:bidi="hi-IN"/>
        </w:rPr>
        <w:t>тыс. рублей.</w:t>
      </w:r>
    </w:p>
    <w:p w14:paraId="5DDBEEC9" w14:textId="77777777" w:rsidR="006F476C" w:rsidRPr="00847FD3" w:rsidRDefault="006F476C" w:rsidP="006F476C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t xml:space="preserve">2024 год–      </w:t>
      </w:r>
      <w:r>
        <w:rPr>
          <w:kern w:val="1"/>
          <w:szCs w:val="28"/>
          <w:lang w:eastAsia="hi-IN" w:bidi="hi-IN"/>
        </w:rPr>
        <w:t xml:space="preserve">17654,266 </w:t>
      </w:r>
      <w:r w:rsidRPr="00847FD3">
        <w:rPr>
          <w:kern w:val="1"/>
          <w:szCs w:val="28"/>
          <w:lang w:eastAsia="hi-IN" w:bidi="hi-IN"/>
        </w:rPr>
        <w:t>тыс. рублей;</w:t>
      </w:r>
    </w:p>
    <w:p w14:paraId="596486C2" w14:textId="77777777" w:rsidR="006F476C" w:rsidRPr="00847FD3" w:rsidRDefault="006F476C" w:rsidP="006F476C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lastRenderedPageBreak/>
        <w:t xml:space="preserve">2025 год–      </w:t>
      </w:r>
      <w:r>
        <w:rPr>
          <w:kern w:val="1"/>
          <w:szCs w:val="28"/>
          <w:lang w:eastAsia="hi-IN" w:bidi="hi-IN"/>
        </w:rPr>
        <w:t xml:space="preserve">0 </w:t>
      </w:r>
      <w:r w:rsidRPr="00847FD3">
        <w:rPr>
          <w:kern w:val="1"/>
          <w:szCs w:val="28"/>
          <w:lang w:eastAsia="hi-IN" w:bidi="hi-IN"/>
        </w:rPr>
        <w:t>тыс. рублей;</w:t>
      </w:r>
    </w:p>
    <w:p w14:paraId="0092B658" w14:textId="77777777" w:rsidR="006F476C" w:rsidRPr="00847FD3" w:rsidRDefault="006F476C" w:rsidP="006F476C">
      <w:pPr>
        <w:widowControl w:val="0"/>
        <w:jc w:val="both"/>
        <w:rPr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t xml:space="preserve">2026 год–      </w:t>
      </w:r>
      <w:r>
        <w:rPr>
          <w:kern w:val="1"/>
          <w:szCs w:val="28"/>
          <w:lang w:eastAsia="hi-IN" w:bidi="hi-IN"/>
        </w:rPr>
        <w:t xml:space="preserve">0 </w:t>
      </w:r>
      <w:r w:rsidRPr="00847FD3">
        <w:rPr>
          <w:kern w:val="1"/>
          <w:szCs w:val="28"/>
          <w:lang w:eastAsia="hi-IN" w:bidi="hi-IN"/>
        </w:rPr>
        <w:t>тыс. рублей</w:t>
      </w:r>
    </w:p>
    <w:p w14:paraId="1769F6BC" w14:textId="77777777" w:rsidR="006F476C" w:rsidRPr="00847FD3" w:rsidRDefault="006F476C" w:rsidP="006F476C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t xml:space="preserve">2027 год–      </w:t>
      </w:r>
      <w:r>
        <w:rPr>
          <w:kern w:val="1"/>
          <w:szCs w:val="28"/>
          <w:lang w:eastAsia="hi-IN" w:bidi="hi-IN"/>
        </w:rPr>
        <w:t xml:space="preserve">0 </w:t>
      </w:r>
      <w:r w:rsidRPr="00847FD3">
        <w:rPr>
          <w:kern w:val="1"/>
          <w:szCs w:val="28"/>
          <w:lang w:eastAsia="hi-IN" w:bidi="hi-IN"/>
        </w:rPr>
        <w:t>тыс. рублей</w:t>
      </w:r>
    </w:p>
    <w:p w14:paraId="572B3694" w14:textId="77777777" w:rsidR="006F476C" w:rsidRPr="00847FD3" w:rsidRDefault="006F476C" w:rsidP="006F476C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</w:p>
    <w:p w14:paraId="2FD9BE85" w14:textId="77777777" w:rsidR="006F476C" w:rsidRPr="00847FD3" w:rsidRDefault="006F476C" w:rsidP="006F476C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proofErr w:type="gramStart"/>
      <w:r w:rsidRPr="00847FD3">
        <w:rPr>
          <w:rFonts w:eastAsia="SimSun" w:cs="Mangal"/>
          <w:kern w:val="1"/>
          <w:szCs w:val="28"/>
          <w:lang w:eastAsia="hi-IN" w:bidi="hi-IN"/>
        </w:rPr>
        <w:t>Объем  средств</w:t>
      </w:r>
      <w:proofErr w:type="gramEnd"/>
      <w:r w:rsidRPr="00847FD3">
        <w:rPr>
          <w:rFonts w:eastAsia="SimSun" w:cs="Mangal"/>
          <w:kern w:val="1"/>
          <w:szCs w:val="28"/>
          <w:lang w:eastAsia="hi-IN" w:bidi="hi-IN"/>
        </w:rPr>
        <w:t xml:space="preserve">, привлекаемых на реализацию мероприятий подпрограммы, </w:t>
      </w:r>
      <w:proofErr w:type="spellStart"/>
      <w:r w:rsidRPr="00847FD3">
        <w:rPr>
          <w:rFonts w:eastAsia="SimSun" w:cs="Mangal"/>
          <w:kern w:val="1"/>
          <w:szCs w:val="28"/>
          <w:lang w:eastAsia="hi-IN" w:bidi="hi-IN"/>
        </w:rPr>
        <w:t>составляетиз</w:t>
      </w:r>
      <w:proofErr w:type="spellEnd"/>
      <w:r w:rsidRPr="00847FD3">
        <w:rPr>
          <w:rFonts w:eastAsia="SimSun" w:cs="Mangal"/>
          <w:kern w:val="1"/>
          <w:szCs w:val="28"/>
          <w:lang w:eastAsia="hi-IN" w:bidi="hi-IN"/>
        </w:rPr>
        <w:t xml:space="preserve"> краевого бюджета.</w:t>
      </w:r>
    </w:p>
    <w:p w14:paraId="4F6EC1F1" w14:textId="77777777" w:rsidR="006F476C" w:rsidRPr="00847FD3" w:rsidRDefault="006F476C" w:rsidP="006F476C">
      <w:pPr>
        <w:widowControl w:val="0"/>
        <w:jc w:val="both"/>
        <w:rPr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t xml:space="preserve">2020 год         </w:t>
      </w:r>
      <w:r>
        <w:rPr>
          <w:kern w:val="1"/>
          <w:szCs w:val="28"/>
          <w:lang w:eastAsia="hi-IN" w:bidi="hi-IN"/>
        </w:rPr>
        <w:t>3704,049</w:t>
      </w:r>
      <w:r w:rsidRPr="00847FD3">
        <w:rPr>
          <w:kern w:val="1"/>
          <w:szCs w:val="28"/>
          <w:lang w:eastAsia="hi-IN" w:bidi="hi-IN"/>
        </w:rPr>
        <w:t xml:space="preserve"> тыс. рублей;</w:t>
      </w:r>
    </w:p>
    <w:p w14:paraId="67131B48" w14:textId="77777777" w:rsidR="006F476C" w:rsidRPr="00847FD3" w:rsidRDefault="006F476C" w:rsidP="006F476C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847FD3">
        <w:rPr>
          <w:rFonts w:eastAsia="SimSun" w:cs="Mangal"/>
          <w:kern w:val="1"/>
          <w:szCs w:val="28"/>
          <w:lang w:eastAsia="hi-IN" w:bidi="hi-IN"/>
        </w:rPr>
        <w:t xml:space="preserve">2021 год         </w:t>
      </w:r>
      <w:r>
        <w:rPr>
          <w:rFonts w:eastAsia="SimSun" w:cs="Mangal"/>
          <w:kern w:val="1"/>
          <w:szCs w:val="28"/>
          <w:lang w:eastAsia="hi-IN" w:bidi="hi-IN"/>
        </w:rPr>
        <w:t xml:space="preserve">4134,835 </w:t>
      </w:r>
      <w:r w:rsidRPr="00847FD3">
        <w:rPr>
          <w:rFonts w:eastAsia="SimSun" w:cs="Mangal"/>
          <w:kern w:val="1"/>
          <w:szCs w:val="28"/>
          <w:lang w:eastAsia="hi-IN" w:bidi="hi-IN"/>
        </w:rPr>
        <w:t>тыс. рублей;</w:t>
      </w:r>
    </w:p>
    <w:p w14:paraId="630A861A" w14:textId="77777777" w:rsidR="006F476C" w:rsidRPr="00847FD3" w:rsidRDefault="006F476C" w:rsidP="006F476C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847FD3">
        <w:rPr>
          <w:rFonts w:eastAsia="SimSun" w:cs="Mangal"/>
          <w:kern w:val="1"/>
          <w:szCs w:val="28"/>
          <w:lang w:eastAsia="hi-IN" w:bidi="hi-IN"/>
        </w:rPr>
        <w:t xml:space="preserve">2022 год   </w:t>
      </w:r>
      <w:r>
        <w:rPr>
          <w:rFonts w:eastAsia="SimSun" w:cs="Mangal"/>
          <w:kern w:val="1"/>
          <w:szCs w:val="28"/>
          <w:lang w:eastAsia="hi-IN" w:bidi="hi-IN"/>
        </w:rPr>
        <w:t xml:space="preserve">      3278,688 </w:t>
      </w:r>
      <w:r w:rsidRPr="00847FD3">
        <w:rPr>
          <w:rFonts w:eastAsia="SimSun" w:cs="Mangal"/>
          <w:kern w:val="1"/>
          <w:szCs w:val="28"/>
          <w:lang w:eastAsia="hi-IN" w:bidi="hi-IN"/>
        </w:rPr>
        <w:t>тыс. рублей;</w:t>
      </w:r>
    </w:p>
    <w:p w14:paraId="25C77155" w14:textId="77777777" w:rsidR="006F476C" w:rsidRPr="00847FD3" w:rsidRDefault="006F476C" w:rsidP="006F476C">
      <w:pPr>
        <w:widowControl w:val="0"/>
        <w:jc w:val="both"/>
        <w:rPr>
          <w:rFonts w:eastAsia="SimSun" w:cs="Mangal"/>
          <w:kern w:val="1"/>
          <w:szCs w:val="28"/>
          <w:lang w:eastAsia="hi-IN" w:bidi="hi-IN"/>
        </w:rPr>
      </w:pPr>
      <w:r w:rsidRPr="00847FD3">
        <w:rPr>
          <w:rFonts w:eastAsia="SimSun" w:cs="Mangal"/>
          <w:kern w:val="1"/>
          <w:szCs w:val="28"/>
          <w:lang w:eastAsia="hi-IN" w:bidi="hi-IN"/>
        </w:rPr>
        <w:t xml:space="preserve">2023 год  </w:t>
      </w:r>
      <w:r>
        <w:rPr>
          <w:rFonts w:eastAsia="SimSun" w:cs="Mangal"/>
          <w:kern w:val="1"/>
          <w:szCs w:val="28"/>
          <w:lang w:eastAsia="hi-IN" w:bidi="hi-IN"/>
        </w:rPr>
        <w:t xml:space="preserve">       3278,688</w:t>
      </w:r>
      <w:r w:rsidRPr="00847FD3">
        <w:rPr>
          <w:rFonts w:eastAsia="SimSun" w:cs="Mangal"/>
          <w:kern w:val="1"/>
          <w:szCs w:val="28"/>
          <w:lang w:eastAsia="hi-IN" w:bidi="hi-IN"/>
        </w:rPr>
        <w:t xml:space="preserve"> тыс. рублей.</w:t>
      </w:r>
    </w:p>
    <w:p w14:paraId="6F539435" w14:textId="77777777" w:rsidR="006F476C" w:rsidRPr="00847FD3" w:rsidRDefault="006F476C" w:rsidP="006F476C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t>2024 год–</w:t>
      </w:r>
      <w:r>
        <w:rPr>
          <w:kern w:val="1"/>
          <w:szCs w:val="28"/>
          <w:lang w:eastAsia="hi-IN" w:bidi="hi-IN"/>
        </w:rPr>
        <w:t xml:space="preserve">       3278,688</w:t>
      </w:r>
      <w:r w:rsidRPr="00847FD3">
        <w:rPr>
          <w:kern w:val="1"/>
          <w:szCs w:val="28"/>
          <w:lang w:eastAsia="hi-IN" w:bidi="hi-IN"/>
        </w:rPr>
        <w:t xml:space="preserve"> тыс. рублей;</w:t>
      </w:r>
    </w:p>
    <w:p w14:paraId="74699648" w14:textId="77777777" w:rsidR="006F476C" w:rsidRPr="00847FD3" w:rsidRDefault="006F476C" w:rsidP="006F476C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t xml:space="preserve">2025 год–     </w:t>
      </w:r>
      <w:r>
        <w:rPr>
          <w:kern w:val="1"/>
          <w:szCs w:val="28"/>
          <w:lang w:eastAsia="hi-IN" w:bidi="hi-IN"/>
        </w:rPr>
        <w:t xml:space="preserve">  </w:t>
      </w:r>
      <w:proofErr w:type="gramStart"/>
      <w:r>
        <w:rPr>
          <w:kern w:val="1"/>
          <w:szCs w:val="28"/>
          <w:lang w:eastAsia="hi-IN" w:bidi="hi-IN"/>
        </w:rPr>
        <w:t>0</w:t>
      </w:r>
      <w:r w:rsidRPr="00847FD3">
        <w:rPr>
          <w:kern w:val="1"/>
          <w:szCs w:val="28"/>
          <w:lang w:eastAsia="hi-IN" w:bidi="hi-IN"/>
        </w:rPr>
        <w:t xml:space="preserve">  тыс.</w:t>
      </w:r>
      <w:proofErr w:type="gramEnd"/>
      <w:r w:rsidRPr="00847FD3">
        <w:rPr>
          <w:kern w:val="1"/>
          <w:szCs w:val="28"/>
          <w:lang w:eastAsia="hi-IN" w:bidi="hi-IN"/>
        </w:rPr>
        <w:t xml:space="preserve"> рублей;</w:t>
      </w:r>
    </w:p>
    <w:p w14:paraId="11B7510E" w14:textId="77777777" w:rsidR="006F476C" w:rsidRPr="00847FD3" w:rsidRDefault="006F476C" w:rsidP="006F476C">
      <w:pPr>
        <w:tabs>
          <w:tab w:val="left" w:pos="708"/>
        </w:tabs>
        <w:spacing w:line="100" w:lineRule="atLeast"/>
        <w:jc w:val="both"/>
        <w:rPr>
          <w:kern w:val="1"/>
          <w:szCs w:val="28"/>
          <w:lang w:eastAsia="hi-IN" w:bidi="hi-IN"/>
        </w:rPr>
      </w:pPr>
      <w:r w:rsidRPr="00847FD3">
        <w:rPr>
          <w:kern w:val="1"/>
          <w:szCs w:val="28"/>
          <w:lang w:eastAsia="hi-IN" w:bidi="hi-IN"/>
        </w:rPr>
        <w:t xml:space="preserve">2026 год– </w:t>
      </w:r>
      <w:r>
        <w:rPr>
          <w:kern w:val="1"/>
          <w:szCs w:val="28"/>
          <w:lang w:eastAsia="hi-IN" w:bidi="hi-IN"/>
        </w:rPr>
        <w:t xml:space="preserve">     0</w:t>
      </w:r>
      <w:r w:rsidRPr="00847FD3">
        <w:rPr>
          <w:kern w:val="1"/>
          <w:szCs w:val="28"/>
          <w:lang w:eastAsia="hi-IN" w:bidi="hi-IN"/>
        </w:rPr>
        <w:t xml:space="preserve"> тыс. рублей;</w:t>
      </w:r>
    </w:p>
    <w:p w14:paraId="3B24986E" w14:textId="40AD342B" w:rsidR="003B717A" w:rsidRPr="006667BB" w:rsidRDefault="006F476C" w:rsidP="006F476C">
      <w:pPr>
        <w:snapToGrid w:val="0"/>
        <w:spacing w:after="120"/>
        <w:jc w:val="both"/>
        <w:rPr>
          <w:color w:val="FF0000"/>
          <w:szCs w:val="28"/>
        </w:rPr>
      </w:pPr>
      <w:r w:rsidRPr="00847FD3">
        <w:rPr>
          <w:kern w:val="1"/>
          <w:szCs w:val="28"/>
          <w:lang w:eastAsia="hi-IN" w:bidi="hi-IN"/>
        </w:rPr>
        <w:t xml:space="preserve">2027 год–  </w:t>
      </w:r>
      <w:r>
        <w:rPr>
          <w:kern w:val="1"/>
          <w:szCs w:val="28"/>
          <w:lang w:eastAsia="hi-IN" w:bidi="hi-IN"/>
        </w:rPr>
        <w:t xml:space="preserve"> </w:t>
      </w:r>
      <w:r w:rsidRPr="00847FD3">
        <w:rPr>
          <w:kern w:val="1"/>
          <w:szCs w:val="28"/>
          <w:lang w:eastAsia="hi-IN" w:bidi="hi-IN"/>
        </w:rPr>
        <w:t xml:space="preserve"> </w:t>
      </w:r>
      <w:r>
        <w:rPr>
          <w:kern w:val="1"/>
          <w:szCs w:val="28"/>
          <w:lang w:eastAsia="hi-IN" w:bidi="hi-IN"/>
        </w:rPr>
        <w:t xml:space="preserve"> </w:t>
      </w:r>
      <w:r w:rsidRPr="00847FD3">
        <w:rPr>
          <w:kern w:val="1"/>
          <w:szCs w:val="28"/>
          <w:lang w:eastAsia="hi-IN" w:bidi="hi-IN"/>
        </w:rPr>
        <w:t xml:space="preserve"> </w:t>
      </w:r>
      <w:r>
        <w:rPr>
          <w:kern w:val="1"/>
          <w:szCs w:val="28"/>
          <w:lang w:eastAsia="hi-IN" w:bidi="hi-IN"/>
        </w:rPr>
        <w:t>0</w:t>
      </w:r>
      <w:r w:rsidRPr="00847FD3">
        <w:rPr>
          <w:kern w:val="1"/>
          <w:szCs w:val="28"/>
          <w:lang w:eastAsia="hi-IN" w:bidi="hi-IN"/>
        </w:rPr>
        <w:t xml:space="preserve"> тыс. рублей</w:t>
      </w:r>
    </w:p>
    <w:p w14:paraId="05F87946" w14:textId="77777777" w:rsidR="008039D0" w:rsidRPr="006667BB" w:rsidRDefault="008039D0" w:rsidP="008039D0">
      <w:pPr>
        <w:jc w:val="both"/>
        <w:rPr>
          <w:color w:val="FF0000"/>
          <w:szCs w:val="28"/>
        </w:rPr>
      </w:pPr>
      <w:r w:rsidRPr="003B717A">
        <w:rPr>
          <w:szCs w:val="28"/>
        </w:rPr>
        <w:t>Мероприятия подпрограммы и объемы ее финансирования уточняются ежегодно при формировании проекта местного бюджета на соответствующий финансовый год</w:t>
      </w:r>
      <w:r w:rsidRPr="006667BB">
        <w:rPr>
          <w:color w:val="FF0000"/>
          <w:szCs w:val="28"/>
        </w:rPr>
        <w:t>.</w:t>
      </w:r>
    </w:p>
    <w:p w14:paraId="28512695" w14:textId="77777777" w:rsidR="008039D0" w:rsidRPr="006667BB" w:rsidRDefault="008039D0" w:rsidP="008039D0">
      <w:pPr>
        <w:jc w:val="both"/>
        <w:rPr>
          <w:color w:val="FF0000"/>
          <w:szCs w:val="28"/>
        </w:rPr>
      </w:pPr>
    </w:p>
    <w:p w14:paraId="4C41E5CA" w14:textId="77777777" w:rsidR="008039D0" w:rsidRPr="00EB3479" w:rsidRDefault="00AC2C8B" w:rsidP="008039D0">
      <w:pPr>
        <w:jc w:val="both"/>
        <w:rPr>
          <w:rFonts w:eastAsia="DejaVu Sans"/>
          <w:b/>
          <w:bCs/>
          <w:kern w:val="1"/>
          <w:szCs w:val="28"/>
        </w:rPr>
      </w:pPr>
      <w:r>
        <w:rPr>
          <w:b/>
          <w:bCs/>
          <w:szCs w:val="28"/>
        </w:rPr>
        <w:t xml:space="preserve">Раздел </w:t>
      </w:r>
      <w:r w:rsidR="008039D0" w:rsidRPr="00EB3479">
        <w:rPr>
          <w:b/>
          <w:bCs/>
          <w:szCs w:val="28"/>
        </w:rPr>
        <w:t xml:space="preserve">7. </w:t>
      </w:r>
      <w:r w:rsidR="008039D0" w:rsidRPr="00EB3479">
        <w:rPr>
          <w:rFonts w:eastAsia="DejaVu Sans"/>
          <w:b/>
          <w:bCs/>
          <w:kern w:val="1"/>
          <w:szCs w:val="28"/>
        </w:rPr>
        <w:t>Организация управления и система контроля за исполнением подпрограммы.</w:t>
      </w:r>
    </w:p>
    <w:p w14:paraId="1719510D" w14:textId="77777777" w:rsidR="008039D0" w:rsidRPr="00EB3479" w:rsidRDefault="008039D0" w:rsidP="008039D0">
      <w:pPr>
        <w:jc w:val="both"/>
        <w:rPr>
          <w:b/>
          <w:bCs/>
          <w:szCs w:val="28"/>
        </w:rPr>
      </w:pPr>
    </w:p>
    <w:p w14:paraId="41470AF5" w14:textId="77777777" w:rsidR="008039D0" w:rsidRPr="00EB3479" w:rsidRDefault="008039D0" w:rsidP="008039D0">
      <w:pPr>
        <w:jc w:val="both"/>
        <w:rPr>
          <w:szCs w:val="28"/>
        </w:rPr>
      </w:pPr>
      <w:r w:rsidRPr="00EB3479">
        <w:rPr>
          <w:szCs w:val="28"/>
        </w:rPr>
        <w:t>Управление реализацией подпрограммы и контроль за ходом ее выполнения осуществляется Управлением образования Администрации Черниговского района, Муниципальным казенным учреждением «Информационно-методический центр системы образования» Черниговского района, так же, Межведомственной комиссией по организации отдыха детей и подростков Черниговского района. Заседания Межведомственной комиссии по организации отдыха детей и подростков проводятся один раз в месяц.</w:t>
      </w:r>
    </w:p>
    <w:p w14:paraId="5D7C2B6C" w14:textId="77777777" w:rsidR="008039D0" w:rsidRPr="00EB3479" w:rsidRDefault="008039D0" w:rsidP="008039D0">
      <w:pPr>
        <w:snapToGrid w:val="0"/>
        <w:jc w:val="both"/>
        <w:rPr>
          <w:szCs w:val="28"/>
        </w:rPr>
      </w:pPr>
      <w:r w:rsidRPr="00EB3479">
        <w:rPr>
          <w:szCs w:val="28"/>
        </w:rPr>
        <w:t xml:space="preserve">Исполнители отчитываются: </w:t>
      </w:r>
    </w:p>
    <w:p w14:paraId="7F9AC6F1" w14:textId="77777777" w:rsidR="008039D0" w:rsidRPr="00EB3479" w:rsidRDefault="008039D0" w:rsidP="008039D0">
      <w:pPr>
        <w:snapToGrid w:val="0"/>
        <w:jc w:val="both"/>
        <w:rPr>
          <w:szCs w:val="28"/>
        </w:rPr>
      </w:pPr>
      <w:r w:rsidRPr="00EB3479">
        <w:rPr>
          <w:szCs w:val="28"/>
        </w:rPr>
        <w:t>ежегодно до 1 марта следующего заотчетным, представляют в управление экономики и территориального планирования администрации Черниговского района годовой отчет, вносят предложения относительно мероприятий, реализуемых в рамках Подпрограммы.</w:t>
      </w:r>
    </w:p>
    <w:p w14:paraId="6FCEFD4A" w14:textId="77777777" w:rsidR="008039D0" w:rsidRPr="006667BB" w:rsidRDefault="008039D0" w:rsidP="008039D0">
      <w:pPr>
        <w:numPr>
          <w:ilvl w:val="1"/>
          <w:numId w:val="2"/>
        </w:numPr>
        <w:jc w:val="both"/>
        <w:rPr>
          <w:color w:val="FF0000"/>
          <w:szCs w:val="28"/>
        </w:rPr>
      </w:pPr>
    </w:p>
    <w:p w14:paraId="72D7F5E4" w14:textId="77777777" w:rsidR="008039D0" w:rsidRPr="00EB3479" w:rsidRDefault="00AC2C8B" w:rsidP="008039D0">
      <w:pPr>
        <w:jc w:val="both"/>
        <w:rPr>
          <w:rFonts w:eastAsia="DejaVu Sans"/>
          <w:b/>
          <w:bCs/>
          <w:kern w:val="1"/>
          <w:szCs w:val="28"/>
        </w:rPr>
      </w:pPr>
      <w:r>
        <w:rPr>
          <w:b/>
          <w:bCs/>
          <w:szCs w:val="28"/>
        </w:rPr>
        <w:t>Раздел</w:t>
      </w:r>
      <w:r w:rsidR="008039D0" w:rsidRPr="00EB3479">
        <w:rPr>
          <w:b/>
          <w:bCs/>
          <w:szCs w:val="28"/>
        </w:rPr>
        <w:t xml:space="preserve">8. </w:t>
      </w:r>
      <w:r w:rsidR="008039D0" w:rsidRPr="00EB3479">
        <w:rPr>
          <w:rFonts w:eastAsia="DejaVu Sans"/>
          <w:b/>
          <w:bCs/>
          <w:kern w:val="1"/>
          <w:szCs w:val="28"/>
        </w:rPr>
        <w:t>Целевые индикаторы</w:t>
      </w:r>
    </w:p>
    <w:p w14:paraId="62012F53" w14:textId="77777777" w:rsidR="008039D0" w:rsidRPr="00EB3479" w:rsidRDefault="008039D0" w:rsidP="008039D0">
      <w:pPr>
        <w:jc w:val="both"/>
        <w:rPr>
          <w:szCs w:val="28"/>
        </w:rPr>
      </w:pPr>
    </w:p>
    <w:p w14:paraId="62817AF6" w14:textId="77777777" w:rsidR="00EB3479" w:rsidRPr="00EB3479" w:rsidRDefault="00EB3479" w:rsidP="00EB3479">
      <w:pPr>
        <w:jc w:val="both"/>
        <w:rPr>
          <w:szCs w:val="28"/>
        </w:rPr>
      </w:pPr>
      <w:r w:rsidRPr="00EB3479">
        <w:rPr>
          <w:szCs w:val="28"/>
        </w:rPr>
        <w:lastRenderedPageBreak/>
        <w:t>- доля детей в возрасте от 5 до 18 лет, охваченных дополнительным образованием (от общей численности детей указанного возраста по персонифицированному учету) - 80,0%.</w:t>
      </w:r>
    </w:p>
    <w:p w14:paraId="1C571A38" w14:textId="77777777" w:rsidR="00EB3479" w:rsidRPr="00EB3479" w:rsidRDefault="00EB3479" w:rsidP="00EB3479">
      <w:pPr>
        <w:jc w:val="both"/>
        <w:rPr>
          <w:szCs w:val="28"/>
        </w:rPr>
      </w:pPr>
      <w:r w:rsidRPr="00EB3479">
        <w:rPr>
          <w:szCs w:val="28"/>
        </w:rPr>
        <w:t>-число участников открытых онлайн-уроков, реализуемых с учетом опыта цикла открытых уроков «</w:t>
      </w:r>
      <w:proofErr w:type="spellStart"/>
      <w:r w:rsidRPr="00EB3479">
        <w:rPr>
          <w:szCs w:val="28"/>
        </w:rPr>
        <w:t>Проектория</w:t>
      </w:r>
      <w:proofErr w:type="spellEnd"/>
      <w:r w:rsidRPr="00EB3479">
        <w:rPr>
          <w:szCs w:val="28"/>
        </w:rPr>
        <w:t>», «Уроки настоящего» или иных аналогичных по возможностям, функциям и результатам проектах, направленных на раннюю профориентацию - 174 человек;</w:t>
      </w:r>
    </w:p>
    <w:p w14:paraId="54958A91" w14:textId="77777777" w:rsidR="00EB3479" w:rsidRPr="00EB3479" w:rsidRDefault="00EB3479" w:rsidP="00EB3479">
      <w:pPr>
        <w:jc w:val="both"/>
        <w:rPr>
          <w:szCs w:val="28"/>
        </w:rPr>
      </w:pPr>
      <w:r w:rsidRPr="00EB3479">
        <w:rPr>
          <w:szCs w:val="28"/>
        </w:rPr>
        <w:t xml:space="preserve">- 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будущее», нарастающим итогом -  </w:t>
      </w:r>
      <w:r w:rsidR="00144CDD">
        <w:rPr>
          <w:szCs w:val="28"/>
        </w:rPr>
        <w:t xml:space="preserve">77 </w:t>
      </w:r>
      <w:r w:rsidRPr="00EB3479">
        <w:rPr>
          <w:szCs w:val="28"/>
        </w:rPr>
        <w:t>человек</w:t>
      </w:r>
      <w:r w:rsidR="00144CDD">
        <w:rPr>
          <w:szCs w:val="28"/>
        </w:rPr>
        <w:t>;</w:t>
      </w:r>
    </w:p>
    <w:p w14:paraId="07F1CDAC" w14:textId="77777777" w:rsidR="00EB3479" w:rsidRPr="00EB3479" w:rsidRDefault="00EB3479" w:rsidP="00EB3479">
      <w:pPr>
        <w:jc w:val="both"/>
        <w:rPr>
          <w:szCs w:val="28"/>
        </w:rPr>
      </w:pPr>
      <w:r w:rsidRPr="00EB3479">
        <w:rPr>
          <w:szCs w:val="28"/>
        </w:rPr>
        <w:t>- число детей, охваченных деятельностью детских технопарков «</w:t>
      </w:r>
      <w:proofErr w:type="spellStart"/>
      <w:r w:rsidRPr="00EB3479">
        <w:rPr>
          <w:szCs w:val="28"/>
        </w:rPr>
        <w:t>Кванториум</w:t>
      </w:r>
      <w:proofErr w:type="spellEnd"/>
      <w:r w:rsidRPr="00EB3479">
        <w:rPr>
          <w:szCs w:val="28"/>
        </w:rPr>
        <w:t>» (мобильных технопарков «</w:t>
      </w:r>
      <w:proofErr w:type="spellStart"/>
      <w:r w:rsidRPr="00EB3479">
        <w:rPr>
          <w:szCs w:val="28"/>
        </w:rPr>
        <w:t>Кванториум</w:t>
      </w:r>
      <w:proofErr w:type="spellEnd"/>
      <w:r w:rsidRPr="00EB3479">
        <w:rPr>
          <w:szCs w:val="28"/>
        </w:rPr>
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 – 300 человек;</w:t>
      </w:r>
    </w:p>
    <w:p w14:paraId="626BEFA9" w14:textId="77777777" w:rsidR="00EB3479" w:rsidRPr="00EB3479" w:rsidRDefault="00EB3479" w:rsidP="00EB3479">
      <w:pPr>
        <w:jc w:val="both"/>
        <w:rPr>
          <w:szCs w:val="28"/>
        </w:rPr>
      </w:pPr>
      <w:r w:rsidRPr="00EB3479">
        <w:rPr>
          <w:szCs w:val="28"/>
        </w:rPr>
        <w:t>- доля детей и подростков, охваченных всеми формами отдыха и оздоровления, от общего числа детей в возрасте от 7 до 17 лет – 93 %;</w:t>
      </w:r>
    </w:p>
    <w:p w14:paraId="61D61EBA" w14:textId="77777777" w:rsidR="00EB3479" w:rsidRPr="00EB3479" w:rsidRDefault="00EB3479" w:rsidP="00EB3479">
      <w:pPr>
        <w:jc w:val="both"/>
        <w:rPr>
          <w:szCs w:val="28"/>
        </w:rPr>
      </w:pPr>
      <w:r w:rsidRPr="00EB3479">
        <w:rPr>
          <w:szCs w:val="28"/>
        </w:rPr>
        <w:t>- доля детей и подростков, охваченных льготой из краевого бюджета по оплате стоимости путевки в организации отдыха, от общего числа детей в возрасте от 7 до 15 лет – 17%;</w:t>
      </w:r>
    </w:p>
    <w:p w14:paraId="6E65BAD5" w14:textId="77777777" w:rsidR="00EB3479" w:rsidRPr="00EB3479" w:rsidRDefault="00EB3479" w:rsidP="00EB3479">
      <w:pPr>
        <w:jc w:val="both"/>
        <w:rPr>
          <w:szCs w:val="28"/>
        </w:rPr>
      </w:pPr>
      <w:r w:rsidRPr="00EB3479">
        <w:rPr>
          <w:szCs w:val="28"/>
        </w:rPr>
        <w:t>- доля детей, оздоровленных во всех типах оздоровительных организаций, получивших выраженный оздоровительный эффект – 88%, в том числе в загородных оздоровительных лагерях – 91,5%.</w:t>
      </w:r>
    </w:p>
    <w:p w14:paraId="4FBD617C" w14:textId="77777777" w:rsidR="008039D0" w:rsidRPr="006667BB" w:rsidRDefault="008039D0" w:rsidP="008039D0">
      <w:pPr>
        <w:jc w:val="right"/>
        <w:rPr>
          <w:color w:val="FF0000"/>
          <w:sz w:val="26"/>
          <w:szCs w:val="26"/>
        </w:rPr>
      </w:pPr>
    </w:p>
    <w:p w14:paraId="2F519F4D" w14:textId="77777777" w:rsidR="008039D0" w:rsidRPr="00F02499" w:rsidRDefault="008039D0" w:rsidP="008039D0">
      <w:pPr>
        <w:jc w:val="right"/>
        <w:rPr>
          <w:sz w:val="26"/>
          <w:szCs w:val="26"/>
        </w:rPr>
      </w:pPr>
      <w:r w:rsidRPr="00F02499">
        <w:rPr>
          <w:sz w:val="26"/>
          <w:szCs w:val="26"/>
        </w:rPr>
        <w:t>Приложение 1</w:t>
      </w:r>
    </w:p>
    <w:p w14:paraId="69590ADC" w14:textId="77777777" w:rsidR="008039D0" w:rsidRPr="00F02499" w:rsidRDefault="008039D0" w:rsidP="008039D0">
      <w:pPr>
        <w:jc w:val="right"/>
        <w:rPr>
          <w:sz w:val="26"/>
          <w:szCs w:val="26"/>
        </w:rPr>
      </w:pPr>
      <w:r w:rsidRPr="00F02499">
        <w:rPr>
          <w:sz w:val="26"/>
          <w:szCs w:val="26"/>
        </w:rPr>
        <w:t xml:space="preserve">                          к подпрограмме № 3</w:t>
      </w:r>
    </w:p>
    <w:p w14:paraId="18029B7A" w14:textId="77777777" w:rsidR="008039D0" w:rsidRPr="00F02499" w:rsidRDefault="008039D0" w:rsidP="008039D0">
      <w:pPr>
        <w:jc w:val="right"/>
        <w:rPr>
          <w:sz w:val="26"/>
          <w:szCs w:val="26"/>
        </w:rPr>
      </w:pPr>
      <w:r w:rsidRPr="00F02499">
        <w:rPr>
          <w:sz w:val="26"/>
          <w:szCs w:val="26"/>
        </w:rPr>
        <w:t>«Развитие системы дополнительного</w:t>
      </w:r>
    </w:p>
    <w:p w14:paraId="37134CF8" w14:textId="77777777" w:rsidR="008039D0" w:rsidRPr="00F02499" w:rsidRDefault="008039D0" w:rsidP="008039D0">
      <w:pPr>
        <w:jc w:val="right"/>
        <w:rPr>
          <w:sz w:val="26"/>
          <w:szCs w:val="26"/>
        </w:rPr>
      </w:pPr>
      <w:r w:rsidRPr="00F02499">
        <w:rPr>
          <w:sz w:val="26"/>
          <w:szCs w:val="26"/>
        </w:rPr>
        <w:t xml:space="preserve"> образования, отдыха, оздоровления</w:t>
      </w:r>
    </w:p>
    <w:p w14:paraId="7A7CA207" w14:textId="77777777" w:rsidR="008039D0" w:rsidRPr="00F02499" w:rsidRDefault="008039D0" w:rsidP="008039D0">
      <w:pPr>
        <w:jc w:val="right"/>
        <w:rPr>
          <w:sz w:val="26"/>
          <w:szCs w:val="26"/>
        </w:rPr>
      </w:pPr>
      <w:r w:rsidRPr="00F02499">
        <w:rPr>
          <w:sz w:val="26"/>
          <w:szCs w:val="26"/>
        </w:rPr>
        <w:t xml:space="preserve"> и занятости детей и подростков</w:t>
      </w:r>
    </w:p>
    <w:p w14:paraId="1A60E1E1" w14:textId="77777777" w:rsidR="008039D0" w:rsidRPr="00F02499" w:rsidRDefault="008039D0" w:rsidP="008039D0">
      <w:pPr>
        <w:jc w:val="right"/>
        <w:rPr>
          <w:sz w:val="26"/>
          <w:szCs w:val="26"/>
        </w:rPr>
      </w:pPr>
      <w:r w:rsidRPr="00F02499">
        <w:rPr>
          <w:sz w:val="26"/>
          <w:szCs w:val="26"/>
        </w:rPr>
        <w:t xml:space="preserve"> Черниговского района»</w:t>
      </w:r>
    </w:p>
    <w:p w14:paraId="11C6279E" w14:textId="77777777" w:rsidR="008039D0" w:rsidRPr="00F02499" w:rsidRDefault="008039D0" w:rsidP="008039D0">
      <w:pPr>
        <w:jc w:val="right"/>
        <w:rPr>
          <w:i/>
          <w:iCs/>
          <w:sz w:val="26"/>
          <w:szCs w:val="26"/>
        </w:rPr>
      </w:pPr>
    </w:p>
    <w:p w14:paraId="79EA98AF" w14:textId="77777777" w:rsidR="008039D0" w:rsidRPr="00F02499" w:rsidRDefault="008039D0" w:rsidP="008039D0">
      <w:pPr>
        <w:jc w:val="center"/>
        <w:rPr>
          <w:b/>
          <w:kern w:val="1"/>
          <w:szCs w:val="28"/>
        </w:rPr>
      </w:pPr>
      <w:r w:rsidRPr="00F02499">
        <w:rPr>
          <w:b/>
          <w:kern w:val="1"/>
          <w:szCs w:val="28"/>
        </w:rPr>
        <w:t>Перечень мероприятий и финансирование муниципальной подпрограммы «Развитие системы дополнительного образования, отдыха, оздоровления и занятости детей и подростков Черниговского района»</w:t>
      </w:r>
    </w:p>
    <w:tbl>
      <w:tblPr>
        <w:tblStyle w:val="a4"/>
        <w:tblW w:w="152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31"/>
        <w:gridCol w:w="3381"/>
        <w:gridCol w:w="1837"/>
        <w:gridCol w:w="25"/>
        <w:gridCol w:w="1115"/>
        <w:gridCol w:w="25"/>
        <w:gridCol w:w="1109"/>
        <w:gridCol w:w="25"/>
        <w:gridCol w:w="1109"/>
        <w:gridCol w:w="25"/>
        <w:gridCol w:w="1109"/>
        <w:gridCol w:w="25"/>
        <w:gridCol w:w="1109"/>
        <w:gridCol w:w="25"/>
        <w:gridCol w:w="819"/>
        <w:gridCol w:w="25"/>
        <w:gridCol w:w="758"/>
        <w:gridCol w:w="61"/>
        <w:gridCol w:w="25"/>
        <w:gridCol w:w="740"/>
        <w:gridCol w:w="25"/>
        <w:gridCol w:w="46"/>
        <w:gridCol w:w="1020"/>
        <w:gridCol w:w="25"/>
        <w:gridCol w:w="42"/>
        <w:gridCol w:w="16"/>
      </w:tblGrid>
      <w:tr w:rsidR="00AF6ECE" w:rsidRPr="004E7849" w14:paraId="0E40C2C7" w14:textId="77777777" w:rsidTr="005A2A1F">
        <w:tc>
          <w:tcPr>
            <w:tcW w:w="731" w:type="dxa"/>
            <w:vMerge w:val="restart"/>
          </w:tcPr>
          <w:p w14:paraId="37F06BEF" w14:textId="77777777" w:rsidR="008039D0" w:rsidRPr="004E7849" w:rsidRDefault="008039D0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№ п/п</w:t>
            </w:r>
          </w:p>
        </w:tc>
        <w:tc>
          <w:tcPr>
            <w:tcW w:w="3381" w:type="dxa"/>
            <w:vMerge w:val="restart"/>
          </w:tcPr>
          <w:p w14:paraId="1D697B21" w14:textId="77777777" w:rsidR="008039D0" w:rsidRPr="004E7849" w:rsidRDefault="008039D0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Мероприятия</w:t>
            </w:r>
          </w:p>
        </w:tc>
        <w:tc>
          <w:tcPr>
            <w:tcW w:w="1862" w:type="dxa"/>
            <w:gridSpan w:val="2"/>
            <w:vMerge w:val="restart"/>
          </w:tcPr>
          <w:p w14:paraId="72A56984" w14:textId="77777777" w:rsidR="008039D0" w:rsidRPr="004E7849" w:rsidRDefault="008039D0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Исполнители</w:t>
            </w:r>
          </w:p>
        </w:tc>
        <w:tc>
          <w:tcPr>
            <w:tcW w:w="8175" w:type="dxa"/>
            <w:gridSpan w:val="18"/>
          </w:tcPr>
          <w:p w14:paraId="4ECDE690" w14:textId="77777777" w:rsidR="008039D0" w:rsidRPr="004E7849" w:rsidRDefault="008039D0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Финансирование средств по годам (</w:t>
            </w:r>
            <w:proofErr w:type="spellStart"/>
            <w:r w:rsidRPr="004E7849">
              <w:rPr>
                <w:kern w:val="1"/>
                <w:sz w:val="24"/>
                <w:szCs w:val="24"/>
              </w:rPr>
              <w:t>тыс.руб</w:t>
            </w:r>
            <w:proofErr w:type="spellEnd"/>
            <w:r w:rsidRPr="004E7849">
              <w:rPr>
                <w:kern w:val="1"/>
                <w:sz w:val="24"/>
                <w:szCs w:val="24"/>
              </w:rPr>
              <w:t>.)</w:t>
            </w:r>
          </w:p>
        </w:tc>
        <w:tc>
          <w:tcPr>
            <w:tcW w:w="1103" w:type="dxa"/>
            <w:gridSpan w:val="4"/>
          </w:tcPr>
          <w:p w14:paraId="4C12F4A9" w14:textId="77777777" w:rsidR="008039D0" w:rsidRPr="004E7849" w:rsidRDefault="008039D0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Источник финансирования</w:t>
            </w:r>
          </w:p>
        </w:tc>
      </w:tr>
      <w:tr w:rsidR="00980EF4" w:rsidRPr="004E7849" w14:paraId="6B17DC84" w14:textId="77777777" w:rsidTr="005A2A1F">
        <w:trPr>
          <w:gridAfter w:val="2"/>
          <w:wAfter w:w="58" w:type="dxa"/>
        </w:trPr>
        <w:tc>
          <w:tcPr>
            <w:tcW w:w="731" w:type="dxa"/>
            <w:vMerge/>
          </w:tcPr>
          <w:p w14:paraId="657CF56D" w14:textId="77777777" w:rsidR="008039D0" w:rsidRPr="004E7849" w:rsidRDefault="008039D0" w:rsidP="0040655A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14:paraId="05E04C17" w14:textId="77777777" w:rsidR="008039D0" w:rsidRPr="004E7849" w:rsidRDefault="008039D0" w:rsidP="0040655A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Merge/>
          </w:tcPr>
          <w:p w14:paraId="08D3BAA4" w14:textId="77777777" w:rsidR="008039D0" w:rsidRPr="004E7849" w:rsidRDefault="008039D0" w:rsidP="0040655A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3DABE677" w14:textId="77777777" w:rsidR="008039D0" w:rsidRPr="004E7849" w:rsidRDefault="008039D0" w:rsidP="0040655A">
            <w:pPr>
              <w:snapToGrid w:val="0"/>
              <w:jc w:val="center"/>
              <w:rPr>
                <w:sz w:val="24"/>
                <w:szCs w:val="24"/>
              </w:rPr>
            </w:pPr>
            <w:r w:rsidRPr="004E784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</w:tcPr>
          <w:p w14:paraId="06B5489D" w14:textId="77777777" w:rsidR="008039D0" w:rsidRPr="004E7849" w:rsidRDefault="008039D0" w:rsidP="0040655A">
            <w:pPr>
              <w:snapToGrid w:val="0"/>
              <w:jc w:val="center"/>
              <w:rPr>
                <w:sz w:val="24"/>
                <w:szCs w:val="24"/>
              </w:rPr>
            </w:pPr>
            <w:r w:rsidRPr="004E7849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</w:tcPr>
          <w:p w14:paraId="73AF594B" w14:textId="77777777" w:rsidR="008039D0" w:rsidRPr="004E7849" w:rsidRDefault="008039D0" w:rsidP="0040655A">
            <w:pPr>
              <w:snapToGrid w:val="0"/>
              <w:jc w:val="center"/>
              <w:rPr>
                <w:sz w:val="24"/>
                <w:szCs w:val="24"/>
              </w:rPr>
            </w:pPr>
            <w:r w:rsidRPr="004E7849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</w:tcPr>
          <w:p w14:paraId="29017D2C" w14:textId="77777777" w:rsidR="008039D0" w:rsidRPr="004E7849" w:rsidRDefault="008039D0" w:rsidP="0040655A">
            <w:pPr>
              <w:snapToGrid w:val="0"/>
              <w:jc w:val="center"/>
              <w:rPr>
                <w:sz w:val="24"/>
                <w:szCs w:val="24"/>
              </w:rPr>
            </w:pPr>
            <w:r w:rsidRPr="004E7849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</w:tcPr>
          <w:p w14:paraId="392BBC41" w14:textId="77777777" w:rsidR="008039D0" w:rsidRPr="004E7849" w:rsidRDefault="008039D0" w:rsidP="0040655A">
            <w:pPr>
              <w:snapToGrid w:val="0"/>
              <w:jc w:val="center"/>
              <w:rPr>
                <w:sz w:val="24"/>
                <w:szCs w:val="24"/>
              </w:rPr>
            </w:pPr>
            <w:r w:rsidRPr="004E7849">
              <w:rPr>
                <w:sz w:val="24"/>
                <w:szCs w:val="24"/>
              </w:rPr>
              <w:t>2024</w:t>
            </w:r>
          </w:p>
        </w:tc>
        <w:tc>
          <w:tcPr>
            <w:tcW w:w="844" w:type="dxa"/>
            <w:gridSpan w:val="2"/>
          </w:tcPr>
          <w:p w14:paraId="5DE1D716" w14:textId="77777777" w:rsidR="008039D0" w:rsidRPr="004E7849" w:rsidRDefault="008039D0" w:rsidP="0040655A">
            <w:pPr>
              <w:snapToGrid w:val="0"/>
              <w:jc w:val="center"/>
              <w:rPr>
                <w:sz w:val="24"/>
                <w:szCs w:val="24"/>
              </w:rPr>
            </w:pPr>
            <w:r w:rsidRPr="004E7849">
              <w:rPr>
                <w:sz w:val="24"/>
                <w:szCs w:val="24"/>
              </w:rPr>
              <w:t>2025</w:t>
            </w:r>
          </w:p>
        </w:tc>
        <w:tc>
          <w:tcPr>
            <w:tcW w:w="758" w:type="dxa"/>
          </w:tcPr>
          <w:p w14:paraId="3C056027" w14:textId="77777777" w:rsidR="008039D0" w:rsidRPr="004E7849" w:rsidRDefault="008039D0" w:rsidP="0040655A">
            <w:pPr>
              <w:snapToGrid w:val="0"/>
              <w:jc w:val="center"/>
              <w:rPr>
                <w:sz w:val="24"/>
                <w:szCs w:val="24"/>
              </w:rPr>
            </w:pPr>
            <w:r w:rsidRPr="004E7849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gridSpan w:val="4"/>
          </w:tcPr>
          <w:p w14:paraId="354686FE" w14:textId="77777777" w:rsidR="008039D0" w:rsidRPr="004E7849" w:rsidRDefault="008039D0" w:rsidP="0040655A">
            <w:pPr>
              <w:snapToGrid w:val="0"/>
              <w:jc w:val="center"/>
              <w:rPr>
                <w:sz w:val="24"/>
                <w:szCs w:val="24"/>
              </w:rPr>
            </w:pPr>
            <w:r w:rsidRPr="004E7849">
              <w:rPr>
                <w:sz w:val="24"/>
                <w:szCs w:val="24"/>
              </w:rPr>
              <w:t>2027</w:t>
            </w:r>
          </w:p>
        </w:tc>
        <w:tc>
          <w:tcPr>
            <w:tcW w:w="1091" w:type="dxa"/>
            <w:gridSpan w:val="3"/>
          </w:tcPr>
          <w:p w14:paraId="6DB59B68" w14:textId="77777777" w:rsidR="008039D0" w:rsidRPr="004E7849" w:rsidRDefault="008039D0" w:rsidP="0040655A">
            <w:pPr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EB3479" w:rsidRPr="004E7849" w14:paraId="0C1DE144" w14:textId="77777777" w:rsidTr="005A2A1F">
        <w:trPr>
          <w:gridAfter w:val="1"/>
          <w:wAfter w:w="16" w:type="dxa"/>
        </w:trPr>
        <w:tc>
          <w:tcPr>
            <w:tcW w:w="731" w:type="dxa"/>
          </w:tcPr>
          <w:p w14:paraId="0D7397FC" w14:textId="77777777" w:rsidR="00EB3479" w:rsidRPr="004E7849" w:rsidRDefault="00EB3479" w:rsidP="002E7398">
            <w:pPr>
              <w:pStyle w:val="a3"/>
              <w:ind w:hanging="720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lastRenderedPageBreak/>
              <w:t>I</w:t>
            </w:r>
          </w:p>
        </w:tc>
        <w:tc>
          <w:tcPr>
            <w:tcW w:w="14505" w:type="dxa"/>
            <w:gridSpan w:val="24"/>
          </w:tcPr>
          <w:p w14:paraId="269A64E8" w14:textId="77777777" w:rsidR="00EB3479" w:rsidRPr="004E7849" w:rsidRDefault="00EB3479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b/>
                <w:kern w:val="1"/>
                <w:sz w:val="24"/>
                <w:szCs w:val="24"/>
              </w:rPr>
              <w:t>Мероприятия, направленные на развитие системы дополнительного образования</w:t>
            </w:r>
          </w:p>
        </w:tc>
      </w:tr>
      <w:tr w:rsidR="00EB3479" w:rsidRPr="004E7849" w14:paraId="1565B096" w14:textId="77777777" w:rsidTr="005A2A1F">
        <w:trPr>
          <w:gridAfter w:val="1"/>
          <w:wAfter w:w="16" w:type="dxa"/>
        </w:trPr>
        <w:tc>
          <w:tcPr>
            <w:tcW w:w="731" w:type="dxa"/>
          </w:tcPr>
          <w:p w14:paraId="71579E07" w14:textId="77777777" w:rsidR="00EB3479" w:rsidRPr="004E7849" w:rsidRDefault="00EB3479" w:rsidP="002E7398">
            <w:pPr>
              <w:pStyle w:val="a3"/>
              <w:ind w:hanging="720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1.1</w:t>
            </w:r>
          </w:p>
        </w:tc>
        <w:tc>
          <w:tcPr>
            <w:tcW w:w="14505" w:type="dxa"/>
            <w:gridSpan w:val="24"/>
          </w:tcPr>
          <w:p w14:paraId="495678D0" w14:textId="77777777" w:rsidR="00EB3479" w:rsidRPr="004E7849" w:rsidRDefault="00EB3479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bCs/>
                <w:kern w:val="1"/>
                <w:sz w:val="24"/>
                <w:szCs w:val="24"/>
              </w:rPr>
              <w:t>Мероприятия, направленные на создание системы выявления и поддержки одаренных детей, развитие способностей детей и школьной молодежи по различным направлениям:</w:t>
            </w:r>
          </w:p>
        </w:tc>
      </w:tr>
      <w:tr w:rsidR="00980EF4" w:rsidRPr="004E7849" w14:paraId="076CDBAA" w14:textId="77777777" w:rsidTr="005A2A1F">
        <w:trPr>
          <w:gridAfter w:val="2"/>
          <w:wAfter w:w="58" w:type="dxa"/>
        </w:trPr>
        <w:tc>
          <w:tcPr>
            <w:tcW w:w="731" w:type="dxa"/>
          </w:tcPr>
          <w:p w14:paraId="793428FB" w14:textId="77777777" w:rsidR="00EB3479" w:rsidRPr="004E7849" w:rsidRDefault="00EB3479" w:rsidP="002E7398">
            <w:pPr>
              <w:pStyle w:val="a3"/>
              <w:ind w:hanging="720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1.1.1.</w:t>
            </w:r>
          </w:p>
        </w:tc>
        <w:tc>
          <w:tcPr>
            <w:tcW w:w="3381" w:type="dxa"/>
          </w:tcPr>
          <w:p w14:paraId="611511C1" w14:textId="20AF6E76" w:rsidR="00EC4B6F" w:rsidRPr="004E7849" w:rsidRDefault="00EB3479" w:rsidP="00EC4B6F">
            <w:pPr>
              <w:rPr>
                <w:kern w:val="1"/>
                <w:sz w:val="24"/>
                <w:szCs w:val="24"/>
              </w:rPr>
            </w:pPr>
            <w:r w:rsidRPr="004E7849">
              <w:rPr>
                <w:b/>
                <w:kern w:val="1"/>
                <w:sz w:val="24"/>
                <w:szCs w:val="24"/>
              </w:rPr>
              <w:t xml:space="preserve">Интеллектуально-познавательная </w:t>
            </w:r>
            <w:proofErr w:type="spellStart"/>
            <w:r w:rsidRPr="004E7849">
              <w:rPr>
                <w:b/>
                <w:kern w:val="1"/>
                <w:sz w:val="24"/>
                <w:szCs w:val="24"/>
              </w:rPr>
              <w:t>деятельность:</w:t>
            </w:r>
            <w:r w:rsidRPr="004E7849">
              <w:rPr>
                <w:kern w:val="1"/>
                <w:sz w:val="24"/>
                <w:szCs w:val="24"/>
              </w:rPr>
              <w:t>Творческая</w:t>
            </w:r>
            <w:proofErr w:type="spellEnd"/>
            <w:r w:rsidRPr="004E7849">
              <w:rPr>
                <w:kern w:val="1"/>
                <w:sz w:val="24"/>
                <w:szCs w:val="24"/>
              </w:rPr>
              <w:t xml:space="preserve"> лаборатория для старших дошкольников; Районный конкурс «Золотое пёрышко»;  Шашечный турнир «Эрудит» для детей старших и подготовительных групп; Районный конкурс детского рисунка для дошкольников «Мой любимый детский сад»; Научно-практическая конференция учащихся  «Я познаю мир» конкурс «Эрудит»; Школьный этап всероссийской олимпиады школьников (5-11 классы);Муниципальный этап Всероссийской олимпиады школьников (7-11 классы);Муниципальный этап конкурса «</w:t>
            </w:r>
            <w:proofErr w:type="spellStart"/>
            <w:r w:rsidRPr="004E7849">
              <w:rPr>
                <w:kern w:val="1"/>
                <w:sz w:val="24"/>
                <w:szCs w:val="24"/>
              </w:rPr>
              <w:t>TalentShow</w:t>
            </w:r>
            <w:proofErr w:type="spellEnd"/>
            <w:r w:rsidRPr="004E7849">
              <w:rPr>
                <w:kern w:val="1"/>
                <w:sz w:val="24"/>
                <w:szCs w:val="24"/>
              </w:rPr>
              <w:t xml:space="preserve">»; Районный конкурс «Юный переводчик»; Районная олимпиада по русскому языку «Знаешь ли ты русский язык» (5-6 классы); Районная олимпиада по математике (5-6 классы); Районная интеллектуальная литературная игра для </w:t>
            </w:r>
            <w:r w:rsidRPr="004E7849">
              <w:rPr>
                <w:kern w:val="1"/>
                <w:sz w:val="24"/>
                <w:szCs w:val="24"/>
              </w:rPr>
              <w:lastRenderedPageBreak/>
              <w:t xml:space="preserve">учащихся 10-11 классов «Умники и умницы»; Районная олимпиада по информатике «Лучший пользователь ПК»; Конкурс каллиграфии для учащихся начальной школы; Районная </w:t>
            </w:r>
            <w:proofErr w:type="spellStart"/>
            <w:r w:rsidRPr="004E7849">
              <w:rPr>
                <w:kern w:val="1"/>
                <w:sz w:val="24"/>
                <w:szCs w:val="24"/>
              </w:rPr>
              <w:t>интеллектуальн</w:t>
            </w:r>
            <w:proofErr w:type="spellEnd"/>
            <w:r w:rsidR="003000C2">
              <w:rPr>
                <w:kern w:val="1"/>
                <w:sz w:val="24"/>
                <w:szCs w:val="24"/>
              </w:rPr>
              <w:t xml:space="preserve">-развлекательная битва КВИЗ </w:t>
            </w:r>
            <w:r w:rsidRPr="004E7849">
              <w:rPr>
                <w:kern w:val="1"/>
                <w:sz w:val="24"/>
                <w:szCs w:val="24"/>
              </w:rPr>
              <w:t>«</w:t>
            </w:r>
            <w:r w:rsidR="003000C2">
              <w:rPr>
                <w:kern w:val="1"/>
                <w:sz w:val="24"/>
                <w:szCs w:val="24"/>
              </w:rPr>
              <w:t>Моя игра</w:t>
            </w:r>
            <w:r w:rsidRPr="004E7849">
              <w:rPr>
                <w:kern w:val="1"/>
                <w:sz w:val="24"/>
                <w:szCs w:val="24"/>
              </w:rPr>
              <w:t>».</w:t>
            </w:r>
            <w:r w:rsidR="00EC4B6F">
              <w:t xml:space="preserve"> </w:t>
            </w:r>
            <w:r w:rsidR="00EC4B6F" w:rsidRPr="00EC4B6F">
              <w:rPr>
                <w:kern w:val="1"/>
                <w:sz w:val="24"/>
                <w:szCs w:val="24"/>
              </w:rPr>
              <w:t xml:space="preserve">Участие в краевых и российских </w:t>
            </w:r>
            <w:r w:rsidR="00EC4B6F">
              <w:rPr>
                <w:kern w:val="1"/>
                <w:sz w:val="24"/>
                <w:szCs w:val="24"/>
              </w:rPr>
              <w:t>олимпиадах.</w:t>
            </w:r>
          </w:p>
        </w:tc>
        <w:tc>
          <w:tcPr>
            <w:tcW w:w="1862" w:type="dxa"/>
            <w:gridSpan w:val="2"/>
          </w:tcPr>
          <w:p w14:paraId="0056FA99" w14:textId="77777777" w:rsidR="00EB3479" w:rsidRPr="004E7849" w:rsidRDefault="00EB3479" w:rsidP="00EB3479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lastRenderedPageBreak/>
              <w:t>Управление образования,</w:t>
            </w:r>
          </w:p>
          <w:p w14:paraId="23D87F20" w14:textId="77777777" w:rsidR="00EB3479" w:rsidRPr="004E7849" w:rsidRDefault="00EB3479" w:rsidP="00EB3479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МКУ «ИМЦСО»;</w:t>
            </w:r>
          </w:p>
          <w:p w14:paraId="4391A34D" w14:textId="77777777" w:rsidR="00980EF4" w:rsidRPr="004E7849" w:rsidRDefault="00EB3479" w:rsidP="00EB3479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РМЦ</w:t>
            </w:r>
            <w:r w:rsidR="00980EF4" w:rsidRPr="004E7849">
              <w:rPr>
                <w:kern w:val="1"/>
                <w:sz w:val="24"/>
                <w:szCs w:val="24"/>
              </w:rPr>
              <w:t xml:space="preserve">, </w:t>
            </w:r>
          </w:p>
          <w:p w14:paraId="45329D6F" w14:textId="77777777" w:rsidR="0073592F" w:rsidRDefault="00980EF4" w:rsidP="00EB3479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МБУ ДО ДЮСШ,</w:t>
            </w:r>
          </w:p>
          <w:p w14:paraId="41CE8AB5" w14:textId="77777777" w:rsidR="00EB3479" w:rsidRPr="004E7849" w:rsidRDefault="00EB3479" w:rsidP="00EB3479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образовательные учреждения</w:t>
            </w:r>
          </w:p>
          <w:p w14:paraId="2BAC245C" w14:textId="77777777" w:rsidR="00EB3479" w:rsidRPr="004E7849" w:rsidRDefault="00EB3479" w:rsidP="0040655A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05FBB8C3" w14:textId="77777777" w:rsidR="00EB3479" w:rsidRPr="004E7849" w:rsidRDefault="00FB4C29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15,</w:t>
            </w:r>
            <w:r w:rsidR="00EB3479" w:rsidRPr="004E7849">
              <w:rPr>
                <w:kern w:val="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24EBD46D" w14:textId="513B6B30" w:rsidR="00EB3479" w:rsidRPr="004E7849" w:rsidRDefault="009136DA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15</w:t>
            </w:r>
            <w:r w:rsidR="00EB3479" w:rsidRPr="004E7849">
              <w:rPr>
                <w:kern w:val="1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14:paraId="06412D4C" w14:textId="31A8B1F8" w:rsidR="00EB3479" w:rsidRPr="004E7849" w:rsidRDefault="009136DA" w:rsidP="00A05A86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  <w:r w:rsidR="00A05A86">
              <w:rPr>
                <w:kern w:val="1"/>
                <w:sz w:val="24"/>
                <w:szCs w:val="24"/>
              </w:rPr>
              <w:t>0</w:t>
            </w:r>
            <w:r w:rsidR="00EB3479" w:rsidRPr="004E7849">
              <w:rPr>
                <w:kern w:val="1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14:paraId="0D736BF8" w14:textId="7D58903D" w:rsidR="00EB3479" w:rsidRPr="004E7849" w:rsidRDefault="00C8312B" w:rsidP="00A05A86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  <w:r w:rsidR="00A05A86">
              <w:rPr>
                <w:kern w:val="1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14:paraId="2001B4C7" w14:textId="471D2E0E" w:rsidR="00EB3479" w:rsidRPr="004E7849" w:rsidRDefault="006F476C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10,0</w:t>
            </w:r>
          </w:p>
        </w:tc>
        <w:tc>
          <w:tcPr>
            <w:tcW w:w="844" w:type="dxa"/>
            <w:gridSpan w:val="2"/>
          </w:tcPr>
          <w:p w14:paraId="7C810C28" w14:textId="77777777" w:rsidR="00EB3479" w:rsidRPr="004E7849" w:rsidRDefault="00071EA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3"/>
          </w:tcPr>
          <w:p w14:paraId="7DBC60E0" w14:textId="77777777" w:rsidR="00EB3479" w:rsidRPr="004E7849" w:rsidRDefault="00071EA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</w:tcPr>
          <w:p w14:paraId="3EDD6570" w14:textId="77777777" w:rsidR="00EB3479" w:rsidRPr="004E7849" w:rsidRDefault="00071EA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091" w:type="dxa"/>
            <w:gridSpan w:val="3"/>
          </w:tcPr>
          <w:p w14:paraId="4E896176" w14:textId="77777777" w:rsidR="00EB3479" w:rsidRPr="004E7849" w:rsidRDefault="00EB3479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Местный бюджет</w:t>
            </w:r>
          </w:p>
        </w:tc>
      </w:tr>
      <w:tr w:rsidR="00980EF4" w:rsidRPr="004E7849" w14:paraId="0AFBFD60" w14:textId="77777777" w:rsidTr="005A2A1F">
        <w:trPr>
          <w:gridAfter w:val="2"/>
          <w:wAfter w:w="58" w:type="dxa"/>
        </w:trPr>
        <w:tc>
          <w:tcPr>
            <w:tcW w:w="731" w:type="dxa"/>
          </w:tcPr>
          <w:p w14:paraId="7633BC88" w14:textId="77777777" w:rsidR="00EB3479" w:rsidRPr="004E7849" w:rsidRDefault="00A179B7" w:rsidP="002E7398">
            <w:pPr>
              <w:pStyle w:val="a3"/>
              <w:ind w:left="0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1.1.2.</w:t>
            </w:r>
          </w:p>
        </w:tc>
        <w:tc>
          <w:tcPr>
            <w:tcW w:w="3381" w:type="dxa"/>
          </w:tcPr>
          <w:p w14:paraId="39D49AF4" w14:textId="176DA11B" w:rsidR="00EB3479" w:rsidRPr="004E7849" w:rsidRDefault="00A179B7" w:rsidP="00D70CF3">
            <w:pPr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Художественно-эстетическая деятельность:</w:t>
            </w:r>
            <w:r w:rsidR="00646B8F">
              <w:rPr>
                <w:kern w:val="1"/>
                <w:sz w:val="24"/>
                <w:szCs w:val="24"/>
              </w:rPr>
              <w:t xml:space="preserve"> </w:t>
            </w:r>
            <w:r w:rsidRPr="004E7849">
              <w:rPr>
                <w:kern w:val="1"/>
                <w:sz w:val="24"/>
                <w:szCs w:val="24"/>
              </w:rPr>
              <w:t>Районный конкурс де</w:t>
            </w:r>
            <w:r w:rsidR="00646B8F">
              <w:rPr>
                <w:kern w:val="1"/>
                <w:sz w:val="24"/>
                <w:szCs w:val="24"/>
              </w:rPr>
              <w:t>тского творчества «Юный техник»;</w:t>
            </w:r>
            <w:r w:rsidRPr="004E7849">
              <w:rPr>
                <w:kern w:val="1"/>
                <w:sz w:val="24"/>
                <w:szCs w:val="24"/>
              </w:rPr>
              <w:t xml:space="preserve"> Районный конкурс детского творчества «</w:t>
            </w:r>
            <w:r w:rsidR="00FB4C29">
              <w:rPr>
                <w:kern w:val="1"/>
                <w:sz w:val="24"/>
                <w:szCs w:val="24"/>
              </w:rPr>
              <w:t>Веснушки</w:t>
            </w:r>
            <w:r w:rsidRPr="004E7849">
              <w:rPr>
                <w:kern w:val="1"/>
                <w:sz w:val="24"/>
                <w:szCs w:val="24"/>
              </w:rPr>
              <w:t xml:space="preserve">»; </w:t>
            </w:r>
            <w:r w:rsidR="009136DA" w:rsidRPr="009136DA">
              <w:rPr>
                <w:kern w:val="1"/>
                <w:sz w:val="24"/>
                <w:szCs w:val="24"/>
              </w:rPr>
              <w:t>Районный конкурс детского творчества «Волшебный мир кино и мультфильмов»</w:t>
            </w:r>
            <w:r w:rsidR="009136DA">
              <w:rPr>
                <w:kern w:val="1"/>
                <w:sz w:val="24"/>
                <w:szCs w:val="24"/>
              </w:rPr>
              <w:t xml:space="preserve">; </w:t>
            </w:r>
            <w:r w:rsidRPr="004E7849">
              <w:rPr>
                <w:kern w:val="1"/>
                <w:sz w:val="24"/>
                <w:szCs w:val="24"/>
              </w:rPr>
              <w:t xml:space="preserve">Районный конкурс чтецов «Живая классика»; </w:t>
            </w:r>
            <w:r w:rsidR="00A05A86">
              <w:rPr>
                <w:kern w:val="1"/>
                <w:sz w:val="24"/>
                <w:szCs w:val="24"/>
              </w:rPr>
              <w:t xml:space="preserve">районная акция «За здоровый образ жизни!»; </w:t>
            </w:r>
            <w:r w:rsidRPr="004E7849">
              <w:rPr>
                <w:kern w:val="1"/>
                <w:sz w:val="24"/>
                <w:szCs w:val="24"/>
              </w:rPr>
              <w:t>Районный конкурс декоративно-прикладного творчества в рамках фестиваля детского художественного творчества  «Радуга талантов»; Районный конкурс «Наш лагерь самый, самый!»;</w:t>
            </w:r>
            <w:r w:rsidR="00A3603D">
              <w:t xml:space="preserve"> </w:t>
            </w:r>
            <w:r w:rsidR="00A3603D" w:rsidRPr="00A3603D">
              <w:rPr>
                <w:kern w:val="1"/>
                <w:sz w:val="24"/>
                <w:szCs w:val="24"/>
              </w:rPr>
              <w:t>Районный музыкальный конкурс-фестиваль «Мы вместе»</w:t>
            </w:r>
            <w:r w:rsidR="00A3603D">
              <w:rPr>
                <w:kern w:val="1"/>
                <w:sz w:val="24"/>
                <w:szCs w:val="24"/>
              </w:rPr>
              <w:t>;</w:t>
            </w:r>
            <w:r w:rsidRPr="004E7849">
              <w:rPr>
                <w:kern w:val="1"/>
                <w:sz w:val="24"/>
                <w:szCs w:val="24"/>
              </w:rPr>
              <w:t xml:space="preserve"> Районная экологиче</w:t>
            </w:r>
            <w:r w:rsidR="00646B8F">
              <w:rPr>
                <w:kern w:val="1"/>
                <w:sz w:val="24"/>
                <w:szCs w:val="24"/>
              </w:rPr>
              <w:t xml:space="preserve">ская акция </w:t>
            </w:r>
            <w:r w:rsidR="00646B8F">
              <w:rPr>
                <w:kern w:val="1"/>
                <w:sz w:val="24"/>
                <w:szCs w:val="24"/>
              </w:rPr>
              <w:lastRenderedPageBreak/>
              <w:t>«</w:t>
            </w:r>
            <w:r w:rsidRPr="004E7849">
              <w:rPr>
                <w:kern w:val="1"/>
                <w:sz w:val="24"/>
                <w:szCs w:val="24"/>
              </w:rPr>
              <w:t>Нам здесь жить!»; Районный конкурс «Новогодний калейдоскоп» (рисунок, открытка, презентация, проект, видеоклип);</w:t>
            </w:r>
            <w:r w:rsidR="00AD321F" w:rsidRPr="004E7849">
              <w:rPr>
                <w:sz w:val="24"/>
                <w:szCs w:val="24"/>
              </w:rPr>
              <w:t>Районная акция «Мы за безопасное дорожное движение</w:t>
            </w:r>
            <w:r w:rsidR="00AD321F" w:rsidRPr="00D70CF3">
              <w:rPr>
                <w:sz w:val="24"/>
                <w:szCs w:val="24"/>
              </w:rPr>
              <w:t>»;</w:t>
            </w:r>
            <w:r w:rsidR="008867BD" w:rsidRPr="00D70CF3">
              <w:rPr>
                <w:sz w:val="24"/>
                <w:szCs w:val="24"/>
              </w:rPr>
              <w:t xml:space="preserve"> </w:t>
            </w:r>
            <w:r w:rsidR="00D70CF3" w:rsidRPr="00D70CF3">
              <w:rPr>
                <w:sz w:val="24"/>
                <w:szCs w:val="24"/>
              </w:rPr>
              <w:t xml:space="preserve">районный </w:t>
            </w:r>
            <w:r w:rsidR="00D70CF3">
              <w:rPr>
                <w:sz w:val="24"/>
                <w:szCs w:val="24"/>
              </w:rPr>
              <w:t>к</w:t>
            </w:r>
            <w:r w:rsidR="008867BD" w:rsidRPr="00D70CF3">
              <w:rPr>
                <w:sz w:val="24"/>
                <w:szCs w:val="24"/>
              </w:rPr>
              <w:t>онкурс</w:t>
            </w:r>
            <w:r w:rsidR="00D70CF3">
              <w:rPr>
                <w:sz w:val="24"/>
                <w:szCs w:val="24"/>
              </w:rPr>
              <w:t xml:space="preserve"> «Моя родословная»,</w:t>
            </w:r>
            <w:r w:rsidR="008867BD" w:rsidRPr="008867BD">
              <w:rPr>
                <w:sz w:val="24"/>
                <w:szCs w:val="24"/>
              </w:rPr>
              <w:t xml:space="preserve"> </w:t>
            </w:r>
            <w:r w:rsidR="00D70CF3" w:rsidRPr="00D70CF3">
              <w:rPr>
                <w:sz w:val="24"/>
                <w:szCs w:val="24"/>
              </w:rPr>
              <w:t>конкурс</w:t>
            </w:r>
            <w:r w:rsidR="00D70CF3" w:rsidRPr="008867BD">
              <w:rPr>
                <w:sz w:val="24"/>
                <w:szCs w:val="24"/>
              </w:rPr>
              <w:t xml:space="preserve"> </w:t>
            </w:r>
            <w:r w:rsidR="008867BD" w:rsidRPr="008867BD">
              <w:rPr>
                <w:sz w:val="24"/>
                <w:szCs w:val="24"/>
              </w:rPr>
              <w:t>компьютерных рисунков, посвященный 60-летию со дня первого полета в космос Юрия Гагарина</w:t>
            </w:r>
            <w:r w:rsidR="008867BD">
              <w:rPr>
                <w:sz w:val="24"/>
                <w:szCs w:val="24"/>
              </w:rPr>
              <w:t xml:space="preserve">; </w:t>
            </w:r>
            <w:r w:rsidR="008867BD" w:rsidRPr="008867BD">
              <w:rPr>
                <w:sz w:val="24"/>
                <w:szCs w:val="24"/>
              </w:rPr>
              <w:t>Районный конкурс детского творчества «Осени чудесные мгновения»</w:t>
            </w:r>
            <w:r w:rsidR="00646B8F" w:rsidRPr="004E7849">
              <w:rPr>
                <w:kern w:val="1"/>
                <w:sz w:val="24"/>
                <w:szCs w:val="24"/>
              </w:rPr>
              <w:t xml:space="preserve"> Участие в краевых и российских конкурсах, фестивалях, соревнованиях</w:t>
            </w:r>
          </w:p>
        </w:tc>
        <w:tc>
          <w:tcPr>
            <w:tcW w:w="1862" w:type="dxa"/>
            <w:gridSpan w:val="2"/>
          </w:tcPr>
          <w:p w14:paraId="2C494BB2" w14:textId="77777777" w:rsidR="00A179B7" w:rsidRPr="004E7849" w:rsidRDefault="00A179B7" w:rsidP="00A179B7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lastRenderedPageBreak/>
              <w:t>Управление образования,</w:t>
            </w:r>
          </w:p>
          <w:p w14:paraId="12E9C954" w14:textId="77777777" w:rsidR="00A179B7" w:rsidRPr="004E7849" w:rsidRDefault="00A179B7" w:rsidP="00A179B7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МКУ «ИМЦСО»;</w:t>
            </w:r>
          </w:p>
          <w:p w14:paraId="2DDD50F1" w14:textId="77777777" w:rsidR="00980EF4" w:rsidRPr="004E7849" w:rsidRDefault="00A179B7" w:rsidP="00A179B7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РМЦ</w:t>
            </w:r>
            <w:r w:rsidR="00980EF4" w:rsidRPr="004E7849">
              <w:rPr>
                <w:kern w:val="1"/>
                <w:sz w:val="24"/>
                <w:szCs w:val="24"/>
              </w:rPr>
              <w:t>,</w:t>
            </w:r>
          </w:p>
          <w:p w14:paraId="1E76F496" w14:textId="77777777" w:rsidR="00EB3479" w:rsidRPr="004E7849" w:rsidRDefault="00980EF4" w:rsidP="00A179B7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 xml:space="preserve">МБУ ДО ДЮСШ, </w:t>
            </w:r>
            <w:r w:rsidR="00A179B7" w:rsidRPr="004E7849">
              <w:rPr>
                <w:kern w:val="1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140" w:type="dxa"/>
            <w:gridSpan w:val="2"/>
          </w:tcPr>
          <w:p w14:paraId="5491D976" w14:textId="77777777" w:rsidR="00EB3479" w:rsidRPr="004E7849" w:rsidRDefault="003000C2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  <w:r w:rsidR="00A179B7" w:rsidRPr="004E7849">
              <w:rPr>
                <w:kern w:val="1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14:paraId="7A505BD4" w14:textId="769679B4" w:rsidR="00EB3479" w:rsidRPr="004E7849" w:rsidRDefault="00A05A86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</w:t>
            </w:r>
            <w:r w:rsidR="00A179B7" w:rsidRPr="004E7849">
              <w:rPr>
                <w:kern w:val="1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14:paraId="77DFDDA8" w14:textId="61AEB3D3" w:rsidR="00EB3479" w:rsidRPr="004E7849" w:rsidRDefault="00A05A86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</w:t>
            </w:r>
            <w:r w:rsidR="00A179B7" w:rsidRPr="004E7849">
              <w:rPr>
                <w:kern w:val="1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14:paraId="624769CB" w14:textId="09F99531" w:rsidR="00EB3479" w:rsidRPr="004E7849" w:rsidRDefault="00A05A86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</w:t>
            </w:r>
            <w:r w:rsidR="00C8312B">
              <w:rPr>
                <w:kern w:val="1"/>
                <w:sz w:val="24"/>
                <w:szCs w:val="24"/>
              </w:rPr>
              <w:t>5</w:t>
            </w:r>
            <w:r>
              <w:rPr>
                <w:kern w:val="1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14:paraId="68B28302" w14:textId="68628E74" w:rsidR="00EB3479" w:rsidRPr="004E7849" w:rsidRDefault="006F476C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45,0</w:t>
            </w:r>
          </w:p>
        </w:tc>
        <w:tc>
          <w:tcPr>
            <w:tcW w:w="844" w:type="dxa"/>
            <w:gridSpan w:val="2"/>
          </w:tcPr>
          <w:p w14:paraId="2358E402" w14:textId="77777777" w:rsidR="00EB3479" w:rsidRPr="004E7849" w:rsidRDefault="00071EA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3"/>
          </w:tcPr>
          <w:p w14:paraId="242FD301" w14:textId="77777777" w:rsidR="00EB3479" w:rsidRPr="004E7849" w:rsidRDefault="00071EA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</w:tcPr>
          <w:p w14:paraId="59BEA2A1" w14:textId="77777777" w:rsidR="00EB3479" w:rsidRPr="004E7849" w:rsidRDefault="00071EA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091" w:type="dxa"/>
            <w:gridSpan w:val="3"/>
          </w:tcPr>
          <w:p w14:paraId="0171EF75" w14:textId="77777777" w:rsidR="00EB3479" w:rsidRPr="004E7849" w:rsidRDefault="00A179B7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Местный бюджет</w:t>
            </w:r>
          </w:p>
        </w:tc>
      </w:tr>
      <w:tr w:rsidR="00980EF4" w:rsidRPr="004E7849" w14:paraId="04E002ED" w14:textId="77777777" w:rsidTr="005A2A1F">
        <w:trPr>
          <w:gridAfter w:val="2"/>
          <w:wAfter w:w="58" w:type="dxa"/>
        </w:trPr>
        <w:tc>
          <w:tcPr>
            <w:tcW w:w="731" w:type="dxa"/>
          </w:tcPr>
          <w:p w14:paraId="00340341" w14:textId="77777777" w:rsidR="0017136A" w:rsidRPr="004E7849" w:rsidRDefault="0017136A" w:rsidP="00B65AC0">
            <w:pPr>
              <w:rPr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t>1.1.3</w:t>
            </w:r>
          </w:p>
        </w:tc>
        <w:tc>
          <w:tcPr>
            <w:tcW w:w="3381" w:type="dxa"/>
          </w:tcPr>
          <w:p w14:paraId="666D7624" w14:textId="079ED662" w:rsidR="0017136A" w:rsidRPr="004E7849" w:rsidRDefault="00646B8F" w:rsidP="00CC24A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 </w:t>
            </w:r>
            <w:r w:rsidR="0017136A" w:rsidRPr="004E7849">
              <w:rPr>
                <w:sz w:val="24"/>
                <w:szCs w:val="24"/>
              </w:rPr>
              <w:t>- оздоровительная деятельность:</w:t>
            </w:r>
            <w:r w:rsidR="00AD321F" w:rsidRPr="00AD321F">
              <w:rPr>
                <w:kern w:val="1"/>
                <w:sz w:val="24"/>
                <w:szCs w:val="24"/>
              </w:rPr>
              <w:t xml:space="preserve"> </w:t>
            </w:r>
            <w:r w:rsidR="00CC24AB">
              <w:rPr>
                <w:sz w:val="24"/>
                <w:szCs w:val="24"/>
              </w:rPr>
              <w:t>Р</w:t>
            </w:r>
            <w:r w:rsidR="00AD321F" w:rsidRPr="00AD321F">
              <w:rPr>
                <w:sz w:val="24"/>
                <w:szCs w:val="24"/>
              </w:rPr>
              <w:t xml:space="preserve">айонная акция «За здоровый образ жизни» (1-11 класс»; </w:t>
            </w:r>
            <w:r w:rsidR="00CC24AB">
              <w:rPr>
                <w:sz w:val="24"/>
                <w:szCs w:val="24"/>
              </w:rPr>
              <w:t>Р</w:t>
            </w:r>
            <w:r w:rsidR="0017136A" w:rsidRPr="004E7849">
              <w:rPr>
                <w:sz w:val="24"/>
                <w:szCs w:val="24"/>
              </w:rPr>
              <w:t>айонные соревнования «Безопасное колесо».</w:t>
            </w:r>
          </w:p>
        </w:tc>
        <w:tc>
          <w:tcPr>
            <w:tcW w:w="1862" w:type="dxa"/>
            <w:gridSpan w:val="2"/>
          </w:tcPr>
          <w:p w14:paraId="105A3B01" w14:textId="77777777" w:rsidR="0017136A" w:rsidRPr="004E7849" w:rsidRDefault="00980EF4" w:rsidP="0017136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МБУ ДО ДЮСШ</w:t>
            </w:r>
          </w:p>
        </w:tc>
        <w:tc>
          <w:tcPr>
            <w:tcW w:w="1140" w:type="dxa"/>
            <w:gridSpan w:val="2"/>
          </w:tcPr>
          <w:p w14:paraId="70965F77" w14:textId="77777777" w:rsidR="0017136A" w:rsidRPr="004E7849" w:rsidRDefault="0017136A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1134" w:type="dxa"/>
            <w:gridSpan w:val="2"/>
          </w:tcPr>
          <w:p w14:paraId="53D94AB8" w14:textId="77777777" w:rsidR="0017136A" w:rsidRPr="004E7849" w:rsidRDefault="0017136A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</w:tcPr>
          <w:p w14:paraId="521463A9" w14:textId="77777777" w:rsidR="0017136A" w:rsidRPr="004E7849" w:rsidRDefault="0017136A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</w:tcPr>
          <w:p w14:paraId="73403D08" w14:textId="22EC323E" w:rsidR="0017136A" w:rsidRPr="004E7849" w:rsidRDefault="00C8312B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</w:tcPr>
          <w:p w14:paraId="027258AA" w14:textId="0942BF95" w:rsidR="0017136A" w:rsidRPr="004E7849" w:rsidRDefault="006F476C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10,0</w:t>
            </w:r>
          </w:p>
        </w:tc>
        <w:tc>
          <w:tcPr>
            <w:tcW w:w="844" w:type="dxa"/>
            <w:gridSpan w:val="2"/>
          </w:tcPr>
          <w:p w14:paraId="77C035DD" w14:textId="77777777" w:rsidR="0017136A" w:rsidRPr="004E7849" w:rsidRDefault="00071EA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3"/>
          </w:tcPr>
          <w:p w14:paraId="23DF63C3" w14:textId="77777777" w:rsidR="0017136A" w:rsidRPr="004E7849" w:rsidRDefault="00071EA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</w:tcPr>
          <w:p w14:paraId="4C02FFCA" w14:textId="77777777" w:rsidR="0017136A" w:rsidRPr="004E7849" w:rsidRDefault="00071EA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091" w:type="dxa"/>
            <w:gridSpan w:val="3"/>
          </w:tcPr>
          <w:p w14:paraId="2A1BBAF5" w14:textId="77777777" w:rsidR="0017136A" w:rsidRPr="004E7849" w:rsidRDefault="0017136A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Местный бюджет</w:t>
            </w:r>
          </w:p>
        </w:tc>
      </w:tr>
      <w:tr w:rsidR="00980EF4" w:rsidRPr="004E7849" w14:paraId="586CB84F" w14:textId="77777777" w:rsidTr="005A2A1F">
        <w:trPr>
          <w:gridAfter w:val="2"/>
          <w:wAfter w:w="58" w:type="dxa"/>
        </w:trPr>
        <w:tc>
          <w:tcPr>
            <w:tcW w:w="731" w:type="dxa"/>
          </w:tcPr>
          <w:p w14:paraId="20DD013C" w14:textId="77777777" w:rsidR="0017136A" w:rsidRPr="004E7849" w:rsidRDefault="00980EF4" w:rsidP="002E7398">
            <w:pPr>
              <w:pStyle w:val="a3"/>
              <w:ind w:left="0"/>
              <w:rPr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t>1.1.4</w:t>
            </w:r>
          </w:p>
        </w:tc>
        <w:tc>
          <w:tcPr>
            <w:tcW w:w="3381" w:type="dxa"/>
          </w:tcPr>
          <w:p w14:paraId="59852B0B" w14:textId="1F56CCD6" w:rsidR="00980EF4" w:rsidRPr="004E7849" w:rsidRDefault="00980EF4" w:rsidP="00980EF4">
            <w:pPr>
              <w:rPr>
                <w:sz w:val="24"/>
                <w:szCs w:val="24"/>
              </w:rPr>
            </w:pPr>
            <w:r w:rsidRPr="004E7849">
              <w:rPr>
                <w:sz w:val="24"/>
                <w:szCs w:val="24"/>
              </w:rPr>
              <w:t xml:space="preserve">Проведение </w:t>
            </w:r>
            <w:r w:rsidR="00C85B84">
              <w:rPr>
                <w:sz w:val="24"/>
                <w:szCs w:val="24"/>
              </w:rPr>
              <w:t xml:space="preserve">и участие в </w:t>
            </w:r>
            <w:r w:rsidRPr="004E7849">
              <w:rPr>
                <w:sz w:val="24"/>
                <w:szCs w:val="24"/>
              </w:rPr>
              <w:t xml:space="preserve">спортивных </w:t>
            </w:r>
            <w:r w:rsidR="00AF6ECE" w:rsidRPr="004E7849">
              <w:rPr>
                <w:sz w:val="24"/>
                <w:szCs w:val="24"/>
              </w:rPr>
              <w:t>соревнований и турниров МБУ ДО</w:t>
            </w:r>
            <w:r w:rsidRPr="004E7849">
              <w:rPr>
                <w:sz w:val="24"/>
                <w:szCs w:val="24"/>
              </w:rPr>
              <w:t xml:space="preserve"> ДЮСШ: Открытое первенство по баскетболу среди девушек; Открытое первенство </w:t>
            </w:r>
            <w:r w:rsidR="00AF6ECE" w:rsidRPr="004E7849">
              <w:rPr>
                <w:sz w:val="24"/>
                <w:szCs w:val="24"/>
              </w:rPr>
              <w:t xml:space="preserve">по баскетболу среди </w:t>
            </w:r>
            <w:proofErr w:type="spellStart"/>
            <w:r w:rsidR="00AF6ECE" w:rsidRPr="004E7849">
              <w:rPr>
                <w:sz w:val="24"/>
                <w:szCs w:val="24"/>
              </w:rPr>
              <w:t>юношей;</w:t>
            </w:r>
            <w:r w:rsidRPr="004E7849">
              <w:rPr>
                <w:sz w:val="24"/>
                <w:szCs w:val="24"/>
              </w:rPr>
              <w:t>Открытое</w:t>
            </w:r>
            <w:proofErr w:type="spellEnd"/>
            <w:r w:rsidRPr="004E7849">
              <w:rPr>
                <w:sz w:val="24"/>
                <w:szCs w:val="24"/>
              </w:rPr>
              <w:t xml:space="preserve"> первенство по </w:t>
            </w:r>
            <w:r w:rsidR="00AF6ECE" w:rsidRPr="004E7849">
              <w:rPr>
                <w:sz w:val="24"/>
                <w:szCs w:val="24"/>
              </w:rPr>
              <w:t xml:space="preserve">мини-футболу среди юношей; </w:t>
            </w:r>
            <w:r w:rsidRPr="004E7849">
              <w:rPr>
                <w:sz w:val="24"/>
                <w:szCs w:val="24"/>
              </w:rPr>
              <w:t xml:space="preserve">Соревнования по шахматам «Белая </w:t>
            </w:r>
            <w:proofErr w:type="spellStart"/>
            <w:r w:rsidRPr="004E7849">
              <w:rPr>
                <w:sz w:val="24"/>
                <w:szCs w:val="24"/>
              </w:rPr>
              <w:lastRenderedPageBreak/>
              <w:t>Ладья»;Всероссийские</w:t>
            </w:r>
            <w:proofErr w:type="spellEnd"/>
            <w:r w:rsidRPr="004E7849">
              <w:rPr>
                <w:sz w:val="24"/>
                <w:szCs w:val="24"/>
              </w:rPr>
              <w:t xml:space="preserve"> соревнования среди школьных команд «КЭС-БАСКЕТ» девушки);Всероссийские соревнования среди школьных команд «КЭС-БАСКЕТ» (юноши);Всероссийские соревнования  по волейболу «Серебряный мяч» (юноши); Всероссийские соревнования  по волейболу «Серебряный мяч» (девушки)</w:t>
            </w:r>
            <w:r w:rsidR="0073592F">
              <w:rPr>
                <w:sz w:val="24"/>
                <w:szCs w:val="24"/>
              </w:rPr>
              <w:t>;</w:t>
            </w:r>
          </w:p>
          <w:p w14:paraId="64D13370" w14:textId="4688E2A0" w:rsidR="0017136A" w:rsidRPr="004E7849" w:rsidRDefault="00980EF4" w:rsidP="00EC4B6F">
            <w:pPr>
              <w:rPr>
                <w:kern w:val="1"/>
                <w:sz w:val="24"/>
                <w:szCs w:val="24"/>
              </w:rPr>
            </w:pPr>
            <w:r w:rsidRPr="004E7849">
              <w:rPr>
                <w:sz w:val="24"/>
                <w:szCs w:val="24"/>
              </w:rPr>
              <w:t>Первенство Черниговского района по волейболу (девушки);Первенство Черниговского района по волейболу (юноши);II этап Всероссийских спортивных соревнований школьников  «Президентские состязания»;</w:t>
            </w:r>
            <w:r w:rsidRPr="004E7849">
              <w:rPr>
                <w:sz w:val="24"/>
                <w:szCs w:val="24"/>
                <w:lang w:val="en-US"/>
              </w:rPr>
              <w:t>II</w:t>
            </w:r>
            <w:r w:rsidRPr="004E7849">
              <w:rPr>
                <w:sz w:val="24"/>
                <w:szCs w:val="24"/>
              </w:rPr>
              <w:t xml:space="preserve"> этап Всероссийских спортивных соревнований школьников  «Президентские спортивные игры»; Открытое первенство по футболу среди юношей; </w:t>
            </w:r>
            <w:r w:rsidR="00EC4B6F" w:rsidRPr="00EC4B6F">
              <w:rPr>
                <w:sz w:val="24"/>
                <w:szCs w:val="24"/>
              </w:rPr>
              <w:t>Открытое первенство МБУ ДО ДЮСШ по рукопашному бою</w:t>
            </w:r>
            <w:r w:rsidR="00EC4B6F">
              <w:rPr>
                <w:sz w:val="24"/>
                <w:szCs w:val="24"/>
              </w:rPr>
              <w:t xml:space="preserve">; </w:t>
            </w:r>
            <w:r w:rsidRPr="004E7849">
              <w:rPr>
                <w:sz w:val="24"/>
                <w:szCs w:val="24"/>
              </w:rPr>
              <w:t>Первенство Черниговского района по футболу</w:t>
            </w:r>
            <w:r w:rsidR="0073592F">
              <w:rPr>
                <w:sz w:val="24"/>
                <w:szCs w:val="24"/>
              </w:rPr>
              <w:t xml:space="preserve"> (сб. команды школ)</w:t>
            </w:r>
            <w:r w:rsidRPr="004E7849">
              <w:rPr>
                <w:sz w:val="24"/>
                <w:szCs w:val="24"/>
              </w:rPr>
              <w:t>;</w:t>
            </w:r>
            <w:r w:rsidR="00646B8F">
              <w:rPr>
                <w:sz w:val="24"/>
                <w:szCs w:val="24"/>
              </w:rPr>
              <w:t xml:space="preserve"> </w:t>
            </w:r>
            <w:r w:rsidRPr="004E7849">
              <w:rPr>
                <w:sz w:val="24"/>
                <w:szCs w:val="24"/>
              </w:rPr>
              <w:t xml:space="preserve">Всероссийские соревнования по легкоатлетическому </w:t>
            </w:r>
            <w:proofErr w:type="spellStart"/>
            <w:r w:rsidRPr="004E7849">
              <w:rPr>
                <w:sz w:val="24"/>
                <w:szCs w:val="24"/>
              </w:rPr>
              <w:lastRenderedPageBreak/>
              <w:t>четырехборью</w:t>
            </w:r>
            <w:proofErr w:type="spellEnd"/>
            <w:r w:rsidRPr="004E7849">
              <w:rPr>
                <w:sz w:val="24"/>
                <w:szCs w:val="24"/>
              </w:rPr>
              <w:t xml:space="preserve"> «Шиповка юных»</w:t>
            </w:r>
            <w:r w:rsidR="00AF6ECE" w:rsidRPr="004E7849">
              <w:rPr>
                <w:sz w:val="24"/>
                <w:szCs w:val="24"/>
              </w:rPr>
              <w:t>;</w:t>
            </w:r>
            <w:r w:rsidR="008867BD">
              <w:t xml:space="preserve"> </w:t>
            </w:r>
            <w:r w:rsidR="00646B8F" w:rsidRPr="00646B8F">
              <w:rPr>
                <w:sz w:val="24"/>
                <w:szCs w:val="24"/>
              </w:rPr>
              <w:t>Муниципальный этап Всероссийских спортивных игр школьных спортивных клубов</w:t>
            </w:r>
            <w:r w:rsidR="00646B8F">
              <w:t xml:space="preserve">; </w:t>
            </w:r>
            <w:r w:rsidR="008867BD" w:rsidRPr="008867BD">
              <w:rPr>
                <w:sz w:val="24"/>
                <w:szCs w:val="24"/>
              </w:rPr>
              <w:t>Спортивный фестиваль между сборными командами детей, посещающих оздоровительные лагеря с дневным пребыванием</w:t>
            </w:r>
            <w:r w:rsidR="008867BD">
              <w:rPr>
                <w:sz w:val="24"/>
                <w:szCs w:val="24"/>
              </w:rPr>
              <w:t>;</w:t>
            </w:r>
            <w:r w:rsidRPr="004E7849">
              <w:rPr>
                <w:sz w:val="24"/>
                <w:szCs w:val="24"/>
              </w:rPr>
              <w:t xml:space="preserve"> Первенство Черниговского района по легкой атлетике (сборные команды школ); Всероссийские соревнования по мин</w:t>
            </w:r>
            <w:r w:rsidR="00AF6ECE" w:rsidRPr="004E7849">
              <w:rPr>
                <w:sz w:val="24"/>
                <w:szCs w:val="24"/>
              </w:rPr>
              <w:t>и-футболу «Мини футбол в школу»</w:t>
            </w:r>
            <w:r w:rsidRPr="004E7849">
              <w:rPr>
                <w:sz w:val="24"/>
                <w:szCs w:val="24"/>
              </w:rPr>
              <w:t xml:space="preserve">; </w:t>
            </w:r>
            <w:r w:rsidR="00646B8F">
              <w:rPr>
                <w:sz w:val="24"/>
                <w:szCs w:val="24"/>
              </w:rPr>
              <w:t>Фестиваль «Вперёд, ВФСК ГТО»;</w:t>
            </w:r>
            <w:r w:rsidR="00646B8F">
              <w:t xml:space="preserve"> </w:t>
            </w:r>
            <w:r w:rsidR="00646B8F" w:rsidRPr="00646B8F">
              <w:rPr>
                <w:sz w:val="24"/>
                <w:szCs w:val="24"/>
              </w:rPr>
              <w:t>Открытое первенство МБУ ДО ДЮСШ по каратэ-до</w:t>
            </w:r>
            <w:r w:rsidR="00EC4B6F">
              <w:rPr>
                <w:sz w:val="24"/>
                <w:szCs w:val="24"/>
              </w:rPr>
              <w:t>.</w:t>
            </w:r>
            <w:r w:rsidR="00EC4B6F">
              <w:t xml:space="preserve"> </w:t>
            </w:r>
            <w:r w:rsidR="00EC4B6F" w:rsidRPr="00EC4B6F">
              <w:rPr>
                <w:sz w:val="24"/>
                <w:szCs w:val="24"/>
              </w:rPr>
              <w:t>Участие в краевых и российских соревнованиях</w:t>
            </w:r>
            <w:r w:rsidR="00EC4B6F"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gridSpan w:val="2"/>
          </w:tcPr>
          <w:p w14:paraId="48AF45D9" w14:textId="77777777" w:rsidR="0017136A" w:rsidRPr="004E7849" w:rsidRDefault="00AF6ECE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lastRenderedPageBreak/>
              <w:t>МБУ ДО ДЮСШ</w:t>
            </w:r>
          </w:p>
        </w:tc>
        <w:tc>
          <w:tcPr>
            <w:tcW w:w="1140" w:type="dxa"/>
            <w:gridSpan w:val="2"/>
          </w:tcPr>
          <w:p w14:paraId="071780D5" w14:textId="77777777" w:rsidR="0017136A" w:rsidRPr="004E7849" w:rsidRDefault="00AF6ECE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160,0</w:t>
            </w:r>
          </w:p>
        </w:tc>
        <w:tc>
          <w:tcPr>
            <w:tcW w:w="1134" w:type="dxa"/>
            <w:gridSpan w:val="2"/>
          </w:tcPr>
          <w:p w14:paraId="2BB62D8B" w14:textId="556103FE" w:rsidR="0017136A" w:rsidRPr="004E7849" w:rsidRDefault="00C5422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466,403</w:t>
            </w:r>
          </w:p>
        </w:tc>
        <w:tc>
          <w:tcPr>
            <w:tcW w:w="1134" w:type="dxa"/>
            <w:gridSpan w:val="2"/>
          </w:tcPr>
          <w:p w14:paraId="06FDEFE3" w14:textId="77777777" w:rsidR="0017136A" w:rsidRPr="004E7849" w:rsidRDefault="00AF6ECE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160,0</w:t>
            </w:r>
          </w:p>
        </w:tc>
        <w:tc>
          <w:tcPr>
            <w:tcW w:w="1134" w:type="dxa"/>
            <w:gridSpan w:val="2"/>
          </w:tcPr>
          <w:p w14:paraId="56E88864" w14:textId="56775126" w:rsidR="0017136A" w:rsidRPr="004E7849" w:rsidRDefault="00C8312B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160,0</w:t>
            </w:r>
          </w:p>
        </w:tc>
        <w:tc>
          <w:tcPr>
            <w:tcW w:w="1134" w:type="dxa"/>
            <w:gridSpan w:val="2"/>
          </w:tcPr>
          <w:p w14:paraId="31C5559F" w14:textId="77314BD6" w:rsidR="0017136A" w:rsidRPr="004E7849" w:rsidRDefault="006F476C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160,0</w:t>
            </w:r>
          </w:p>
        </w:tc>
        <w:tc>
          <w:tcPr>
            <w:tcW w:w="844" w:type="dxa"/>
            <w:gridSpan w:val="2"/>
          </w:tcPr>
          <w:p w14:paraId="7A7280D0" w14:textId="77777777" w:rsidR="0017136A" w:rsidRPr="004E7849" w:rsidRDefault="00071EA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3"/>
          </w:tcPr>
          <w:p w14:paraId="15C4936B" w14:textId="77777777" w:rsidR="0017136A" w:rsidRPr="004E7849" w:rsidRDefault="00071EA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</w:tcPr>
          <w:p w14:paraId="31581A0F" w14:textId="77777777" w:rsidR="0017136A" w:rsidRPr="004E7849" w:rsidRDefault="00071EA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091" w:type="dxa"/>
            <w:gridSpan w:val="3"/>
          </w:tcPr>
          <w:p w14:paraId="1BEC6F0B" w14:textId="77777777" w:rsidR="0017136A" w:rsidRPr="004E7849" w:rsidRDefault="0017136A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Местный бюджет</w:t>
            </w:r>
          </w:p>
        </w:tc>
      </w:tr>
      <w:tr w:rsidR="00A75A01" w:rsidRPr="004E7849" w14:paraId="53DFA200" w14:textId="77777777" w:rsidTr="005A2A1F">
        <w:trPr>
          <w:gridAfter w:val="1"/>
          <w:wAfter w:w="16" w:type="dxa"/>
        </w:trPr>
        <w:tc>
          <w:tcPr>
            <w:tcW w:w="731" w:type="dxa"/>
          </w:tcPr>
          <w:p w14:paraId="5DE79B32" w14:textId="77777777" w:rsidR="00A75A01" w:rsidRPr="004E7849" w:rsidRDefault="00A75A01" w:rsidP="002E7398">
            <w:pPr>
              <w:pStyle w:val="a3"/>
              <w:ind w:left="0"/>
              <w:rPr>
                <w:kern w:val="1"/>
                <w:sz w:val="24"/>
                <w:szCs w:val="24"/>
              </w:rPr>
            </w:pPr>
            <w:r w:rsidRPr="004E7849">
              <w:rPr>
                <w:b/>
                <w:bCs/>
                <w:kern w:val="1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4505" w:type="dxa"/>
            <w:gridSpan w:val="24"/>
          </w:tcPr>
          <w:p w14:paraId="1939A79B" w14:textId="77777777" w:rsidR="00A75A01" w:rsidRPr="004E7849" w:rsidRDefault="00A75A01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Поддержка талантливых школьников Черниговского района, развитие системы поощрения их достижений</w:t>
            </w:r>
          </w:p>
        </w:tc>
      </w:tr>
      <w:tr w:rsidR="00980EF4" w:rsidRPr="004E7849" w14:paraId="54627A44" w14:textId="77777777" w:rsidTr="005A2A1F">
        <w:trPr>
          <w:gridAfter w:val="3"/>
          <w:wAfter w:w="83" w:type="dxa"/>
        </w:trPr>
        <w:tc>
          <w:tcPr>
            <w:tcW w:w="731" w:type="dxa"/>
          </w:tcPr>
          <w:p w14:paraId="4556B8C9" w14:textId="77777777" w:rsidR="0017136A" w:rsidRPr="004E7849" w:rsidRDefault="00A75A01" w:rsidP="004E2830">
            <w:pPr>
              <w:pStyle w:val="a3"/>
              <w:ind w:left="0"/>
              <w:rPr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t>1.2.</w:t>
            </w:r>
            <w:r w:rsidR="004E2830" w:rsidRPr="004E7849">
              <w:rPr>
                <w:rFonts w:eastAsia="DejaVu Sans"/>
                <w:kern w:val="1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14:paraId="2AFBC83E" w14:textId="77777777" w:rsidR="0017136A" w:rsidRPr="004E7849" w:rsidRDefault="00A75A01" w:rsidP="00C84059">
            <w:pPr>
              <w:rPr>
                <w:kern w:val="1"/>
                <w:sz w:val="24"/>
                <w:szCs w:val="24"/>
              </w:rPr>
            </w:pPr>
            <w:r w:rsidRPr="004E7849">
              <w:rPr>
                <w:sz w:val="24"/>
                <w:szCs w:val="24"/>
              </w:rPr>
              <w:t>Торжественное подведении итогов муниципального этапа всероссийской олимпиады школьников</w:t>
            </w:r>
          </w:p>
        </w:tc>
        <w:tc>
          <w:tcPr>
            <w:tcW w:w="1837" w:type="dxa"/>
          </w:tcPr>
          <w:p w14:paraId="183DC878" w14:textId="77777777" w:rsidR="0017136A" w:rsidRPr="004E7849" w:rsidRDefault="00A75A01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Управление образования, МБУ ДО ДЮСШ</w:t>
            </w:r>
          </w:p>
        </w:tc>
        <w:tc>
          <w:tcPr>
            <w:tcW w:w="1140" w:type="dxa"/>
            <w:gridSpan w:val="2"/>
          </w:tcPr>
          <w:p w14:paraId="1540642F" w14:textId="77777777" w:rsidR="0017136A" w:rsidRPr="004E7849" w:rsidRDefault="00A75A01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</w:tcPr>
          <w:p w14:paraId="62502894" w14:textId="57E50D4B" w:rsidR="0017136A" w:rsidRPr="004E7849" w:rsidRDefault="00A75A01" w:rsidP="00AD321F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3</w:t>
            </w:r>
            <w:r w:rsidR="00AD321F">
              <w:rPr>
                <w:kern w:val="1"/>
                <w:sz w:val="24"/>
                <w:szCs w:val="24"/>
              </w:rPr>
              <w:t>5</w:t>
            </w:r>
            <w:r w:rsidRPr="004E7849">
              <w:rPr>
                <w:kern w:val="1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14:paraId="383196E0" w14:textId="60C80A92" w:rsidR="0017136A" w:rsidRPr="004E7849" w:rsidRDefault="00A75A01" w:rsidP="00A05A86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3</w:t>
            </w:r>
            <w:r w:rsidR="00A05A86">
              <w:rPr>
                <w:kern w:val="1"/>
                <w:sz w:val="24"/>
                <w:szCs w:val="24"/>
              </w:rPr>
              <w:t>0</w:t>
            </w:r>
            <w:r w:rsidRPr="004E7849">
              <w:rPr>
                <w:kern w:val="1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14:paraId="6175D26F" w14:textId="40BD36B4" w:rsidR="0017136A" w:rsidRPr="004E7849" w:rsidRDefault="00C8312B" w:rsidP="00A05A86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  <w:r w:rsidR="00A05A86">
              <w:rPr>
                <w:kern w:val="1"/>
                <w:sz w:val="24"/>
                <w:szCs w:val="24"/>
              </w:rPr>
              <w:t>0</w:t>
            </w:r>
            <w:r>
              <w:rPr>
                <w:kern w:val="1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14:paraId="0016DBF9" w14:textId="54E89855" w:rsidR="0017136A" w:rsidRPr="004E7849" w:rsidRDefault="006F476C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30,0</w:t>
            </w:r>
          </w:p>
        </w:tc>
        <w:tc>
          <w:tcPr>
            <w:tcW w:w="844" w:type="dxa"/>
            <w:gridSpan w:val="2"/>
          </w:tcPr>
          <w:p w14:paraId="0801854D" w14:textId="77777777" w:rsidR="0017136A" w:rsidRPr="004E7849" w:rsidRDefault="00071EA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3"/>
          </w:tcPr>
          <w:p w14:paraId="3D638409" w14:textId="77777777" w:rsidR="0017136A" w:rsidRPr="004E7849" w:rsidRDefault="00071EA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</w:tcPr>
          <w:p w14:paraId="2DCD2315" w14:textId="77777777" w:rsidR="0017136A" w:rsidRPr="004E7849" w:rsidRDefault="00071EA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091" w:type="dxa"/>
            <w:gridSpan w:val="3"/>
          </w:tcPr>
          <w:p w14:paraId="31C7ADC7" w14:textId="77777777" w:rsidR="0017136A" w:rsidRPr="004E7849" w:rsidRDefault="00A75A01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Местный бюджет</w:t>
            </w:r>
          </w:p>
        </w:tc>
      </w:tr>
      <w:tr w:rsidR="00397FB7" w:rsidRPr="004E7849" w14:paraId="68E8F7DC" w14:textId="77777777" w:rsidTr="005A2A1F">
        <w:trPr>
          <w:gridAfter w:val="1"/>
          <w:wAfter w:w="16" w:type="dxa"/>
        </w:trPr>
        <w:tc>
          <w:tcPr>
            <w:tcW w:w="731" w:type="dxa"/>
          </w:tcPr>
          <w:p w14:paraId="60F96DC6" w14:textId="77777777" w:rsidR="00397FB7" w:rsidRPr="00B7230B" w:rsidRDefault="00397FB7" w:rsidP="002E7398">
            <w:pPr>
              <w:pStyle w:val="a3"/>
              <w:ind w:left="0"/>
              <w:rPr>
                <w:kern w:val="1"/>
                <w:sz w:val="24"/>
                <w:szCs w:val="24"/>
              </w:rPr>
            </w:pPr>
            <w:r w:rsidRPr="00B7230B">
              <w:rPr>
                <w:rFonts w:eastAsia="DejaVu Sans"/>
                <w:b/>
                <w:bCs/>
                <w:kern w:val="1"/>
                <w:sz w:val="24"/>
                <w:szCs w:val="24"/>
              </w:rPr>
              <w:t>1.3</w:t>
            </w:r>
          </w:p>
        </w:tc>
        <w:tc>
          <w:tcPr>
            <w:tcW w:w="14505" w:type="dxa"/>
            <w:gridSpan w:val="24"/>
          </w:tcPr>
          <w:p w14:paraId="5BF5346C" w14:textId="77777777" w:rsidR="00397FB7" w:rsidRPr="00B7230B" w:rsidRDefault="00397FB7" w:rsidP="00C84059">
            <w:pPr>
              <w:rPr>
                <w:kern w:val="1"/>
                <w:sz w:val="24"/>
                <w:szCs w:val="24"/>
              </w:rPr>
            </w:pPr>
            <w:r w:rsidRPr="00B7230B">
              <w:rPr>
                <w:b/>
                <w:bCs/>
                <w:sz w:val="24"/>
                <w:szCs w:val="24"/>
              </w:rPr>
              <w:t>Развитие системы дополнительного образования.</w:t>
            </w:r>
          </w:p>
        </w:tc>
      </w:tr>
      <w:tr w:rsidR="00980EF4" w:rsidRPr="004E7849" w14:paraId="799AE455" w14:textId="77777777" w:rsidTr="005A2A1F">
        <w:trPr>
          <w:gridAfter w:val="3"/>
          <w:wAfter w:w="83" w:type="dxa"/>
        </w:trPr>
        <w:tc>
          <w:tcPr>
            <w:tcW w:w="731" w:type="dxa"/>
          </w:tcPr>
          <w:p w14:paraId="4C79B0F3" w14:textId="77777777" w:rsidR="0017136A" w:rsidRPr="00B7230B" w:rsidRDefault="00397FB7" w:rsidP="002E7398">
            <w:pPr>
              <w:pStyle w:val="a3"/>
              <w:ind w:left="0"/>
              <w:rPr>
                <w:kern w:val="1"/>
                <w:sz w:val="24"/>
                <w:szCs w:val="24"/>
              </w:rPr>
            </w:pPr>
            <w:r w:rsidRPr="00B7230B">
              <w:rPr>
                <w:rFonts w:eastAsia="DejaVu Sans"/>
                <w:kern w:val="1"/>
                <w:sz w:val="24"/>
                <w:szCs w:val="24"/>
              </w:rPr>
              <w:t>1.3.1</w:t>
            </w:r>
          </w:p>
        </w:tc>
        <w:tc>
          <w:tcPr>
            <w:tcW w:w="3381" w:type="dxa"/>
          </w:tcPr>
          <w:p w14:paraId="7386480B" w14:textId="77777777" w:rsidR="0017136A" w:rsidRPr="00B7230B" w:rsidRDefault="00397FB7" w:rsidP="00C84059">
            <w:pPr>
              <w:rPr>
                <w:kern w:val="1"/>
                <w:sz w:val="24"/>
                <w:szCs w:val="24"/>
              </w:rPr>
            </w:pPr>
            <w:r w:rsidRPr="00B7230B">
              <w:rPr>
                <w:sz w:val="24"/>
                <w:szCs w:val="24"/>
              </w:rPr>
              <w:t>Расходы на обеспечение деятельности (оказание работ, услуг) муниципальными учреждениями Черниговского района</w:t>
            </w:r>
          </w:p>
        </w:tc>
        <w:tc>
          <w:tcPr>
            <w:tcW w:w="1837" w:type="dxa"/>
          </w:tcPr>
          <w:p w14:paraId="0186D22C" w14:textId="77777777" w:rsidR="0017136A" w:rsidRPr="00B7230B" w:rsidRDefault="00397FB7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B7230B">
              <w:rPr>
                <w:kern w:val="1"/>
                <w:sz w:val="24"/>
                <w:szCs w:val="24"/>
              </w:rPr>
              <w:t>МБУ ДО ДЮСШ</w:t>
            </w:r>
          </w:p>
        </w:tc>
        <w:tc>
          <w:tcPr>
            <w:tcW w:w="1140" w:type="dxa"/>
            <w:gridSpan w:val="2"/>
          </w:tcPr>
          <w:p w14:paraId="2C39A559" w14:textId="7C82FE15" w:rsidR="0017136A" w:rsidRPr="004E7849" w:rsidRDefault="00C8312B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24705,013</w:t>
            </w:r>
          </w:p>
        </w:tc>
        <w:tc>
          <w:tcPr>
            <w:tcW w:w="1134" w:type="dxa"/>
            <w:gridSpan w:val="2"/>
          </w:tcPr>
          <w:p w14:paraId="3A890620" w14:textId="7D2F1198" w:rsidR="0017136A" w:rsidRPr="004E7849" w:rsidRDefault="00C5422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28523,135</w:t>
            </w:r>
          </w:p>
        </w:tc>
        <w:tc>
          <w:tcPr>
            <w:tcW w:w="1134" w:type="dxa"/>
            <w:gridSpan w:val="2"/>
          </w:tcPr>
          <w:p w14:paraId="35BCC0D8" w14:textId="234CCF1C" w:rsidR="0017136A" w:rsidRPr="004E7849" w:rsidRDefault="00C5422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24743,466</w:t>
            </w:r>
          </w:p>
        </w:tc>
        <w:tc>
          <w:tcPr>
            <w:tcW w:w="1134" w:type="dxa"/>
            <w:gridSpan w:val="2"/>
          </w:tcPr>
          <w:p w14:paraId="253EFE14" w14:textId="166A6A5D" w:rsidR="0017136A" w:rsidRPr="004E7849" w:rsidRDefault="00C5422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18072,266</w:t>
            </w:r>
          </w:p>
        </w:tc>
        <w:tc>
          <w:tcPr>
            <w:tcW w:w="1134" w:type="dxa"/>
            <w:gridSpan w:val="2"/>
          </w:tcPr>
          <w:p w14:paraId="7CA61669" w14:textId="77770BD9" w:rsidR="0017136A" w:rsidRPr="004E7849" w:rsidRDefault="00C5422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16072,266</w:t>
            </w:r>
          </w:p>
        </w:tc>
        <w:tc>
          <w:tcPr>
            <w:tcW w:w="844" w:type="dxa"/>
            <w:gridSpan w:val="2"/>
          </w:tcPr>
          <w:p w14:paraId="0AB6AF7C" w14:textId="77777777" w:rsidR="0017136A" w:rsidRPr="004E7849" w:rsidRDefault="00071EA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3"/>
          </w:tcPr>
          <w:p w14:paraId="1D76ECE9" w14:textId="77777777" w:rsidR="0017136A" w:rsidRPr="004E7849" w:rsidRDefault="00071EA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</w:tcPr>
          <w:p w14:paraId="766B5758" w14:textId="77777777" w:rsidR="0017136A" w:rsidRPr="004E7849" w:rsidRDefault="00071EA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091" w:type="dxa"/>
            <w:gridSpan w:val="3"/>
          </w:tcPr>
          <w:p w14:paraId="0F02CDB9" w14:textId="77777777" w:rsidR="0017136A" w:rsidRPr="004E7849" w:rsidRDefault="0017136A" w:rsidP="0040655A">
            <w:pPr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980EF4" w:rsidRPr="004E7849" w14:paraId="34D13DBA" w14:textId="77777777" w:rsidTr="005A2A1F">
        <w:trPr>
          <w:gridAfter w:val="3"/>
          <w:wAfter w:w="83" w:type="dxa"/>
        </w:trPr>
        <w:tc>
          <w:tcPr>
            <w:tcW w:w="731" w:type="dxa"/>
          </w:tcPr>
          <w:p w14:paraId="46367E93" w14:textId="77777777" w:rsidR="0017136A" w:rsidRPr="004E7849" w:rsidRDefault="00397FB7" w:rsidP="002E7398">
            <w:pPr>
              <w:pStyle w:val="a3"/>
              <w:ind w:left="0"/>
              <w:rPr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t>1.3.3</w:t>
            </w:r>
          </w:p>
        </w:tc>
        <w:tc>
          <w:tcPr>
            <w:tcW w:w="3381" w:type="dxa"/>
          </w:tcPr>
          <w:p w14:paraId="33A2A43F" w14:textId="0FBBCBD6" w:rsidR="0017136A" w:rsidRPr="004E7849" w:rsidRDefault="00397FB7" w:rsidP="00C84059">
            <w:pPr>
              <w:rPr>
                <w:b/>
                <w:kern w:val="1"/>
                <w:sz w:val="24"/>
                <w:szCs w:val="24"/>
              </w:rPr>
            </w:pPr>
            <w:r w:rsidRPr="004E7849">
              <w:rPr>
                <w:sz w:val="24"/>
                <w:szCs w:val="24"/>
              </w:rPr>
              <w:t xml:space="preserve">Оснащение МБУ ДО ДЮСШ оборудованием, инвентарём, </w:t>
            </w:r>
            <w:r w:rsidRPr="004E7849">
              <w:rPr>
                <w:sz w:val="24"/>
                <w:szCs w:val="24"/>
              </w:rPr>
              <w:lastRenderedPageBreak/>
              <w:t>аппаратурой</w:t>
            </w:r>
            <w:r w:rsidR="00AD321F">
              <w:rPr>
                <w:sz w:val="24"/>
                <w:szCs w:val="24"/>
              </w:rPr>
              <w:t xml:space="preserve"> для проведения районных мероприятий</w:t>
            </w:r>
          </w:p>
        </w:tc>
        <w:tc>
          <w:tcPr>
            <w:tcW w:w="1837" w:type="dxa"/>
          </w:tcPr>
          <w:p w14:paraId="0183CC5F" w14:textId="77777777" w:rsidR="0017136A" w:rsidRPr="004E7849" w:rsidRDefault="00397FB7" w:rsidP="0040655A">
            <w:pPr>
              <w:jc w:val="center"/>
              <w:rPr>
                <w:b/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lastRenderedPageBreak/>
              <w:t>МБУ ДО ДЮСШ</w:t>
            </w:r>
          </w:p>
        </w:tc>
        <w:tc>
          <w:tcPr>
            <w:tcW w:w="1140" w:type="dxa"/>
            <w:gridSpan w:val="2"/>
          </w:tcPr>
          <w:p w14:paraId="384416EE" w14:textId="77777777" w:rsidR="0017136A" w:rsidRPr="004E7849" w:rsidRDefault="003000C2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50</w:t>
            </w:r>
            <w:r w:rsidR="00397FB7" w:rsidRPr="004E7849">
              <w:rPr>
                <w:kern w:val="1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14:paraId="273067B4" w14:textId="5645417A" w:rsidR="0017136A" w:rsidRPr="004E7849" w:rsidRDefault="00C5422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17,99</w:t>
            </w:r>
          </w:p>
        </w:tc>
        <w:tc>
          <w:tcPr>
            <w:tcW w:w="1134" w:type="dxa"/>
            <w:gridSpan w:val="2"/>
          </w:tcPr>
          <w:p w14:paraId="07072F06" w14:textId="19C56F4B" w:rsidR="0017136A" w:rsidRPr="004E7849" w:rsidRDefault="00AD321F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</w:t>
            </w:r>
            <w:r w:rsidR="00397FB7" w:rsidRPr="004E7849">
              <w:rPr>
                <w:kern w:val="1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</w:tcPr>
          <w:p w14:paraId="39A3A95C" w14:textId="4F48E0D9" w:rsidR="0017136A" w:rsidRPr="004E7849" w:rsidRDefault="00A05A86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</w:tcPr>
          <w:p w14:paraId="56A50064" w14:textId="157C57E6" w:rsidR="0017136A" w:rsidRPr="004E7849" w:rsidRDefault="006F476C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45,0</w:t>
            </w:r>
          </w:p>
        </w:tc>
        <w:tc>
          <w:tcPr>
            <w:tcW w:w="844" w:type="dxa"/>
            <w:gridSpan w:val="2"/>
          </w:tcPr>
          <w:p w14:paraId="130CF198" w14:textId="77777777" w:rsidR="0017136A" w:rsidRPr="004E7849" w:rsidRDefault="00071EA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3"/>
          </w:tcPr>
          <w:p w14:paraId="729D11F5" w14:textId="77777777" w:rsidR="0017136A" w:rsidRPr="004E7849" w:rsidRDefault="00071EA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</w:tcPr>
          <w:p w14:paraId="0EC6D79F" w14:textId="77777777" w:rsidR="0017136A" w:rsidRPr="004E7849" w:rsidRDefault="00071EA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</w:p>
        </w:tc>
        <w:tc>
          <w:tcPr>
            <w:tcW w:w="1091" w:type="dxa"/>
            <w:gridSpan w:val="3"/>
          </w:tcPr>
          <w:p w14:paraId="7D4AACB9" w14:textId="77777777" w:rsidR="0017136A" w:rsidRPr="004E7849" w:rsidRDefault="00397FB7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Местный бюджет</w:t>
            </w:r>
          </w:p>
        </w:tc>
      </w:tr>
      <w:tr w:rsidR="00AB5837" w:rsidRPr="004E7849" w14:paraId="52364B2C" w14:textId="77777777" w:rsidTr="005A2A1F">
        <w:trPr>
          <w:gridAfter w:val="3"/>
          <w:wAfter w:w="83" w:type="dxa"/>
        </w:trPr>
        <w:tc>
          <w:tcPr>
            <w:tcW w:w="731" w:type="dxa"/>
          </w:tcPr>
          <w:p w14:paraId="5A39E09C" w14:textId="77777777" w:rsidR="00AB5837" w:rsidRPr="004E7849" w:rsidRDefault="00AB5837" w:rsidP="002E7398">
            <w:pPr>
              <w:pStyle w:val="a3"/>
              <w:ind w:left="0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3381" w:type="dxa"/>
          </w:tcPr>
          <w:p w14:paraId="796AAAEB" w14:textId="77777777" w:rsidR="00AB5837" w:rsidRPr="004E7849" w:rsidRDefault="00AB5837" w:rsidP="00C84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ПСД МУП Родник</w:t>
            </w:r>
          </w:p>
        </w:tc>
        <w:tc>
          <w:tcPr>
            <w:tcW w:w="1837" w:type="dxa"/>
          </w:tcPr>
          <w:p w14:paraId="0C2BE8F1" w14:textId="77777777" w:rsidR="00AB5837" w:rsidRPr="004E7849" w:rsidRDefault="00AB5837" w:rsidP="0040655A">
            <w:pPr>
              <w:jc w:val="center"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3EFA83CC" w14:textId="77777777" w:rsidR="00AB5837" w:rsidRDefault="00C8312B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1225,166</w:t>
            </w:r>
          </w:p>
          <w:p w14:paraId="0B6F766A" w14:textId="77777777" w:rsidR="00C8312B" w:rsidRDefault="00C8312B" w:rsidP="0040655A">
            <w:pPr>
              <w:jc w:val="center"/>
              <w:rPr>
                <w:kern w:val="1"/>
                <w:sz w:val="24"/>
                <w:szCs w:val="24"/>
              </w:rPr>
            </w:pPr>
          </w:p>
          <w:p w14:paraId="2BCB7F1D" w14:textId="77777777" w:rsidR="00C8312B" w:rsidRDefault="00C8312B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37,892</w:t>
            </w:r>
          </w:p>
          <w:p w14:paraId="5B5937B0" w14:textId="77777777" w:rsidR="00C8312B" w:rsidRDefault="00C8312B" w:rsidP="0040655A">
            <w:pPr>
              <w:jc w:val="center"/>
              <w:rPr>
                <w:kern w:val="1"/>
                <w:sz w:val="24"/>
                <w:szCs w:val="24"/>
              </w:rPr>
            </w:pPr>
          </w:p>
          <w:p w14:paraId="0189DE49" w14:textId="77777777" w:rsidR="00C8312B" w:rsidRDefault="00C8312B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60,569</w:t>
            </w:r>
          </w:p>
          <w:p w14:paraId="1845D05A" w14:textId="6800CB73" w:rsidR="00C8312B" w:rsidRDefault="00C8312B" w:rsidP="0040655A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956C0FF" w14:textId="77777777" w:rsidR="00AB5837" w:rsidRPr="004E7849" w:rsidRDefault="00AB5837" w:rsidP="0040655A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036C83C" w14:textId="77777777" w:rsidR="00AB5837" w:rsidRPr="004E7849" w:rsidRDefault="00AB5837" w:rsidP="0040655A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0AC7837" w14:textId="77777777" w:rsidR="00AB5837" w:rsidRDefault="00AB5837" w:rsidP="0040655A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38CCEB1" w14:textId="77777777" w:rsidR="00AB5837" w:rsidRDefault="00AB5837" w:rsidP="0040655A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44" w:type="dxa"/>
            <w:gridSpan w:val="2"/>
          </w:tcPr>
          <w:p w14:paraId="6BE227C0" w14:textId="77777777" w:rsidR="00AB5837" w:rsidRDefault="00AB5837" w:rsidP="0040655A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844" w:type="dxa"/>
            <w:gridSpan w:val="3"/>
          </w:tcPr>
          <w:p w14:paraId="5E1BED94" w14:textId="77777777" w:rsidR="00AB5837" w:rsidRDefault="00AB5837" w:rsidP="0040655A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14:paraId="70763848" w14:textId="77777777" w:rsidR="00AB5837" w:rsidRDefault="00AB5837" w:rsidP="0040655A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1091" w:type="dxa"/>
            <w:gridSpan w:val="3"/>
          </w:tcPr>
          <w:p w14:paraId="025A031E" w14:textId="77777777" w:rsidR="00AB5837" w:rsidRPr="004E7849" w:rsidRDefault="00E96811" w:rsidP="0040655A">
            <w:pPr>
              <w:jc w:val="center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Местный бюджет</w:t>
            </w:r>
            <w:r>
              <w:rPr>
                <w:kern w:val="1"/>
                <w:sz w:val="24"/>
                <w:szCs w:val="24"/>
              </w:rPr>
              <w:t xml:space="preserve">, </w:t>
            </w:r>
            <w:r w:rsidRPr="004E7849">
              <w:rPr>
                <w:rFonts w:eastAsia="DejaVu Sans"/>
                <w:kern w:val="1"/>
                <w:sz w:val="24"/>
                <w:szCs w:val="24"/>
              </w:rPr>
              <w:t>Краевой бюджет</w:t>
            </w:r>
          </w:p>
        </w:tc>
      </w:tr>
      <w:tr w:rsidR="004B2957" w:rsidRPr="004E7849" w14:paraId="2749A7A4" w14:textId="77777777" w:rsidTr="005A2A1F">
        <w:trPr>
          <w:gridAfter w:val="1"/>
          <w:wAfter w:w="16" w:type="dxa"/>
        </w:trPr>
        <w:tc>
          <w:tcPr>
            <w:tcW w:w="731" w:type="dxa"/>
          </w:tcPr>
          <w:p w14:paraId="07EEB673" w14:textId="77777777" w:rsidR="004B2957" w:rsidRPr="004E7849" w:rsidRDefault="004B2957" w:rsidP="002E7398">
            <w:pPr>
              <w:pStyle w:val="a3"/>
              <w:ind w:left="0"/>
              <w:rPr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b/>
                <w:kern w:val="1"/>
                <w:sz w:val="24"/>
                <w:szCs w:val="24"/>
                <w:lang w:val="en-US"/>
              </w:rPr>
              <w:t>II</w:t>
            </w:r>
          </w:p>
        </w:tc>
        <w:tc>
          <w:tcPr>
            <w:tcW w:w="14505" w:type="dxa"/>
            <w:gridSpan w:val="24"/>
          </w:tcPr>
          <w:p w14:paraId="6BDA0DA0" w14:textId="77777777" w:rsidR="004B2957" w:rsidRPr="004E7849" w:rsidRDefault="004B2957" w:rsidP="0040655A">
            <w:pPr>
              <w:jc w:val="center"/>
              <w:rPr>
                <w:b/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b/>
                <w:kern w:val="1"/>
                <w:sz w:val="24"/>
                <w:szCs w:val="24"/>
              </w:rPr>
              <w:t>Мероприятия, направленные на развитие отдыха, оздоровления и занятости детей в каникулярное время</w:t>
            </w:r>
          </w:p>
        </w:tc>
      </w:tr>
      <w:tr w:rsidR="005A2A1F" w:rsidRPr="004E7849" w14:paraId="20144840" w14:textId="77777777" w:rsidTr="005A2A1F">
        <w:trPr>
          <w:gridAfter w:val="3"/>
          <w:wAfter w:w="83" w:type="dxa"/>
        </w:trPr>
        <w:tc>
          <w:tcPr>
            <w:tcW w:w="731" w:type="dxa"/>
          </w:tcPr>
          <w:p w14:paraId="4FB10370" w14:textId="77777777" w:rsidR="005A2A1F" w:rsidRPr="004E7849" w:rsidRDefault="005A2A1F" w:rsidP="005A2A1F">
            <w:pPr>
              <w:pStyle w:val="a3"/>
              <w:ind w:left="0"/>
              <w:rPr>
                <w:color w:val="FF0000"/>
                <w:kern w:val="1"/>
                <w:sz w:val="24"/>
                <w:szCs w:val="24"/>
              </w:rPr>
            </w:pPr>
            <w:r w:rsidRPr="00DF1658">
              <w:rPr>
                <w:rFonts w:eastAsia="DejaVu Sans"/>
                <w:kern w:val="1"/>
                <w:sz w:val="24"/>
                <w:szCs w:val="24"/>
              </w:rPr>
              <w:t>2.1</w:t>
            </w:r>
          </w:p>
        </w:tc>
        <w:tc>
          <w:tcPr>
            <w:tcW w:w="3381" w:type="dxa"/>
          </w:tcPr>
          <w:p w14:paraId="54DDB6C1" w14:textId="77777777" w:rsidR="005A2A1F" w:rsidRPr="00B7230B" w:rsidRDefault="005A2A1F" w:rsidP="005A2A1F">
            <w:pPr>
              <w:jc w:val="center"/>
              <w:rPr>
                <w:b/>
                <w:kern w:val="1"/>
                <w:sz w:val="24"/>
                <w:szCs w:val="24"/>
              </w:rPr>
            </w:pPr>
            <w:r w:rsidRPr="00B7230B">
              <w:rPr>
                <w:rFonts w:eastAsia="DejaVu Sans"/>
                <w:kern w:val="1"/>
                <w:sz w:val="24"/>
                <w:szCs w:val="24"/>
              </w:rPr>
              <w:t>Организация работы лагерей с дневным пребыванием*</w:t>
            </w:r>
          </w:p>
        </w:tc>
        <w:tc>
          <w:tcPr>
            <w:tcW w:w="1837" w:type="dxa"/>
          </w:tcPr>
          <w:p w14:paraId="58B8E680" w14:textId="77777777" w:rsidR="005A2A1F" w:rsidRPr="00B7230B" w:rsidRDefault="005A2A1F" w:rsidP="005A2A1F">
            <w:pPr>
              <w:suppressLineNumbers/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B7230B">
              <w:rPr>
                <w:rFonts w:eastAsia="DejaVu Sans"/>
                <w:kern w:val="1"/>
                <w:sz w:val="24"/>
                <w:szCs w:val="24"/>
              </w:rPr>
              <w:t>Управление образования,</w:t>
            </w:r>
          </w:p>
          <w:p w14:paraId="486F94EA" w14:textId="77777777" w:rsidR="005A2A1F" w:rsidRPr="00B7230B" w:rsidRDefault="005A2A1F" w:rsidP="005A2A1F">
            <w:pPr>
              <w:jc w:val="center"/>
              <w:rPr>
                <w:b/>
                <w:kern w:val="1"/>
                <w:sz w:val="24"/>
                <w:szCs w:val="24"/>
              </w:rPr>
            </w:pPr>
            <w:r w:rsidRPr="00B7230B">
              <w:rPr>
                <w:rFonts w:eastAsia="DejaVu Sans"/>
                <w:kern w:val="1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1140" w:type="dxa"/>
            <w:gridSpan w:val="2"/>
          </w:tcPr>
          <w:p w14:paraId="7BB0BBBB" w14:textId="76264834" w:rsidR="005A2A1F" w:rsidRPr="003B717A" w:rsidRDefault="005A2A1F" w:rsidP="005A2A1F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2294,883</w:t>
            </w:r>
          </w:p>
        </w:tc>
        <w:tc>
          <w:tcPr>
            <w:tcW w:w="1134" w:type="dxa"/>
            <w:gridSpan w:val="2"/>
          </w:tcPr>
          <w:p w14:paraId="461EF643" w14:textId="37131780" w:rsidR="005A2A1F" w:rsidRPr="003B717A" w:rsidRDefault="005A2A1F" w:rsidP="005A2A1F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3734,835</w:t>
            </w:r>
          </w:p>
        </w:tc>
        <w:tc>
          <w:tcPr>
            <w:tcW w:w="1134" w:type="dxa"/>
            <w:gridSpan w:val="2"/>
          </w:tcPr>
          <w:p w14:paraId="2CDA2F99" w14:textId="27CC193A" w:rsidR="005A2A1F" w:rsidRPr="003B717A" w:rsidRDefault="005A2A1F" w:rsidP="005A2A1F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2878,688</w:t>
            </w:r>
          </w:p>
        </w:tc>
        <w:tc>
          <w:tcPr>
            <w:tcW w:w="1134" w:type="dxa"/>
            <w:gridSpan w:val="2"/>
          </w:tcPr>
          <w:p w14:paraId="4960D075" w14:textId="06DB433E" w:rsidR="005A2A1F" w:rsidRPr="004E7849" w:rsidRDefault="005A2A1F" w:rsidP="005A2A1F">
            <w:pPr>
              <w:jc w:val="center"/>
              <w:rPr>
                <w:b/>
                <w:kern w:val="1"/>
                <w:sz w:val="24"/>
                <w:szCs w:val="24"/>
              </w:rPr>
            </w:pPr>
            <w:r w:rsidRPr="00332BB2">
              <w:rPr>
                <w:kern w:val="1"/>
                <w:sz w:val="24"/>
                <w:szCs w:val="24"/>
              </w:rPr>
              <w:t>2878,688</w:t>
            </w:r>
          </w:p>
        </w:tc>
        <w:tc>
          <w:tcPr>
            <w:tcW w:w="1134" w:type="dxa"/>
            <w:gridSpan w:val="2"/>
          </w:tcPr>
          <w:p w14:paraId="2229E41C" w14:textId="24AF542D" w:rsidR="005A2A1F" w:rsidRPr="004E7849" w:rsidRDefault="005A2A1F" w:rsidP="005A2A1F">
            <w:pPr>
              <w:jc w:val="center"/>
              <w:rPr>
                <w:b/>
                <w:kern w:val="1"/>
                <w:sz w:val="24"/>
                <w:szCs w:val="24"/>
              </w:rPr>
            </w:pPr>
            <w:r w:rsidRPr="00332BB2">
              <w:rPr>
                <w:kern w:val="1"/>
                <w:sz w:val="24"/>
                <w:szCs w:val="24"/>
              </w:rPr>
              <w:t>2878,688</w:t>
            </w:r>
          </w:p>
        </w:tc>
        <w:tc>
          <w:tcPr>
            <w:tcW w:w="844" w:type="dxa"/>
            <w:gridSpan w:val="2"/>
          </w:tcPr>
          <w:p w14:paraId="3C20C437" w14:textId="77777777" w:rsidR="005A2A1F" w:rsidRPr="004E7849" w:rsidRDefault="005A2A1F" w:rsidP="005A2A1F">
            <w:pPr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844" w:type="dxa"/>
            <w:gridSpan w:val="3"/>
          </w:tcPr>
          <w:p w14:paraId="501434BE" w14:textId="77777777" w:rsidR="005A2A1F" w:rsidRPr="004E7849" w:rsidRDefault="005A2A1F" w:rsidP="005A2A1F">
            <w:pPr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14:paraId="323830CB" w14:textId="77777777" w:rsidR="005A2A1F" w:rsidRPr="004E7849" w:rsidRDefault="005A2A1F" w:rsidP="005A2A1F">
            <w:pPr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1091" w:type="dxa"/>
            <w:gridSpan w:val="3"/>
          </w:tcPr>
          <w:p w14:paraId="30B4B86F" w14:textId="77777777" w:rsidR="005A2A1F" w:rsidRPr="004E7849" w:rsidRDefault="005A2A1F" w:rsidP="005A2A1F">
            <w:pPr>
              <w:jc w:val="center"/>
              <w:rPr>
                <w:b/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t>Краевой бюджет</w:t>
            </w:r>
          </w:p>
        </w:tc>
      </w:tr>
      <w:tr w:rsidR="00C8312B" w:rsidRPr="004E7849" w14:paraId="3FACE9FB" w14:textId="77777777" w:rsidTr="005A2A1F">
        <w:trPr>
          <w:gridAfter w:val="3"/>
          <w:wAfter w:w="83" w:type="dxa"/>
        </w:trPr>
        <w:tc>
          <w:tcPr>
            <w:tcW w:w="731" w:type="dxa"/>
          </w:tcPr>
          <w:p w14:paraId="4524957E" w14:textId="77777777" w:rsidR="00C8312B" w:rsidRPr="004E7849" w:rsidRDefault="00C8312B" w:rsidP="00C8312B">
            <w:pPr>
              <w:pStyle w:val="a3"/>
              <w:ind w:left="0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2.2.</w:t>
            </w:r>
          </w:p>
        </w:tc>
        <w:tc>
          <w:tcPr>
            <w:tcW w:w="3381" w:type="dxa"/>
          </w:tcPr>
          <w:p w14:paraId="2787DF3D" w14:textId="77777777" w:rsidR="00C8312B" w:rsidRPr="004E7849" w:rsidRDefault="00C8312B" w:rsidP="00C8312B">
            <w:pPr>
              <w:jc w:val="center"/>
              <w:rPr>
                <w:b/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t>Организация работы лагерей экологической направленности</w:t>
            </w:r>
          </w:p>
        </w:tc>
        <w:tc>
          <w:tcPr>
            <w:tcW w:w="1837" w:type="dxa"/>
          </w:tcPr>
          <w:p w14:paraId="228BE02F" w14:textId="77777777" w:rsidR="00C8312B" w:rsidRPr="004E7849" w:rsidRDefault="00C8312B" w:rsidP="00C8312B">
            <w:pPr>
              <w:suppressLineNumbers/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t xml:space="preserve">Управление образования, </w:t>
            </w:r>
          </w:p>
          <w:p w14:paraId="6B242750" w14:textId="77777777" w:rsidR="00C8312B" w:rsidRPr="004E7849" w:rsidRDefault="00C8312B" w:rsidP="00C8312B">
            <w:pPr>
              <w:jc w:val="center"/>
              <w:rPr>
                <w:b/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1140" w:type="dxa"/>
            <w:gridSpan w:val="2"/>
          </w:tcPr>
          <w:p w14:paraId="650529C3" w14:textId="3E3E0864" w:rsidR="00C8312B" w:rsidRPr="004E7849" w:rsidRDefault="00C8312B" w:rsidP="00C8312B">
            <w:pPr>
              <w:jc w:val="center"/>
              <w:rPr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122007DE" w14:textId="6ADBC17A" w:rsidR="00C8312B" w:rsidRPr="004E7849" w:rsidRDefault="00C54228" w:rsidP="00C8312B">
            <w:pPr>
              <w:jc w:val="center"/>
              <w:rPr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174,277</w:t>
            </w:r>
          </w:p>
        </w:tc>
        <w:tc>
          <w:tcPr>
            <w:tcW w:w="1134" w:type="dxa"/>
            <w:gridSpan w:val="2"/>
          </w:tcPr>
          <w:p w14:paraId="71DA83F2" w14:textId="77777777" w:rsidR="00C8312B" w:rsidRPr="004E7849" w:rsidRDefault="00C8312B" w:rsidP="00C8312B">
            <w:pPr>
              <w:suppressLineNumbers/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t>175,0</w:t>
            </w:r>
          </w:p>
        </w:tc>
        <w:tc>
          <w:tcPr>
            <w:tcW w:w="1134" w:type="dxa"/>
            <w:gridSpan w:val="2"/>
          </w:tcPr>
          <w:p w14:paraId="6704D2DF" w14:textId="5A470645" w:rsidR="00C8312B" w:rsidRPr="004E7849" w:rsidRDefault="00C8312B" w:rsidP="00C8312B">
            <w:pPr>
              <w:jc w:val="center"/>
              <w:rPr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t>175,0</w:t>
            </w:r>
          </w:p>
        </w:tc>
        <w:tc>
          <w:tcPr>
            <w:tcW w:w="1134" w:type="dxa"/>
            <w:gridSpan w:val="2"/>
          </w:tcPr>
          <w:p w14:paraId="3F1AADDF" w14:textId="04513860" w:rsidR="00C8312B" w:rsidRPr="004E7849" w:rsidRDefault="005A2A1F" w:rsidP="00C83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844" w:type="dxa"/>
            <w:gridSpan w:val="2"/>
          </w:tcPr>
          <w:p w14:paraId="7D8D1D53" w14:textId="77777777" w:rsidR="00C8312B" w:rsidRPr="004E7849" w:rsidRDefault="00C8312B" w:rsidP="00C8312B">
            <w:pPr>
              <w:suppressLineNumbers/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3"/>
          </w:tcPr>
          <w:p w14:paraId="29AAE6C6" w14:textId="77777777" w:rsidR="00C8312B" w:rsidRPr="004E7849" w:rsidRDefault="00C8312B" w:rsidP="00C83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</w:tcPr>
          <w:p w14:paraId="1C6409E1" w14:textId="77777777" w:rsidR="00C8312B" w:rsidRPr="004E7849" w:rsidRDefault="00C8312B" w:rsidP="00C8312B">
            <w:pPr>
              <w:suppressLineNumbers/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-</w:t>
            </w:r>
          </w:p>
        </w:tc>
        <w:tc>
          <w:tcPr>
            <w:tcW w:w="1091" w:type="dxa"/>
            <w:gridSpan w:val="3"/>
          </w:tcPr>
          <w:p w14:paraId="44DBCF4F" w14:textId="77777777" w:rsidR="00C8312B" w:rsidRPr="004E7849" w:rsidRDefault="00C8312B" w:rsidP="00C8312B">
            <w:pPr>
              <w:jc w:val="center"/>
              <w:rPr>
                <w:b/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t>Местный бюджет</w:t>
            </w:r>
          </w:p>
        </w:tc>
      </w:tr>
      <w:tr w:rsidR="00C8312B" w:rsidRPr="004E7849" w14:paraId="65AC0961" w14:textId="77777777" w:rsidTr="005A2A1F">
        <w:trPr>
          <w:gridAfter w:val="3"/>
          <w:wAfter w:w="83" w:type="dxa"/>
        </w:trPr>
        <w:tc>
          <w:tcPr>
            <w:tcW w:w="731" w:type="dxa"/>
          </w:tcPr>
          <w:p w14:paraId="67992BAE" w14:textId="77777777" w:rsidR="00C8312B" w:rsidRPr="004E7849" w:rsidRDefault="00C8312B" w:rsidP="00C8312B">
            <w:pPr>
              <w:pStyle w:val="a3"/>
              <w:ind w:left="0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2.3.</w:t>
            </w:r>
          </w:p>
        </w:tc>
        <w:tc>
          <w:tcPr>
            <w:tcW w:w="3381" w:type="dxa"/>
          </w:tcPr>
          <w:p w14:paraId="7A2DA8D2" w14:textId="77777777" w:rsidR="00C8312B" w:rsidRPr="004E7849" w:rsidRDefault="00C8312B" w:rsidP="00C8312B">
            <w:pPr>
              <w:jc w:val="center"/>
              <w:rPr>
                <w:b/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t>Организация работы трудовых бригад с оплатой труда для подростков в образовательных учреждениях</w:t>
            </w:r>
          </w:p>
        </w:tc>
        <w:tc>
          <w:tcPr>
            <w:tcW w:w="1837" w:type="dxa"/>
          </w:tcPr>
          <w:p w14:paraId="44B26EBC" w14:textId="77777777" w:rsidR="00C8312B" w:rsidRPr="004E7849" w:rsidRDefault="00C8312B" w:rsidP="00C8312B">
            <w:pPr>
              <w:suppressLineNumbers/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t xml:space="preserve">Управление образования, </w:t>
            </w:r>
          </w:p>
          <w:p w14:paraId="0C4EF240" w14:textId="77777777" w:rsidR="00C8312B" w:rsidRPr="004E7849" w:rsidRDefault="00C8312B" w:rsidP="00C8312B">
            <w:pPr>
              <w:jc w:val="center"/>
              <w:rPr>
                <w:b/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t>директора школ</w:t>
            </w:r>
          </w:p>
        </w:tc>
        <w:tc>
          <w:tcPr>
            <w:tcW w:w="1140" w:type="dxa"/>
            <w:gridSpan w:val="2"/>
          </w:tcPr>
          <w:p w14:paraId="4BB02D75" w14:textId="77777777" w:rsidR="00C8312B" w:rsidRPr="004E7849" w:rsidRDefault="00C8312B" w:rsidP="00C8312B">
            <w:pPr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40CCC1C9" w14:textId="00517A2A" w:rsidR="00C8312B" w:rsidRPr="004E7849" w:rsidRDefault="00C54228" w:rsidP="00C8312B">
            <w:pPr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1081,219</w:t>
            </w:r>
          </w:p>
        </w:tc>
        <w:tc>
          <w:tcPr>
            <w:tcW w:w="1134" w:type="dxa"/>
            <w:gridSpan w:val="2"/>
          </w:tcPr>
          <w:p w14:paraId="0A332586" w14:textId="77777777" w:rsidR="00C8312B" w:rsidRPr="004E7849" w:rsidRDefault="00C8312B" w:rsidP="00C8312B">
            <w:pPr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t>1082,0</w:t>
            </w:r>
          </w:p>
        </w:tc>
        <w:tc>
          <w:tcPr>
            <w:tcW w:w="1134" w:type="dxa"/>
            <w:gridSpan w:val="2"/>
          </w:tcPr>
          <w:p w14:paraId="67332F90" w14:textId="2EB15EAC" w:rsidR="00C8312B" w:rsidRPr="004E7849" w:rsidRDefault="00C8312B" w:rsidP="00C8312B">
            <w:pPr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t>1082,0</w:t>
            </w:r>
          </w:p>
        </w:tc>
        <w:tc>
          <w:tcPr>
            <w:tcW w:w="1134" w:type="dxa"/>
            <w:gridSpan w:val="2"/>
          </w:tcPr>
          <w:p w14:paraId="31B495C2" w14:textId="6E934E29" w:rsidR="00C8312B" w:rsidRPr="004E7849" w:rsidRDefault="005A2A1F" w:rsidP="00C8312B">
            <w:pPr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1082</w:t>
            </w:r>
          </w:p>
        </w:tc>
        <w:tc>
          <w:tcPr>
            <w:tcW w:w="844" w:type="dxa"/>
            <w:gridSpan w:val="2"/>
          </w:tcPr>
          <w:p w14:paraId="77E20346" w14:textId="77777777" w:rsidR="00C8312B" w:rsidRPr="004E7849" w:rsidRDefault="00C8312B" w:rsidP="00C8312B">
            <w:pPr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3"/>
          </w:tcPr>
          <w:p w14:paraId="34A47F6E" w14:textId="77777777" w:rsidR="00C8312B" w:rsidRPr="004E7849" w:rsidRDefault="00C8312B" w:rsidP="00C8312B">
            <w:pPr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</w:tcPr>
          <w:p w14:paraId="25B96120" w14:textId="77777777" w:rsidR="00C8312B" w:rsidRPr="004E7849" w:rsidRDefault="00C8312B" w:rsidP="00C8312B">
            <w:pPr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-</w:t>
            </w:r>
          </w:p>
        </w:tc>
        <w:tc>
          <w:tcPr>
            <w:tcW w:w="1091" w:type="dxa"/>
            <w:gridSpan w:val="3"/>
          </w:tcPr>
          <w:p w14:paraId="53CFCB03" w14:textId="77777777" w:rsidR="00C8312B" w:rsidRPr="004E7849" w:rsidRDefault="00C8312B" w:rsidP="00C8312B">
            <w:pPr>
              <w:jc w:val="center"/>
              <w:rPr>
                <w:b/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t>Местный бюджет</w:t>
            </w:r>
          </w:p>
        </w:tc>
      </w:tr>
      <w:tr w:rsidR="00C8312B" w:rsidRPr="004E7849" w14:paraId="1761A846" w14:textId="77777777" w:rsidTr="005A2A1F">
        <w:trPr>
          <w:gridAfter w:val="3"/>
          <w:wAfter w:w="83" w:type="dxa"/>
        </w:trPr>
        <w:tc>
          <w:tcPr>
            <w:tcW w:w="731" w:type="dxa"/>
          </w:tcPr>
          <w:p w14:paraId="13F0BF88" w14:textId="77777777" w:rsidR="00C8312B" w:rsidRPr="004E7849" w:rsidRDefault="00C8312B" w:rsidP="00C8312B">
            <w:pPr>
              <w:pStyle w:val="a3"/>
              <w:ind w:left="0" w:firstLine="142"/>
              <w:rPr>
                <w:kern w:val="1"/>
                <w:sz w:val="24"/>
                <w:szCs w:val="24"/>
              </w:rPr>
            </w:pPr>
            <w:r w:rsidRPr="004E7849">
              <w:rPr>
                <w:kern w:val="1"/>
                <w:sz w:val="24"/>
                <w:szCs w:val="24"/>
              </w:rPr>
              <w:t>2.4.</w:t>
            </w:r>
          </w:p>
        </w:tc>
        <w:tc>
          <w:tcPr>
            <w:tcW w:w="3381" w:type="dxa"/>
          </w:tcPr>
          <w:p w14:paraId="15F09076" w14:textId="77777777" w:rsidR="00C8312B" w:rsidRPr="004E7849" w:rsidRDefault="00C8312B" w:rsidP="00C8312B">
            <w:pPr>
              <w:jc w:val="center"/>
              <w:rPr>
                <w:b/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t>Материальное обеспечение работы лагерей</w:t>
            </w:r>
          </w:p>
        </w:tc>
        <w:tc>
          <w:tcPr>
            <w:tcW w:w="1837" w:type="dxa"/>
          </w:tcPr>
          <w:p w14:paraId="48E2C05B" w14:textId="77777777" w:rsidR="00C8312B" w:rsidRPr="004E7849" w:rsidRDefault="00C8312B" w:rsidP="00C8312B">
            <w:pPr>
              <w:suppressLineNumbers/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t xml:space="preserve">Управление образования, </w:t>
            </w:r>
          </w:p>
          <w:p w14:paraId="3DFA3375" w14:textId="77777777" w:rsidR="00C8312B" w:rsidRPr="004E7849" w:rsidRDefault="00C8312B" w:rsidP="00C8312B">
            <w:pPr>
              <w:jc w:val="center"/>
              <w:rPr>
                <w:b/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1140" w:type="dxa"/>
            <w:gridSpan w:val="2"/>
          </w:tcPr>
          <w:p w14:paraId="4294E586" w14:textId="5BA84858" w:rsidR="00C8312B" w:rsidRPr="004E7849" w:rsidRDefault="00C8312B" w:rsidP="00C8312B">
            <w:pPr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14:paraId="65360D3C" w14:textId="370C292D" w:rsidR="00C8312B" w:rsidRPr="004E7849" w:rsidRDefault="00C54228" w:rsidP="00C8312B">
            <w:pPr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24,98</w:t>
            </w:r>
          </w:p>
        </w:tc>
        <w:tc>
          <w:tcPr>
            <w:tcW w:w="1134" w:type="dxa"/>
            <w:gridSpan w:val="2"/>
          </w:tcPr>
          <w:p w14:paraId="65A6A28B" w14:textId="77777777" w:rsidR="00C8312B" w:rsidRPr="004E7849" w:rsidRDefault="00C8312B" w:rsidP="00C8312B">
            <w:pPr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t>25,0</w:t>
            </w:r>
          </w:p>
        </w:tc>
        <w:tc>
          <w:tcPr>
            <w:tcW w:w="1134" w:type="dxa"/>
            <w:gridSpan w:val="2"/>
          </w:tcPr>
          <w:p w14:paraId="44B68FFA" w14:textId="6D34A1BE" w:rsidR="00C8312B" w:rsidRPr="004E7849" w:rsidRDefault="00C8312B" w:rsidP="00C8312B">
            <w:pPr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t>25,0</w:t>
            </w:r>
          </w:p>
        </w:tc>
        <w:tc>
          <w:tcPr>
            <w:tcW w:w="1134" w:type="dxa"/>
            <w:gridSpan w:val="2"/>
          </w:tcPr>
          <w:p w14:paraId="2ABE4FB9" w14:textId="3DDE03C6" w:rsidR="00C8312B" w:rsidRPr="004E7849" w:rsidRDefault="005A2A1F" w:rsidP="00C8312B">
            <w:pPr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25</w:t>
            </w:r>
          </w:p>
        </w:tc>
        <w:tc>
          <w:tcPr>
            <w:tcW w:w="844" w:type="dxa"/>
            <w:gridSpan w:val="2"/>
          </w:tcPr>
          <w:p w14:paraId="6205473E" w14:textId="77777777" w:rsidR="00C8312B" w:rsidRPr="004E7849" w:rsidRDefault="00C8312B" w:rsidP="00C8312B">
            <w:pPr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3"/>
          </w:tcPr>
          <w:p w14:paraId="7F8B09F5" w14:textId="77777777" w:rsidR="00C8312B" w:rsidRPr="004E7849" w:rsidRDefault="00C8312B" w:rsidP="00C8312B">
            <w:pPr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</w:tcPr>
          <w:p w14:paraId="140A068D" w14:textId="77777777" w:rsidR="00C8312B" w:rsidRPr="004E7849" w:rsidRDefault="00C8312B" w:rsidP="00C8312B">
            <w:pPr>
              <w:snapToGrid w:val="0"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-</w:t>
            </w:r>
          </w:p>
        </w:tc>
        <w:tc>
          <w:tcPr>
            <w:tcW w:w="1091" w:type="dxa"/>
            <w:gridSpan w:val="3"/>
          </w:tcPr>
          <w:p w14:paraId="5FA9FD27" w14:textId="77777777" w:rsidR="00C8312B" w:rsidRPr="004E7849" w:rsidRDefault="00C8312B" w:rsidP="00C8312B">
            <w:pPr>
              <w:jc w:val="center"/>
              <w:rPr>
                <w:b/>
                <w:kern w:val="1"/>
                <w:sz w:val="24"/>
                <w:szCs w:val="24"/>
              </w:rPr>
            </w:pPr>
            <w:r w:rsidRPr="004E7849">
              <w:rPr>
                <w:rFonts w:eastAsia="DejaVu Sans"/>
                <w:kern w:val="1"/>
                <w:sz w:val="24"/>
                <w:szCs w:val="24"/>
              </w:rPr>
              <w:t>Местный бюджет</w:t>
            </w:r>
          </w:p>
        </w:tc>
      </w:tr>
      <w:tr w:rsidR="004606E6" w:rsidRPr="004E7849" w14:paraId="0A530998" w14:textId="77777777" w:rsidTr="005A2A1F">
        <w:trPr>
          <w:gridAfter w:val="3"/>
          <w:wAfter w:w="83" w:type="dxa"/>
        </w:trPr>
        <w:tc>
          <w:tcPr>
            <w:tcW w:w="731" w:type="dxa"/>
          </w:tcPr>
          <w:p w14:paraId="18813683" w14:textId="77777777" w:rsidR="004606E6" w:rsidRPr="004E7849" w:rsidRDefault="004606E6" w:rsidP="002E7398">
            <w:pPr>
              <w:pStyle w:val="a3"/>
              <w:ind w:left="0" w:firstLine="142"/>
              <w:rPr>
                <w:kern w:val="1"/>
                <w:sz w:val="24"/>
                <w:szCs w:val="24"/>
              </w:rPr>
            </w:pPr>
            <w:bookmarkStart w:id="0" w:name="_GoBack" w:colFirst="6" w:colLast="7"/>
            <w:r w:rsidRPr="004E7849">
              <w:rPr>
                <w:kern w:val="1"/>
                <w:sz w:val="24"/>
                <w:szCs w:val="24"/>
              </w:rPr>
              <w:t>2.5.</w:t>
            </w:r>
          </w:p>
        </w:tc>
        <w:tc>
          <w:tcPr>
            <w:tcW w:w="3381" w:type="dxa"/>
          </w:tcPr>
          <w:p w14:paraId="3014F218" w14:textId="77777777" w:rsidR="004606E6" w:rsidRPr="003B717A" w:rsidRDefault="004606E6" w:rsidP="0040655A">
            <w:pPr>
              <w:jc w:val="center"/>
              <w:rPr>
                <w:b/>
                <w:kern w:val="1"/>
                <w:sz w:val="24"/>
                <w:szCs w:val="24"/>
              </w:rPr>
            </w:pPr>
            <w:r w:rsidRPr="003B717A">
              <w:rPr>
                <w:rFonts w:eastAsia="DejaVu Sans"/>
                <w:kern w:val="1"/>
                <w:sz w:val="24"/>
                <w:szCs w:val="24"/>
              </w:rPr>
              <w:t xml:space="preserve">Выплата компенсации части расходов на оплату </w:t>
            </w:r>
            <w:proofErr w:type="gramStart"/>
            <w:r w:rsidRPr="003B717A">
              <w:rPr>
                <w:rFonts w:eastAsia="DejaVu Sans"/>
                <w:kern w:val="1"/>
                <w:sz w:val="24"/>
                <w:szCs w:val="24"/>
              </w:rPr>
              <w:t>стоимости путевки</w:t>
            </w:r>
            <w:proofErr w:type="gramEnd"/>
            <w:r w:rsidRPr="003B717A">
              <w:rPr>
                <w:rFonts w:eastAsia="DejaVu Sans"/>
                <w:kern w:val="1"/>
                <w:sz w:val="24"/>
                <w:szCs w:val="24"/>
              </w:rPr>
              <w:t xml:space="preserve"> приобретенной в организациях оказывающих услуги по организации отдыха и оздоровления</w:t>
            </w:r>
          </w:p>
        </w:tc>
        <w:tc>
          <w:tcPr>
            <w:tcW w:w="1837" w:type="dxa"/>
          </w:tcPr>
          <w:p w14:paraId="2E984688" w14:textId="77777777" w:rsidR="004606E6" w:rsidRPr="003B717A" w:rsidRDefault="004606E6" w:rsidP="00C920D3">
            <w:pPr>
              <w:suppressLineNumbers/>
              <w:snapToGrid w:val="0"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3B717A">
              <w:rPr>
                <w:rFonts w:eastAsia="DejaVu Sans"/>
                <w:kern w:val="1"/>
                <w:sz w:val="24"/>
                <w:szCs w:val="24"/>
              </w:rPr>
              <w:t>Управление образования</w:t>
            </w:r>
          </w:p>
        </w:tc>
        <w:tc>
          <w:tcPr>
            <w:tcW w:w="1140" w:type="dxa"/>
            <w:gridSpan w:val="2"/>
          </w:tcPr>
          <w:p w14:paraId="22D691A5" w14:textId="7FEF2A43" w:rsidR="004606E6" w:rsidRPr="003B717A" w:rsidRDefault="00C8312B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184,0</w:t>
            </w:r>
          </w:p>
        </w:tc>
        <w:tc>
          <w:tcPr>
            <w:tcW w:w="1134" w:type="dxa"/>
            <w:gridSpan w:val="2"/>
          </w:tcPr>
          <w:p w14:paraId="1C9E304C" w14:textId="4F5F167A" w:rsidR="004606E6" w:rsidRPr="003B717A" w:rsidRDefault="00C54228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2"/>
          </w:tcPr>
          <w:p w14:paraId="7BAFA6C7" w14:textId="2144E686" w:rsidR="004606E6" w:rsidRPr="003B717A" w:rsidRDefault="005A2A1F" w:rsidP="0040655A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2"/>
          </w:tcPr>
          <w:p w14:paraId="1C9E11F6" w14:textId="6864016C" w:rsidR="004606E6" w:rsidRPr="005A2A1F" w:rsidRDefault="005A2A1F" w:rsidP="0040655A">
            <w:pPr>
              <w:jc w:val="center"/>
              <w:rPr>
                <w:bCs/>
                <w:kern w:val="1"/>
                <w:sz w:val="24"/>
                <w:szCs w:val="24"/>
              </w:rPr>
            </w:pPr>
            <w:r w:rsidRPr="005A2A1F">
              <w:rPr>
                <w:bCs/>
                <w:kern w:val="1"/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2"/>
          </w:tcPr>
          <w:p w14:paraId="7723D2F8" w14:textId="7D07FF9C" w:rsidR="004606E6" w:rsidRPr="005A2A1F" w:rsidRDefault="005A2A1F" w:rsidP="0040655A">
            <w:pPr>
              <w:jc w:val="center"/>
              <w:rPr>
                <w:bCs/>
                <w:kern w:val="1"/>
                <w:sz w:val="24"/>
                <w:szCs w:val="24"/>
              </w:rPr>
            </w:pPr>
            <w:r w:rsidRPr="005A2A1F">
              <w:rPr>
                <w:bCs/>
                <w:kern w:val="1"/>
                <w:sz w:val="24"/>
                <w:szCs w:val="24"/>
              </w:rPr>
              <w:t>400</w:t>
            </w:r>
          </w:p>
        </w:tc>
        <w:tc>
          <w:tcPr>
            <w:tcW w:w="844" w:type="dxa"/>
            <w:gridSpan w:val="2"/>
          </w:tcPr>
          <w:p w14:paraId="346174AC" w14:textId="77777777" w:rsidR="004606E6" w:rsidRPr="004E7849" w:rsidRDefault="00071EA8" w:rsidP="0040655A">
            <w:pPr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3"/>
          </w:tcPr>
          <w:p w14:paraId="19C5B8A3" w14:textId="77777777" w:rsidR="004606E6" w:rsidRPr="004E7849" w:rsidRDefault="00071EA8" w:rsidP="0040655A">
            <w:pPr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</w:tcPr>
          <w:p w14:paraId="51490A00" w14:textId="77777777" w:rsidR="004606E6" w:rsidRPr="004E7849" w:rsidRDefault="00071EA8" w:rsidP="0040655A">
            <w:pPr>
              <w:jc w:val="center"/>
              <w:rPr>
                <w:b/>
                <w:kern w:val="1"/>
                <w:sz w:val="24"/>
                <w:szCs w:val="24"/>
              </w:rPr>
            </w:pPr>
            <w:r>
              <w:rPr>
                <w:b/>
                <w:kern w:val="1"/>
                <w:sz w:val="24"/>
                <w:szCs w:val="24"/>
              </w:rPr>
              <w:t>-</w:t>
            </w:r>
          </w:p>
        </w:tc>
        <w:tc>
          <w:tcPr>
            <w:tcW w:w="1091" w:type="dxa"/>
            <w:gridSpan w:val="3"/>
          </w:tcPr>
          <w:p w14:paraId="7A117218" w14:textId="77777777" w:rsidR="004606E6" w:rsidRPr="00B7230B" w:rsidRDefault="004606E6" w:rsidP="0040655A">
            <w:pPr>
              <w:jc w:val="center"/>
              <w:rPr>
                <w:b/>
                <w:kern w:val="1"/>
                <w:sz w:val="24"/>
                <w:szCs w:val="24"/>
              </w:rPr>
            </w:pPr>
            <w:r w:rsidRPr="00B7230B">
              <w:rPr>
                <w:rFonts w:eastAsia="DejaVu Sans"/>
                <w:kern w:val="1"/>
                <w:sz w:val="24"/>
                <w:szCs w:val="24"/>
              </w:rPr>
              <w:t>Краевой бюджет</w:t>
            </w:r>
          </w:p>
        </w:tc>
      </w:tr>
      <w:bookmarkEnd w:id="0"/>
      <w:tr w:rsidR="004606E6" w:rsidRPr="004E7849" w14:paraId="13F828E2" w14:textId="77777777" w:rsidTr="005A2A1F">
        <w:trPr>
          <w:gridAfter w:val="3"/>
          <w:wAfter w:w="83" w:type="dxa"/>
        </w:trPr>
        <w:tc>
          <w:tcPr>
            <w:tcW w:w="731" w:type="dxa"/>
          </w:tcPr>
          <w:p w14:paraId="2EA3BDE6" w14:textId="77777777" w:rsidR="004606E6" w:rsidRPr="004E7849" w:rsidRDefault="004606E6" w:rsidP="00A75A01">
            <w:pPr>
              <w:pStyle w:val="a3"/>
              <w:rPr>
                <w:kern w:val="1"/>
                <w:sz w:val="24"/>
                <w:szCs w:val="24"/>
              </w:rPr>
            </w:pPr>
          </w:p>
        </w:tc>
        <w:tc>
          <w:tcPr>
            <w:tcW w:w="3381" w:type="dxa"/>
          </w:tcPr>
          <w:p w14:paraId="5AB8E470" w14:textId="77777777" w:rsidR="004606E6" w:rsidRPr="003B717A" w:rsidRDefault="004606E6" w:rsidP="0040655A">
            <w:pPr>
              <w:jc w:val="center"/>
              <w:rPr>
                <w:b/>
                <w:kern w:val="1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2208C43" w14:textId="77777777" w:rsidR="004606E6" w:rsidRPr="003B717A" w:rsidRDefault="004606E6" w:rsidP="0040655A">
            <w:pPr>
              <w:jc w:val="center"/>
              <w:rPr>
                <w:b/>
                <w:kern w:val="1"/>
                <w:sz w:val="24"/>
                <w:szCs w:val="24"/>
              </w:rPr>
            </w:pPr>
            <w:r w:rsidRPr="003B717A">
              <w:rPr>
                <w:rFonts w:eastAsia="DejaVu Sans"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1140" w:type="dxa"/>
            <w:gridSpan w:val="2"/>
          </w:tcPr>
          <w:p w14:paraId="35B18536" w14:textId="2614B911" w:rsidR="004606E6" w:rsidRPr="00C8312B" w:rsidRDefault="00C8312B" w:rsidP="0040655A">
            <w:pPr>
              <w:jc w:val="center"/>
              <w:rPr>
                <w:b/>
                <w:bCs/>
                <w:kern w:val="1"/>
                <w:sz w:val="20"/>
              </w:rPr>
            </w:pPr>
            <w:r w:rsidRPr="00C8312B">
              <w:rPr>
                <w:b/>
                <w:bCs/>
                <w:kern w:val="1"/>
                <w:sz w:val="20"/>
              </w:rPr>
              <w:t>28831,523</w:t>
            </w:r>
          </w:p>
        </w:tc>
        <w:tc>
          <w:tcPr>
            <w:tcW w:w="1134" w:type="dxa"/>
            <w:gridSpan w:val="2"/>
          </w:tcPr>
          <w:p w14:paraId="76503C29" w14:textId="319AC657" w:rsidR="004606E6" w:rsidRPr="00C8312B" w:rsidRDefault="00C54228" w:rsidP="0040655A">
            <w:pPr>
              <w:jc w:val="center"/>
              <w:rPr>
                <w:b/>
                <w:bCs/>
                <w:kern w:val="1"/>
                <w:sz w:val="20"/>
              </w:rPr>
            </w:pPr>
            <w:r>
              <w:rPr>
                <w:b/>
                <w:bCs/>
                <w:kern w:val="1"/>
                <w:sz w:val="20"/>
              </w:rPr>
              <w:t>34527,84</w:t>
            </w:r>
          </w:p>
        </w:tc>
        <w:tc>
          <w:tcPr>
            <w:tcW w:w="1134" w:type="dxa"/>
            <w:gridSpan w:val="2"/>
          </w:tcPr>
          <w:p w14:paraId="7F20F60A" w14:textId="0E96D198" w:rsidR="004606E6" w:rsidRPr="00C8312B" w:rsidRDefault="005A2A1F" w:rsidP="0040655A">
            <w:pPr>
              <w:jc w:val="center"/>
              <w:rPr>
                <w:b/>
                <w:bCs/>
                <w:kern w:val="1"/>
                <w:sz w:val="20"/>
              </w:rPr>
            </w:pPr>
            <w:r>
              <w:rPr>
                <w:b/>
                <w:bCs/>
                <w:kern w:val="1"/>
                <w:sz w:val="20"/>
              </w:rPr>
              <w:t>29604,154</w:t>
            </w:r>
          </w:p>
        </w:tc>
        <w:tc>
          <w:tcPr>
            <w:tcW w:w="1134" w:type="dxa"/>
            <w:gridSpan w:val="2"/>
          </w:tcPr>
          <w:p w14:paraId="2E8BD54B" w14:textId="0EEDE987" w:rsidR="004606E6" w:rsidRPr="00C8312B" w:rsidRDefault="005A2A1F" w:rsidP="0040655A">
            <w:pPr>
              <w:jc w:val="center"/>
              <w:rPr>
                <w:b/>
                <w:bCs/>
                <w:kern w:val="1"/>
                <w:sz w:val="20"/>
              </w:rPr>
            </w:pPr>
            <w:r>
              <w:rPr>
                <w:b/>
                <w:bCs/>
                <w:kern w:val="1"/>
                <w:sz w:val="20"/>
              </w:rPr>
              <w:t>22932,954</w:t>
            </w:r>
          </w:p>
        </w:tc>
        <w:tc>
          <w:tcPr>
            <w:tcW w:w="1134" w:type="dxa"/>
            <w:gridSpan w:val="2"/>
          </w:tcPr>
          <w:p w14:paraId="45827B3B" w14:textId="637A828A" w:rsidR="004606E6" w:rsidRPr="00C8312B" w:rsidRDefault="005A2A1F" w:rsidP="0040655A">
            <w:pPr>
              <w:jc w:val="center"/>
              <w:rPr>
                <w:b/>
                <w:kern w:val="1"/>
                <w:sz w:val="20"/>
              </w:rPr>
            </w:pPr>
            <w:r>
              <w:rPr>
                <w:b/>
                <w:kern w:val="1"/>
                <w:sz w:val="20"/>
              </w:rPr>
              <w:t>20932,954</w:t>
            </w:r>
          </w:p>
        </w:tc>
        <w:tc>
          <w:tcPr>
            <w:tcW w:w="844" w:type="dxa"/>
            <w:gridSpan w:val="2"/>
          </w:tcPr>
          <w:p w14:paraId="39BE703C" w14:textId="77777777" w:rsidR="004606E6" w:rsidRPr="00C8312B" w:rsidRDefault="00071EA8" w:rsidP="0040655A">
            <w:pPr>
              <w:jc w:val="center"/>
              <w:rPr>
                <w:b/>
                <w:kern w:val="1"/>
                <w:sz w:val="20"/>
              </w:rPr>
            </w:pPr>
            <w:r w:rsidRPr="00C8312B">
              <w:rPr>
                <w:b/>
                <w:kern w:val="1"/>
                <w:sz w:val="20"/>
              </w:rPr>
              <w:t>-</w:t>
            </w:r>
          </w:p>
        </w:tc>
        <w:tc>
          <w:tcPr>
            <w:tcW w:w="844" w:type="dxa"/>
            <w:gridSpan w:val="3"/>
          </w:tcPr>
          <w:p w14:paraId="59E4738E" w14:textId="77777777" w:rsidR="004606E6" w:rsidRPr="00C8312B" w:rsidRDefault="00071EA8" w:rsidP="0040655A">
            <w:pPr>
              <w:jc w:val="center"/>
              <w:rPr>
                <w:b/>
                <w:kern w:val="1"/>
                <w:sz w:val="20"/>
              </w:rPr>
            </w:pPr>
            <w:r w:rsidRPr="00C8312B">
              <w:rPr>
                <w:b/>
                <w:kern w:val="1"/>
                <w:sz w:val="20"/>
              </w:rPr>
              <w:t>-</w:t>
            </w:r>
          </w:p>
        </w:tc>
        <w:tc>
          <w:tcPr>
            <w:tcW w:w="765" w:type="dxa"/>
            <w:gridSpan w:val="2"/>
          </w:tcPr>
          <w:p w14:paraId="2C31EC8C" w14:textId="77777777" w:rsidR="004606E6" w:rsidRPr="00C8312B" w:rsidRDefault="00071EA8" w:rsidP="0040655A">
            <w:pPr>
              <w:jc w:val="center"/>
              <w:rPr>
                <w:b/>
                <w:kern w:val="1"/>
                <w:sz w:val="20"/>
              </w:rPr>
            </w:pPr>
            <w:r w:rsidRPr="00C8312B">
              <w:rPr>
                <w:b/>
                <w:kern w:val="1"/>
                <w:sz w:val="20"/>
              </w:rPr>
              <w:t>-</w:t>
            </w:r>
          </w:p>
        </w:tc>
        <w:tc>
          <w:tcPr>
            <w:tcW w:w="1091" w:type="dxa"/>
            <w:gridSpan w:val="3"/>
          </w:tcPr>
          <w:p w14:paraId="1D104372" w14:textId="168A2565" w:rsidR="004606E6" w:rsidRPr="00B7230B" w:rsidRDefault="004606E6" w:rsidP="004606E6">
            <w:pPr>
              <w:jc w:val="center"/>
              <w:rPr>
                <w:b/>
                <w:kern w:val="1"/>
                <w:sz w:val="24"/>
                <w:szCs w:val="24"/>
              </w:rPr>
            </w:pPr>
          </w:p>
        </w:tc>
      </w:tr>
    </w:tbl>
    <w:p w14:paraId="32452FFB" w14:textId="77777777" w:rsidR="008039D0" w:rsidRPr="004E7849" w:rsidRDefault="008039D0" w:rsidP="008039D0">
      <w:pPr>
        <w:jc w:val="center"/>
        <w:rPr>
          <w:b/>
          <w:color w:val="FF0000"/>
          <w:kern w:val="1"/>
          <w:sz w:val="24"/>
          <w:szCs w:val="24"/>
        </w:rPr>
      </w:pPr>
    </w:p>
    <w:p w14:paraId="234E8DC5" w14:textId="77777777" w:rsidR="008039D0" w:rsidRPr="004278EC" w:rsidRDefault="008039D0" w:rsidP="008039D0">
      <w:pPr>
        <w:rPr>
          <w:szCs w:val="28"/>
        </w:rPr>
      </w:pPr>
      <w:r w:rsidRPr="004278EC">
        <w:rPr>
          <w:szCs w:val="28"/>
        </w:rPr>
        <w:t>*Стоимость набора продуктов питания в лагерях:</w:t>
      </w:r>
    </w:p>
    <w:p w14:paraId="17A19363" w14:textId="0FAEDE6E" w:rsidR="008039D0" w:rsidRPr="004278EC" w:rsidRDefault="008039D0" w:rsidP="008039D0">
      <w:pPr>
        <w:rPr>
          <w:szCs w:val="28"/>
        </w:rPr>
      </w:pPr>
      <w:r w:rsidRPr="004278EC">
        <w:rPr>
          <w:szCs w:val="28"/>
        </w:rPr>
        <w:t>-для детей в возрасте от 7 до 10 лет при двухразовом питании — в размере 1</w:t>
      </w:r>
      <w:r w:rsidR="004278EC" w:rsidRPr="004278EC">
        <w:rPr>
          <w:szCs w:val="28"/>
        </w:rPr>
        <w:t>4</w:t>
      </w:r>
      <w:r w:rsidR="00E472A9">
        <w:rPr>
          <w:szCs w:val="28"/>
        </w:rPr>
        <w:t>8</w:t>
      </w:r>
      <w:r w:rsidRPr="004278EC">
        <w:rPr>
          <w:szCs w:val="28"/>
        </w:rPr>
        <w:t>,</w:t>
      </w:r>
      <w:r w:rsidR="00E472A9">
        <w:rPr>
          <w:szCs w:val="28"/>
        </w:rPr>
        <w:t>54</w:t>
      </w:r>
      <w:r w:rsidRPr="004278EC">
        <w:rPr>
          <w:szCs w:val="28"/>
        </w:rPr>
        <w:t xml:space="preserve"> в день на одного ребенка;</w:t>
      </w:r>
    </w:p>
    <w:p w14:paraId="2CA0081F" w14:textId="04BF1775" w:rsidR="008039D0" w:rsidRPr="004278EC" w:rsidRDefault="008039D0" w:rsidP="008039D0">
      <w:pPr>
        <w:rPr>
          <w:szCs w:val="28"/>
        </w:rPr>
      </w:pPr>
      <w:r w:rsidRPr="004278EC">
        <w:rPr>
          <w:szCs w:val="28"/>
        </w:rPr>
        <w:t>-для детей старше 10 лет при двухразовом питании — в размере 1</w:t>
      </w:r>
      <w:r w:rsidR="004278EC" w:rsidRPr="004278EC">
        <w:rPr>
          <w:szCs w:val="28"/>
        </w:rPr>
        <w:t>6</w:t>
      </w:r>
      <w:r w:rsidR="00E472A9">
        <w:rPr>
          <w:szCs w:val="28"/>
        </w:rPr>
        <w:t>7</w:t>
      </w:r>
      <w:r w:rsidRPr="004278EC">
        <w:rPr>
          <w:szCs w:val="28"/>
        </w:rPr>
        <w:t>,</w:t>
      </w:r>
      <w:r w:rsidR="00E472A9">
        <w:rPr>
          <w:szCs w:val="28"/>
        </w:rPr>
        <w:t>51</w:t>
      </w:r>
      <w:r w:rsidRPr="004278EC">
        <w:rPr>
          <w:szCs w:val="28"/>
        </w:rPr>
        <w:t xml:space="preserve"> в день на одного ребенка.</w:t>
      </w:r>
    </w:p>
    <w:p w14:paraId="126447DC" w14:textId="77777777" w:rsidR="004E2830" w:rsidRDefault="004E2830" w:rsidP="008039D0">
      <w:pPr>
        <w:jc w:val="right"/>
        <w:rPr>
          <w:sz w:val="26"/>
          <w:szCs w:val="26"/>
        </w:rPr>
      </w:pPr>
    </w:p>
    <w:p w14:paraId="2C25780C" w14:textId="77777777" w:rsidR="004E2830" w:rsidRDefault="004E2830" w:rsidP="008039D0">
      <w:pPr>
        <w:jc w:val="right"/>
        <w:rPr>
          <w:sz w:val="26"/>
          <w:szCs w:val="26"/>
        </w:rPr>
      </w:pPr>
    </w:p>
    <w:p w14:paraId="347B35E2" w14:textId="77777777" w:rsidR="00FD20D3" w:rsidRDefault="00FD20D3" w:rsidP="008039D0">
      <w:pPr>
        <w:jc w:val="right"/>
        <w:rPr>
          <w:sz w:val="26"/>
          <w:szCs w:val="26"/>
        </w:rPr>
      </w:pPr>
    </w:p>
    <w:p w14:paraId="75CEEA8D" w14:textId="77777777" w:rsidR="00FD20D3" w:rsidRDefault="00FD20D3" w:rsidP="008039D0">
      <w:pPr>
        <w:jc w:val="right"/>
        <w:rPr>
          <w:sz w:val="26"/>
          <w:szCs w:val="26"/>
        </w:rPr>
      </w:pPr>
    </w:p>
    <w:p w14:paraId="1E09200E" w14:textId="77777777" w:rsidR="00FD20D3" w:rsidRDefault="00FD20D3" w:rsidP="008039D0">
      <w:pPr>
        <w:jc w:val="right"/>
        <w:rPr>
          <w:sz w:val="26"/>
          <w:szCs w:val="26"/>
        </w:rPr>
      </w:pPr>
    </w:p>
    <w:p w14:paraId="5F1F843D" w14:textId="77777777" w:rsidR="00FD20D3" w:rsidRDefault="00FD20D3" w:rsidP="008039D0">
      <w:pPr>
        <w:jc w:val="right"/>
        <w:rPr>
          <w:sz w:val="26"/>
          <w:szCs w:val="26"/>
        </w:rPr>
      </w:pPr>
    </w:p>
    <w:p w14:paraId="5720F91E" w14:textId="77777777" w:rsidR="00FD20D3" w:rsidRDefault="00FD20D3" w:rsidP="008039D0">
      <w:pPr>
        <w:jc w:val="right"/>
        <w:rPr>
          <w:sz w:val="26"/>
          <w:szCs w:val="26"/>
        </w:rPr>
      </w:pPr>
    </w:p>
    <w:p w14:paraId="0A0943BB" w14:textId="77777777" w:rsidR="00AD2974" w:rsidRDefault="00AD2974" w:rsidP="008039D0">
      <w:pPr>
        <w:jc w:val="right"/>
        <w:rPr>
          <w:sz w:val="26"/>
          <w:szCs w:val="26"/>
        </w:rPr>
      </w:pPr>
    </w:p>
    <w:p w14:paraId="37EF6B44" w14:textId="77777777" w:rsidR="00AD2974" w:rsidRDefault="00AD2974" w:rsidP="008039D0">
      <w:pPr>
        <w:jc w:val="right"/>
        <w:rPr>
          <w:sz w:val="26"/>
          <w:szCs w:val="26"/>
        </w:rPr>
      </w:pPr>
    </w:p>
    <w:p w14:paraId="2701CF63" w14:textId="43AB68A4" w:rsidR="008039D0" w:rsidRPr="00532C16" w:rsidRDefault="008039D0" w:rsidP="008039D0">
      <w:pPr>
        <w:jc w:val="right"/>
        <w:rPr>
          <w:sz w:val="26"/>
          <w:szCs w:val="26"/>
        </w:rPr>
      </w:pPr>
      <w:r w:rsidRPr="00532C16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14:paraId="0B7DDA7E" w14:textId="77777777" w:rsidR="008039D0" w:rsidRPr="00532C16" w:rsidRDefault="008039D0" w:rsidP="008039D0">
      <w:pPr>
        <w:jc w:val="right"/>
        <w:rPr>
          <w:sz w:val="26"/>
          <w:szCs w:val="26"/>
        </w:rPr>
      </w:pPr>
      <w:r w:rsidRPr="00532C16">
        <w:rPr>
          <w:sz w:val="26"/>
          <w:szCs w:val="26"/>
        </w:rPr>
        <w:t xml:space="preserve">                          к подпрограмме № </w:t>
      </w:r>
      <w:r>
        <w:rPr>
          <w:sz w:val="26"/>
          <w:szCs w:val="26"/>
        </w:rPr>
        <w:t>3</w:t>
      </w:r>
    </w:p>
    <w:p w14:paraId="7633B8DC" w14:textId="77777777" w:rsidR="008039D0" w:rsidRDefault="008039D0" w:rsidP="008039D0">
      <w:pPr>
        <w:jc w:val="right"/>
        <w:rPr>
          <w:sz w:val="26"/>
          <w:szCs w:val="26"/>
        </w:rPr>
      </w:pPr>
      <w:r w:rsidRPr="00532C16">
        <w:rPr>
          <w:sz w:val="26"/>
          <w:szCs w:val="26"/>
        </w:rPr>
        <w:t>«</w:t>
      </w:r>
      <w:r w:rsidRPr="002516EE">
        <w:rPr>
          <w:sz w:val="26"/>
          <w:szCs w:val="26"/>
        </w:rPr>
        <w:t>Развитие системы дополнительного</w:t>
      </w:r>
    </w:p>
    <w:p w14:paraId="3947CCC1" w14:textId="77777777" w:rsidR="008039D0" w:rsidRDefault="008039D0" w:rsidP="008039D0">
      <w:pPr>
        <w:jc w:val="right"/>
        <w:rPr>
          <w:sz w:val="26"/>
          <w:szCs w:val="26"/>
        </w:rPr>
      </w:pPr>
      <w:r w:rsidRPr="002516EE">
        <w:rPr>
          <w:sz w:val="26"/>
          <w:szCs w:val="26"/>
        </w:rPr>
        <w:t xml:space="preserve">образования,отдыха, оздоровления и занятости </w:t>
      </w:r>
    </w:p>
    <w:p w14:paraId="1286D345" w14:textId="77777777" w:rsidR="008039D0" w:rsidRPr="00532C16" w:rsidRDefault="008039D0" w:rsidP="008039D0">
      <w:pPr>
        <w:jc w:val="right"/>
        <w:rPr>
          <w:sz w:val="26"/>
          <w:szCs w:val="26"/>
        </w:rPr>
      </w:pPr>
      <w:r w:rsidRPr="002516EE">
        <w:rPr>
          <w:sz w:val="26"/>
          <w:szCs w:val="26"/>
        </w:rPr>
        <w:t xml:space="preserve">детей и подростков </w:t>
      </w:r>
      <w:r w:rsidRPr="00532C16">
        <w:rPr>
          <w:sz w:val="26"/>
          <w:szCs w:val="26"/>
        </w:rPr>
        <w:t>Черниговского района»</w:t>
      </w:r>
    </w:p>
    <w:p w14:paraId="5963B8A9" w14:textId="77777777" w:rsidR="008039D0" w:rsidRDefault="008039D0" w:rsidP="008039D0">
      <w:pPr>
        <w:jc w:val="center"/>
        <w:rPr>
          <w:b/>
          <w:bCs/>
          <w:color w:val="000000"/>
          <w:kern w:val="1"/>
          <w:szCs w:val="28"/>
        </w:rPr>
      </w:pPr>
    </w:p>
    <w:p w14:paraId="61B006E1" w14:textId="77777777" w:rsidR="007F522A" w:rsidRDefault="007F522A" w:rsidP="008039D0">
      <w:pPr>
        <w:jc w:val="center"/>
        <w:rPr>
          <w:b/>
          <w:bCs/>
          <w:color w:val="000000"/>
          <w:kern w:val="1"/>
          <w:szCs w:val="28"/>
        </w:rPr>
      </w:pPr>
    </w:p>
    <w:p w14:paraId="3904DDA0" w14:textId="77777777" w:rsidR="007F522A" w:rsidRDefault="007F522A" w:rsidP="008039D0">
      <w:pPr>
        <w:jc w:val="center"/>
        <w:rPr>
          <w:b/>
          <w:bCs/>
          <w:color w:val="000000"/>
          <w:kern w:val="1"/>
          <w:szCs w:val="28"/>
        </w:rPr>
      </w:pPr>
    </w:p>
    <w:p w14:paraId="0AB70E95" w14:textId="77777777" w:rsidR="008039D0" w:rsidRDefault="008039D0" w:rsidP="008039D0">
      <w:pPr>
        <w:jc w:val="center"/>
        <w:rPr>
          <w:b/>
          <w:bCs/>
          <w:color w:val="000000"/>
          <w:kern w:val="1"/>
          <w:szCs w:val="28"/>
        </w:rPr>
      </w:pPr>
      <w:r>
        <w:rPr>
          <w:b/>
          <w:bCs/>
          <w:color w:val="000000"/>
          <w:kern w:val="1"/>
          <w:szCs w:val="28"/>
        </w:rPr>
        <w:t>Сведения о показателях (индикаторах) подпрограммы.</w:t>
      </w:r>
    </w:p>
    <w:p w14:paraId="2BB71A3C" w14:textId="77777777" w:rsidR="008039D0" w:rsidRDefault="008039D0" w:rsidP="008039D0">
      <w:pPr>
        <w:autoSpaceDE w:val="0"/>
        <w:jc w:val="both"/>
        <w:rPr>
          <w:rFonts w:eastAsia="Arial"/>
          <w:color w:val="FF0000"/>
          <w:kern w:val="1"/>
          <w:szCs w:val="28"/>
          <w:lang w:eastAsia="hi-IN" w:bidi="hi-IN"/>
        </w:rPr>
      </w:pPr>
    </w:p>
    <w:tbl>
      <w:tblPr>
        <w:tblW w:w="14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908"/>
        <w:gridCol w:w="993"/>
        <w:gridCol w:w="850"/>
        <w:gridCol w:w="709"/>
        <w:gridCol w:w="709"/>
        <w:gridCol w:w="709"/>
        <w:gridCol w:w="850"/>
        <w:gridCol w:w="851"/>
        <w:gridCol w:w="850"/>
        <w:gridCol w:w="851"/>
        <w:gridCol w:w="850"/>
      </w:tblGrid>
      <w:tr w:rsidR="008039D0" w:rsidRPr="00661EA2" w14:paraId="14BA9D7F" w14:textId="77777777" w:rsidTr="00B7230B">
        <w:tc>
          <w:tcPr>
            <w:tcW w:w="14810" w:type="dxa"/>
            <w:gridSpan w:val="12"/>
          </w:tcPr>
          <w:p w14:paraId="23546517" w14:textId="77777777" w:rsidR="008935B2" w:rsidRPr="008935B2" w:rsidRDefault="008039D0" w:rsidP="008935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4A0755"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8935B2">
              <w:rPr>
                <w:rFonts w:ascii="Times New Roman" w:hAnsi="Times New Roman" w:cs="Times New Roman"/>
                <w:sz w:val="24"/>
              </w:rPr>
              <w:t>Подпрограмма № 3 «</w:t>
            </w:r>
            <w:r w:rsidR="008935B2" w:rsidRPr="008935B2">
              <w:rPr>
                <w:rFonts w:ascii="Times New Roman" w:hAnsi="Times New Roman" w:cs="Times New Roman"/>
                <w:sz w:val="24"/>
              </w:rPr>
              <w:t>Развитие системы дополнительного</w:t>
            </w:r>
          </w:p>
          <w:p w14:paraId="77B6EDD5" w14:textId="1BED8020" w:rsidR="008935B2" w:rsidRPr="008935B2" w:rsidRDefault="008935B2" w:rsidP="008935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8935B2">
              <w:rPr>
                <w:rFonts w:ascii="Times New Roman" w:hAnsi="Times New Roman" w:cs="Times New Roman"/>
                <w:sz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35B2">
              <w:rPr>
                <w:rFonts w:ascii="Times New Roman" w:hAnsi="Times New Roman" w:cs="Times New Roman"/>
                <w:sz w:val="24"/>
              </w:rPr>
              <w:t xml:space="preserve">отдыха, оздоровления и занятости </w:t>
            </w:r>
          </w:p>
          <w:p w14:paraId="2A763ACD" w14:textId="3FCEF359" w:rsidR="008039D0" w:rsidRPr="00567C10" w:rsidRDefault="008935B2" w:rsidP="008935B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8935B2">
              <w:rPr>
                <w:rFonts w:ascii="Times New Roman" w:hAnsi="Times New Roman" w:cs="Times New Roman"/>
                <w:sz w:val="24"/>
              </w:rPr>
              <w:t>детей и подростков Черниговского района</w:t>
            </w:r>
            <w:r w:rsidR="008039D0" w:rsidRPr="008935B2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733FF7" w:rsidRPr="00661EA2" w14:paraId="60D70A94" w14:textId="77777777" w:rsidTr="00B7230B">
        <w:tc>
          <w:tcPr>
            <w:tcW w:w="680" w:type="dxa"/>
            <w:vMerge w:val="restart"/>
          </w:tcPr>
          <w:p w14:paraId="5638CE81" w14:textId="77777777" w:rsidR="00733FF7" w:rsidRPr="00661EA2" w:rsidRDefault="00733FF7" w:rsidP="00406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Pr="00661EA2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5908" w:type="dxa"/>
            <w:vMerge w:val="restart"/>
          </w:tcPr>
          <w:p w14:paraId="5C56FBA2" w14:textId="77777777" w:rsidR="00733FF7" w:rsidRPr="00661EA2" w:rsidRDefault="00733FF7" w:rsidP="00406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14:paraId="10006EB7" w14:textId="77777777" w:rsidR="00733FF7" w:rsidRPr="00661EA2" w:rsidRDefault="00733FF7" w:rsidP="00406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 xml:space="preserve">Ед. </w:t>
            </w:r>
            <w:proofErr w:type="gramStart"/>
            <w:r w:rsidRPr="00661EA2">
              <w:rPr>
                <w:rFonts w:ascii="Times New Roman" w:hAnsi="Times New Roman" w:cs="Times New Roman"/>
                <w:sz w:val="24"/>
              </w:rPr>
              <w:t>из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661EA2">
              <w:rPr>
                <w:rFonts w:ascii="Times New Roman" w:hAnsi="Times New Roman" w:cs="Times New Roman"/>
                <w:sz w:val="24"/>
              </w:rPr>
              <w:t>мерения</w:t>
            </w:r>
            <w:proofErr w:type="spellEnd"/>
            <w:proofErr w:type="gramEnd"/>
          </w:p>
        </w:tc>
        <w:tc>
          <w:tcPr>
            <w:tcW w:w="7229" w:type="dxa"/>
            <w:gridSpan w:val="9"/>
          </w:tcPr>
          <w:p w14:paraId="7BA4156E" w14:textId="77777777" w:rsidR="00733FF7" w:rsidRPr="00A426A1" w:rsidRDefault="00733FF7" w:rsidP="00A42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>Значение показателей</w:t>
            </w:r>
          </w:p>
        </w:tc>
      </w:tr>
      <w:tr w:rsidR="00733FF7" w:rsidRPr="00661EA2" w14:paraId="60F0EE3C" w14:textId="77777777" w:rsidTr="00B7230B">
        <w:tc>
          <w:tcPr>
            <w:tcW w:w="680" w:type="dxa"/>
            <w:vMerge/>
          </w:tcPr>
          <w:p w14:paraId="34BDC614" w14:textId="77777777" w:rsidR="00733FF7" w:rsidRPr="00661EA2" w:rsidRDefault="00733FF7" w:rsidP="0040655A">
            <w:pPr>
              <w:rPr>
                <w:sz w:val="24"/>
                <w:szCs w:val="24"/>
              </w:rPr>
            </w:pPr>
          </w:p>
        </w:tc>
        <w:tc>
          <w:tcPr>
            <w:tcW w:w="5908" w:type="dxa"/>
            <w:vMerge/>
          </w:tcPr>
          <w:p w14:paraId="6F64BFD6" w14:textId="77777777" w:rsidR="00733FF7" w:rsidRPr="00661EA2" w:rsidRDefault="00733FF7" w:rsidP="0040655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7205507" w14:textId="77777777" w:rsidR="00733FF7" w:rsidRPr="00661EA2" w:rsidRDefault="00733FF7" w:rsidP="0040655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E6AB0C0" w14:textId="77777777" w:rsidR="00733FF7" w:rsidRPr="00661EA2" w:rsidRDefault="005F2B59" w:rsidP="00406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Достигнуто в </w:t>
            </w:r>
            <w:r w:rsidR="00733FF7" w:rsidRPr="00661EA2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709" w:type="dxa"/>
          </w:tcPr>
          <w:p w14:paraId="5E0BB354" w14:textId="77777777" w:rsidR="00733FF7" w:rsidRPr="00661EA2" w:rsidRDefault="00733FF7" w:rsidP="00406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61EA2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709" w:type="dxa"/>
          </w:tcPr>
          <w:p w14:paraId="01EB87D8" w14:textId="77777777" w:rsidR="00733FF7" w:rsidRPr="00661EA2" w:rsidRDefault="00733FF7" w:rsidP="00406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709" w:type="dxa"/>
          </w:tcPr>
          <w:p w14:paraId="43C71347" w14:textId="77777777" w:rsidR="00733FF7" w:rsidRPr="00661EA2" w:rsidRDefault="00733FF7" w:rsidP="00406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850" w:type="dxa"/>
          </w:tcPr>
          <w:p w14:paraId="473B7245" w14:textId="77777777" w:rsidR="00733FF7" w:rsidRPr="00661EA2" w:rsidRDefault="00733FF7" w:rsidP="00406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851" w:type="dxa"/>
          </w:tcPr>
          <w:p w14:paraId="4E9BABFD" w14:textId="77777777" w:rsidR="00733FF7" w:rsidRPr="00661EA2" w:rsidRDefault="00733FF7" w:rsidP="00406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850" w:type="dxa"/>
          </w:tcPr>
          <w:p w14:paraId="4521EA78" w14:textId="77777777" w:rsidR="00733FF7" w:rsidRPr="00661EA2" w:rsidRDefault="00733FF7" w:rsidP="00406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851" w:type="dxa"/>
          </w:tcPr>
          <w:p w14:paraId="412CC41A" w14:textId="77777777" w:rsidR="00733FF7" w:rsidRPr="00661EA2" w:rsidRDefault="00733FF7" w:rsidP="00406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</w:t>
            </w:r>
          </w:p>
        </w:tc>
        <w:tc>
          <w:tcPr>
            <w:tcW w:w="850" w:type="dxa"/>
          </w:tcPr>
          <w:p w14:paraId="6D6BF05C" w14:textId="77777777" w:rsidR="00733FF7" w:rsidRPr="00661EA2" w:rsidRDefault="00733FF7" w:rsidP="00406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2027</w:t>
            </w:r>
          </w:p>
        </w:tc>
      </w:tr>
      <w:tr w:rsidR="00733FF7" w:rsidRPr="00661EA2" w14:paraId="292325B4" w14:textId="77777777" w:rsidTr="00B7230B">
        <w:tc>
          <w:tcPr>
            <w:tcW w:w="680" w:type="dxa"/>
          </w:tcPr>
          <w:p w14:paraId="15F05488" w14:textId="77777777" w:rsidR="00733FF7" w:rsidRDefault="00387198" w:rsidP="004065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4.1.</w:t>
            </w:r>
          </w:p>
        </w:tc>
        <w:tc>
          <w:tcPr>
            <w:tcW w:w="5908" w:type="dxa"/>
          </w:tcPr>
          <w:p w14:paraId="3FE7ABFD" w14:textId="77777777" w:rsidR="00733FF7" w:rsidRPr="00822224" w:rsidRDefault="00733FF7" w:rsidP="004065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A426A1">
              <w:rPr>
                <w:rFonts w:ascii="Times New Roman" w:hAnsi="Times New Roman" w:cs="Times New Roman"/>
                <w:sz w:val="24"/>
              </w:rPr>
              <w:t>Доля детей в возрасте от 5 до 18 лет, охваченных дополнительным образованием, % (от общей численности детей указанного возраста по персонифицированному учету)</w:t>
            </w:r>
          </w:p>
        </w:tc>
        <w:tc>
          <w:tcPr>
            <w:tcW w:w="993" w:type="dxa"/>
          </w:tcPr>
          <w:p w14:paraId="35BDE6CC" w14:textId="77777777" w:rsidR="00733FF7" w:rsidRDefault="00733FF7" w:rsidP="00406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850" w:type="dxa"/>
            <w:vAlign w:val="center"/>
          </w:tcPr>
          <w:p w14:paraId="514BEA70" w14:textId="77777777" w:rsidR="00733FF7" w:rsidRPr="00A426A1" w:rsidRDefault="00733FF7" w:rsidP="004E2830">
            <w:pPr>
              <w:jc w:val="center"/>
              <w:rPr>
                <w:bCs/>
                <w:sz w:val="24"/>
                <w:szCs w:val="24"/>
              </w:rPr>
            </w:pPr>
            <w:r w:rsidRPr="00A426A1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709" w:type="dxa"/>
            <w:vAlign w:val="center"/>
          </w:tcPr>
          <w:p w14:paraId="686DABB8" w14:textId="77777777" w:rsidR="00733FF7" w:rsidRPr="00A426A1" w:rsidRDefault="00337F12" w:rsidP="004E2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77,0</w:t>
            </w:r>
          </w:p>
        </w:tc>
        <w:tc>
          <w:tcPr>
            <w:tcW w:w="709" w:type="dxa"/>
            <w:vAlign w:val="center"/>
          </w:tcPr>
          <w:p w14:paraId="5261944C" w14:textId="39CEFDDA" w:rsidR="00733FF7" w:rsidRPr="00A426A1" w:rsidRDefault="00BA12E2" w:rsidP="004E2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</w:t>
            </w:r>
            <w:r w:rsidR="00337F1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04831B61" w14:textId="700D45A7" w:rsidR="00733FF7" w:rsidRPr="00A426A1" w:rsidRDefault="00BA12E2" w:rsidP="004E2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59,0</w:t>
            </w:r>
          </w:p>
        </w:tc>
        <w:tc>
          <w:tcPr>
            <w:tcW w:w="850" w:type="dxa"/>
            <w:vAlign w:val="center"/>
          </w:tcPr>
          <w:p w14:paraId="34BDFDB4" w14:textId="14681BF6" w:rsidR="00733FF7" w:rsidRPr="00A426A1" w:rsidRDefault="00BA12E2" w:rsidP="004E2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  <w:tc>
          <w:tcPr>
            <w:tcW w:w="851" w:type="dxa"/>
            <w:vAlign w:val="center"/>
          </w:tcPr>
          <w:p w14:paraId="77BAB555" w14:textId="2B5F72C0" w:rsidR="00733FF7" w:rsidRPr="00A426A1" w:rsidRDefault="00BA12E2" w:rsidP="004E2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63,5</w:t>
            </w:r>
          </w:p>
        </w:tc>
        <w:tc>
          <w:tcPr>
            <w:tcW w:w="850" w:type="dxa"/>
            <w:vAlign w:val="center"/>
          </w:tcPr>
          <w:p w14:paraId="50CB8101" w14:textId="42E6E240" w:rsidR="00733FF7" w:rsidRPr="00A426A1" w:rsidRDefault="00BA12E2" w:rsidP="004E2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63,5</w:t>
            </w:r>
          </w:p>
        </w:tc>
        <w:tc>
          <w:tcPr>
            <w:tcW w:w="851" w:type="dxa"/>
            <w:vAlign w:val="center"/>
          </w:tcPr>
          <w:p w14:paraId="2A20D869" w14:textId="21A86DC1" w:rsidR="00733FF7" w:rsidRPr="00A426A1" w:rsidRDefault="00BA12E2" w:rsidP="004E28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63,5</w:t>
            </w:r>
          </w:p>
        </w:tc>
        <w:tc>
          <w:tcPr>
            <w:tcW w:w="850" w:type="dxa"/>
            <w:vAlign w:val="center"/>
          </w:tcPr>
          <w:p w14:paraId="491AEDD7" w14:textId="3C9A0627" w:rsidR="00733FF7" w:rsidRPr="00A426A1" w:rsidRDefault="00BA12E2" w:rsidP="004E28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63,5</w:t>
            </w:r>
          </w:p>
        </w:tc>
      </w:tr>
      <w:tr w:rsidR="00733FF7" w:rsidRPr="00661EA2" w14:paraId="5BEBDEA9" w14:textId="77777777" w:rsidTr="00B7230B">
        <w:tc>
          <w:tcPr>
            <w:tcW w:w="680" w:type="dxa"/>
          </w:tcPr>
          <w:p w14:paraId="446A20A4" w14:textId="77777777" w:rsidR="00733FF7" w:rsidRDefault="00387198" w:rsidP="004065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4.2.</w:t>
            </w:r>
          </w:p>
        </w:tc>
        <w:tc>
          <w:tcPr>
            <w:tcW w:w="5908" w:type="dxa"/>
          </w:tcPr>
          <w:p w14:paraId="3672FA89" w14:textId="77777777" w:rsidR="00733FF7" w:rsidRPr="00822224" w:rsidRDefault="00733FF7" w:rsidP="00AC5C3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A426A1">
              <w:rPr>
                <w:rFonts w:ascii="Times New Roman" w:hAnsi="Times New Roman" w:cs="Times New Roman"/>
                <w:sz w:val="24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A426A1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A426A1">
              <w:rPr>
                <w:rFonts w:ascii="Times New Roman" w:hAnsi="Times New Roman" w:cs="Times New Roman"/>
                <w:sz w:val="24"/>
              </w:rPr>
              <w:t>», «Уроки настоящего» или иных аналогичных по возможностям, функциям и результатам проектах, направленных на раннюю профориентацию, человек</w:t>
            </w:r>
          </w:p>
        </w:tc>
        <w:tc>
          <w:tcPr>
            <w:tcW w:w="993" w:type="dxa"/>
          </w:tcPr>
          <w:p w14:paraId="74023421" w14:textId="77777777" w:rsidR="00733FF7" w:rsidRDefault="00733FF7" w:rsidP="00406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850" w:type="dxa"/>
            <w:vAlign w:val="center"/>
          </w:tcPr>
          <w:p w14:paraId="1396D871" w14:textId="77777777" w:rsidR="00733FF7" w:rsidRPr="007C2058" w:rsidRDefault="005F2B59" w:rsidP="004E2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14:paraId="1CFA23AC" w14:textId="77777777" w:rsidR="00733FF7" w:rsidRPr="007C2058" w:rsidRDefault="005F2B59" w:rsidP="004E2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14:paraId="43372EF0" w14:textId="03C5997B" w:rsidR="00733FF7" w:rsidRPr="007C2058" w:rsidRDefault="006909FB" w:rsidP="004E2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F2B59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709" w:type="dxa"/>
            <w:vAlign w:val="center"/>
          </w:tcPr>
          <w:p w14:paraId="37108288" w14:textId="4E9DBCEE" w:rsidR="00733FF7" w:rsidRPr="007C2058" w:rsidRDefault="006909FB" w:rsidP="004E2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F2B59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850" w:type="dxa"/>
            <w:vAlign w:val="center"/>
          </w:tcPr>
          <w:p w14:paraId="0F6C70FA" w14:textId="1465C79C" w:rsidR="00733FF7" w:rsidRPr="007C2058" w:rsidRDefault="006909FB" w:rsidP="004E2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F2B59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851" w:type="dxa"/>
            <w:vAlign w:val="center"/>
          </w:tcPr>
          <w:p w14:paraId="4E36EAEE" w14:textId="1FA77AA6" w:rsidR="00733FF7" w:rsidRPr="007C2058" w:rsidRDefault="006909FB" w:rsidP="004E2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F2B59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850" w:type="dxa"/>
            <w:vAlign w:val="center"/>
          </w:tcPr>
          <w:p w14:paraId="2BDF8A93" w14:textId="7718F703" w:rsidR="00733FF7" w:rsidRPr="007C2058" w:rsidRDefault="006909FB" w:rsidP="004E2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F2B59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851" w:type="dxa"/>
            <w:vAlign w:val="center"/>
          </w:tcPr>
          <w:p w14:paraId="39D3E246" w14:textId="13C91D96" w:rsidR="00733FF7" w:rsidRPr="00A7522F" w:rsidRDefault="006909FB" w:rsidP="004E28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F2B59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50" w:type="dxa"/>
            <w:vAlign w:val="center"/>
          </w:tcPr>
          <w:p w14:paraId="109C6C1A" w14:textId="2580C1C2" w:rsidR="00733FF7" w:rsidRPr="00A7522F" w:rsidRDefault="006909FB" w:rsidP="005F2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F2B59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733FF7" w:rsidRPr="00661EA2" w14:paraId="2B7E8793" w14:textId="77777777" w:rsidTr="00B7230B">
        <w:tc>
          <w:tcPr>
            <w:tcW w:w="680" w:type="dxa"/>
          </w:tcPr>
          <w:p w14:paraId="02C9E299" w14:textId="77777777" w:rsidR="00733FF7" w:rsidRDefault="00387198" w:rsidP="004065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4.3.</w:t>
            </w:r>
          </w:p>
        </w:tc>
        <w:tc>
          <w:tcPr>
            <w:tcW w:w="5908" w:type="dxa"/>
          </w:tcPr>
          <w:p w14:paraId="1606BBF6" w14:textId="77777777" w:rsidR="00733FF7" w:rsidRPr="00822224" w:rsidRDefault="00733FF7" w:rsidP="004065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2820AA">
              <w:rPr>
                <w:rFonts w:ascii="Times New Roman" w:hAnsi="Times New Roman" w:cs="Times New Roman"/>
                <w:sz w:val="24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будущее», нарастающим итогом, человек</w:t>
            </w:r>
          </w:p>
        </w:tc>
        <w:tc>
          <w:tcPr>
            <w:tcW w:w="993" w:type="dxa"/>
          </w:tcPr>
          <w:p w14:paraId="1B657E93" w14:textId="77777777" w:rsidR="00733FF7" w:rsidRPr="00144CDD" w:rsidRDefault="00144CDD" w:rsidP="00406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44CDD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850" w:type="dxa"/>
            <w:vAlign w:val="center"/>
          </w:tcPr>
          <w:p w14:paraId="1FB58C58" w14:textId="77777777" w:rsidR="00733FF7" w:rsidRPr="00144CDD" w:rsidRDefault="00144CDD" w:rsidP="004E2830">
            <w:pPr>
              <w:jc w:val="center"/>
              <w:rPr>
                <w:sz w:val="24"/>
              </w:rPr>
            </w:pPr>
            <w:r w:rsidRPr="00144CDD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14:paraId="12D5D5A0" w14:textId="77777777" w:rsidR="00733FF7" w:rsidRPr="00144CDD" w:rsidRDefault="00144CDD" w:rsidP="004E2830">
            <w:pPr>
              <w:jc w:val="center"/>
              <w:rPr>
                <w:bCs/>
                <w:sz w:val="24"/>
                <w:szCs w:val="24"/>
              </w:rPr>
            </w:pPr>
            <w:r w:rsidRPr="00144CDD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709" w:type="dxa"/>
            <w:vAlign w:val="center"/>
          </w:tcPr>
          <w:p w14:paraId="307123CF" w14:textId="42AA7B12" w:rsidR="00733FF7" w:rsidRPr="00144CDD" w:rsidRDefault="006909FB" w:rsidP="002932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2932A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vAlign w:val="center"/>
          </w:tcPr>
          <w:p w14:paraId="7F777704" w14:textId="6A1EB8C0" w:rsidR="00733FF7" w:rsidRPr="00144CDD" w:rsidRDefault="006909FB" w:rsidP="002932A8">
            <w:pPr>
              <w:jc w:val="center"/>
              <w:rPr>
                <w:bCs/>
                <w:sz w:val="24"/>
                <w:szCs w:val="24"/>
              </w:rPr>
            </w:pPr>
            <w:r w:rsidRPr="006909FB">
              <w:rPr>
                <w:bCs/>
                <w:sz w:val="24"/>
                <w:szCs w:val="24"/>
              </w:rPr>
              <w:t>2</w:t>
            </w:r>
            <w:r w:rsidR="002932A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14:paraId="251DC4D9" w14:textId="70EC3557" w:rsidR="00733FF7" w:rsidRPr="00144CDD" w:rsidRDefault="006909FB" w:rsidP="002932A8">
            <w:pPr>
              <w:jc w:val="center"/>
              <w:rPr>
                <w:bCs/>
                <w:sz w:val="24"/>
                <w:szCs w:val="24"/>
              </w:rPr>
            </w:pPr>
            <w:r w:rsidRPr="006909FB">
              <w:rPr>
                <w:bCs/>
                <w:sz w:val="24"/>
                <w:szCs w:val="24"/>
              </w:rPr>
              <w:t>2</w:t>
            </w:r>
            <w:r w:rsidR="002932A8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851" w:type="dxa"/>
            <w:vAlign w:val="center"/>
          </w:tcPr>
          <w:p w14:paraId="02157DFF" w14:textId="67FB1F77" w:rsidR="00733FF7" w:rsidRPr="00144CDD" w:rsidRDefault="006909FB" w:rsidP="002932A8">
            <w:pPr>
              <w:jc w:val="center"/>
              <w:rPr>
                <w:bCs/>
                <w:sz w:val="24"/>
                <w:szCs w:val="24"/>
              </w:rPr>
            </w:pPr>
            <w:r w:rsidRPr="006909FB">
              <w:rPr>
                <w:bCs/>
                <w:sz w:val="24"/>
                <w:szCs w:val="24"/>
              </w:rPr>
              <w:t>20</w:t>
            </w:r>
            <w:r w:rsidR="002932A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0D8F45DB" w14:textId="30EC6F4E" w:rsidR="00733FF7" w:rsidRPr="006909FB" w:rsidRDefault="006909FB" w:rsidP="002932A8">
            <w:pPr>
              <w:jc w:val="center"/>
              <w:rPr>
                <w:bCs/>
                <w:sz w:val="24"/>
                <w:szCs w:val="24"/>
              </w:rPr>
            </w:pPr>
            <w:r w:rsidRPr="006909FB">
              <w:rPr>
                <w:bCs/>
                <w:sz w:val="24"/>
                <w:szCs w:val="24"/>
              </w:rPr>
              <w:t>2</w:t>
            </w:r>
            <w:r w:rsidR="002932A8">
              <w:rPr>
                <w:bCs/>
                <w:sz w:val="24"/>
                <w:szCs w:val="24"/>
              </w:rPr>
              <w:t>1</w:t>
            </w:r>
            <w:r w:rsidRPr="006909F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4C778819" w14:textId="5C1EE669" w:rsidR="00733FF7" w:rsidRPr="00144CDD" w:rsidRDefault="006909FB" w:rsidP="00293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909FB"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="002932A8">
              <w:rPr>
                <w:rFonts w:ascii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20AD1800" w14:textId="74C29E2D" w:rsidR="00733FF7" w:rsidRPr="00144CDD" w:rsidRDefault="006909FB" w:rsidP="00293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909FB"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="002932A8">
              <w:rPr>
                <w:rFonts w:ascii="Times New Roman" w:hAnsi="Times New Roman" w:cs="Times New Roman"/>
                <w:bCs/>
                <w:sz w:val="24"/>
              </w:rPr>
              <w:t>14</w:t>
            </w:r>
          </w:p>
        </w:tc>
      </w:tr>
      <w:tr w:rsidR="006B282F" w:rsidRPr="00661EA2" w14:paraId="1092DAD2" w14:textId="77777777" w:rsidTr="00B7230B">
        <w:tc>
          <w:tcPr>
            <w:tcW w:w="680" w:type="dxa"/>
          </w:tcPr>
          <w:p w14:paraId="3629FA47" w14:textId="1B5ED36B" w:rsidR="006B282F" w:rsidRPr="00661EA2" w:rsidRDefault="006B282F" w:rsidP="00994EA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="00994EA0">
              <w:rPr>
                <w:rFonts w:ascii="Times New Roman" w:hAnsi="Times New Roman" w:cs="Times New Roman"/>
                <w:sz w:val="24"/>
              </w:rPr>
              <w:t>4</w:t>
            </w:r>
            <w:r w:rsidRPr="00661EA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908" w:type="dxa"/>
          </w:tcPr>
          <w:p w14:paraId="037349CB" w14:textId="0159137C" w:rsidR="006B282F" w:rsidRPr="00661EA2" w:rsidRDefault="008935B2" w:rsidP="008935B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</w:t>
            </w:r>
            <w:r w:rsidR="006B282F" w:rsidRPr="00661EA2">
              <w:rPr>
                <w:rFonts w:ascii="Times New Roman" w:hAnsi="Times New Roman" w:cs="Times New Roman"/>
                <w:sz w:val="24"/>
              </w:rPr>
              <w:t xml:space="preserve"> детей и подростков, охваченных всеми формами отдыха и оздоровления в возрасте от </w:t>
            </w:r>
            <w:r w:rsidR="000E493C">
              <w:rPr>
                <w:rFonts w:ascii="Times New Roman" w:hAnsi="Times New Roman" w:cs="Times New Roman"/>
                <w:sz w:val="24"/>
              </w:rPr>
              <w:t>6,5</w:t>
            </w:r>
            <w:r w:rsidR="006B282F" w:rsidRPr="00661EA2">
              <w:rPr>
                <w:rFonts w:ascii="Times New Roman" w:hAnsi="Times New Roman" w:cs="Times New Roman"/>
                <w:sz w:val="24"/>
              </w:rPr>
              <w:t xml:space="preserve"> до 17 лет</w:t>
            </w:r>
          </w:p>
        </w:tc>
        <w:tc>
          <w:tcPr>
            <w:tcW w:w="993" w:type="dxa"/>
          </w:tcPr>
          <w:p w14:paraId="78E2959C" w14:textId="29BB2223" w:rsidR="006B282F" w:rsidRPr="00661EA2" w:rsidRDefault="000E493C" w:rsidP="00406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</w:tc>
        <w:tc>
          <w:tcPr>
            <w:tcW w:w="850" w:type="dxa"/>
          </w:tcPr>
          <w:p w14:paraId="27926999" w14:textId="49FD963C" w:rsidR="006B282F" w:rsidRPr="00661EA2" w:rsidRDefault="000E493C" w:rsidP="00893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  <w:r w:rsidR="008935B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9" w:type="dxa"/>
          </w:tcPr>
          <w:p w14:paraId="36E9EA06" w14:textId="4E8534C7" w:rsidR="006B282F" w:rsidRPr="00661EA2" w:rsidRDefault="000E493C" w:rsidP="00406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1210</w:t>
            </w:r>
          </w:p>
        </w:tc>
        <w:tc>
          <w:tcPr>
            <w:tcW w:w="709" w:type="dxa"/>
          </w:tcPr>
          <w:p w14:paraId="46C3C10B" w14:textId="1930F8BC" w:rsidR="006B282F" w:rsidRPr="00661EA2" w:rsidRDefault="000E493C" w:rsidP="00406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1220</w:t>
            </w:r>
          </w:p>
        </w:tc>
        <w:tc>
          <w:tcPr>
            <w:tcW w:w="709" w:type="dxa"/>
          </w:tcPr>
          <w:p w14:paraId="5ED1AD2B" w14:textId="0029BE4C" w:rsidR="006B282F" w:rsidRPr="00661EA2" w:rsidRDefault="000E493C" w:rsidP="00406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1230</w:t>
            </w:r>
          </w:p>
        </w:tc>
        <w:tc>
          <w:tcPr>
            <w:tcW w:w="850" w:type="dxa"/>
          </w:tcPr>
          <w:p w14:paraId="2CED3339" w14:textId="18F42F0B" w:rsidR="006B282F" w:rsidRPr="00B9757B" w:rsidRDefault="004B0CF9" w:rsidP="004B0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9757B">
              <w:rPr>
                <w:rFonts w:ascii="Times New Roman" w:hAnsi="Times New Roman" w:cs="Times New Roman"/>
                <w:sz w:val="24"/>
              </w:rPr>
              <w:t>1240</w:t>
            </w:r>
          </w:p>
        </w:tc>
        <w:tc>
          <w:tcPr>
            <w:tcW w:w="851" w:type="dxa"/>
          </w:tcPr>
          <w:p w14:paraId="22D2DB10" w14:textId="0141C0C3" w:rsidR="006B282F" w:rsidRPr="00B9757B" w:rsidRDefault="004B0CF9" w:rsidP="004B0CF9">
            <w:pPr>
              <w:jc w:val="center"/>
              <w:rPr>
                <w:sz w:val="24"/>
                <w:szCs w:val="24"/>
              </w:rPr>
            </w:pPr>
            <w:r w:rsidRPr="00B9757B">
              <w:rPr>
                <w:sz w:val="24"/>
                <w:szCs w:val="24"/>
              </w:rPr>
              <w:t>1250</w:t>
            </w:r>
          </w:p>
        </w:tc>
        <w:tc>
          <w:tcPr>
            <w:tcW w:w="850" w:type="dxa"/>
          </w:tcPr>
          <w:p w14:paraId="0E2AC7FC" w14:textId="77A1E948" w:rsidR="006B282F" w:rsidRPr="00B9757B" w:rsidRDefault="004B0CF9" w:rsidP="004B0CF9">
            <w:pPr>
              <w:jc w:val="center"/>
              <w:rPr>
                <w:sz w:val="24"/>
                <w:szCs w:val="24"/>
              </w:rPr>
            </w:pPr>
            <w:r w:rsidRPr="00B9757B">
              <w:rPr>
                <w:sz w:val="24"/>
                <w:szCs w:val="24"/>
              </w:rPr>
              <w:t>1260</w:t>
            </w:r>
          </w:p>
        </w:tc>
        <w:tc>
          <w:tcPr>
            <w:tcW w:w="851" w:type="dxa"/>
          </w:tcPr>
          <w:p w14:paraId="1A46D9DA" w14:textId="4548178E" w:rsidR="006B282F" w:rsidRPr="00B9757B" w:rsidRDefault="004B0CF9" w:rsidP="004B0CF9">
            <w:pPr>
              <w:jc w:val="center"/>
              <w:rPr>
                <w:sz w:val="24"/>
                <w:szCs w:val="24"/>
              </w:rPr>
            </w:pPr>
            <w:r w:rsidRPr="00B9757B">
              <w:rPr>
                <w:sz w:val="24"/>
                <w:szCs w:val="24"/>
              </w:rPr>
              <w:t>1270</w:t>
            </w:r>
          </w:p>
        </w:tc>
        <w:tc>
          <w:tcPr>
            <w:tcW w:w="850" w:type="dxa"/>
          </w:tcPr>
          <w:p w14:paraId="2B2048BA" w14:textId="4C607167" w:rsidR="006B282F" w:rsidRPr="00B9757B" w:rsidRDefault="004B0CF9" w:rsidP="004B0CF9">
            <w:pPr>
              <w:jc w:val="center"/>
              <w:rPr>
                <w:sz w:val="24"/>
                <w:szCs w:val="24"/>
              </w:rPr>
            </w:pPr>
            <w:r w:rsidRPr="00B9757B">
              <w:rPr>
                <w:sz w:val="24"/>
                <w:szCs w:val="24"/>
              </w:rPr>
              <w:t>1280</w:t>
            </w:r>
          </w:p>
        </w:tc>
      </w:tr>
    </w:tbl>
    <w:p w14:paraId="29AC7D4C" w14:textId="77777777" w:rsidR="008039D0" w:rsidRDefault="008039D0" w:rsidP="008039D0">
      <w:pPr>
        <w:jc w:val="right"/>
        <w:rPr>
          <w:sz w:val="26"/>
          <w:szCs w:val="26"/>
        </w:rPr>
      </w:pPr>
    </w:p>
    <w:p w14:paraId="594FA207" w14:textId="77777777" w:rsidR="00810BF4" w:rsidRDefault="00810BF4"/>
    <w:sectPr w:rsidR="00810BF4" w:rsidSect="00DF7D6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3A1BF6"/>
    <w:multiLevelType w:val="hybridMultilevel"/>
    <w:tmpl w:val="F4948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B5C08"/>
    <w:multiLevelType w:val="hybridMultilevel"/>
    <w:tmpl w:val="F4948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A4"/>
    <w:rsid w:val="000033DC"/>
    <w:rsid w:val="00043A5B"/>
    <w:rsid w:val="00071EA8"/>
    <w:rsid w:val="0009363C"/>
    <w:rsid w:val="000C7135"/>
    <w:rsid w:val="000D580B"/>
    <w:rsid w:val="000E493C"/>
    <w:rsid w:val="00136199"/>
    <w:rsid w:val="00144CDD"/>
    <w:rsid w:val="0017136A"/>
    <w:rsid w:val="001922B2"/>
    <w:rsid w:val="001C0273"/>
    <w:rsid w:val="001C59BA"/>
    <w:rsid w:val="002563DE"/>
    <w:rsid w:val="00257E84"/>
    <w:rsid w:val="002820AA"/>
    <w:rsid w:val="002932A8"/>
    <w:rsid w:val="002E7398"/>
    <w:rsid w:val="003000C2"/>
    <w:rsid w:val="003076A4"/>
    <w:rsid w:val="00325382"/>
    <w:rsid w:val="00337F12"/>
    <w:rsid w:val="00374069"/>
    <w:rsid w:val="00381707"/>
    <w:rsid w:val="00387198"/>
    <w:rsid w:val="00397FB7"/>
    <w:rsid w:val="003A0303"/>
    <w:rsid w:val="003B717A"/>
    <w:rsid w:val="0040655A"/>
    <w:rsid w:val="00411578"/>
    <w:rsid w:val="004278EC"/>
    <w:rsid w:val="004602D0"/>
    <w:rsid w:val="004606E6"/>
    <w:rsid w:val="004B0CF9"/>
    <w:rsid w:val="004B2957"/>
    <w:rsid w:val="004E2830"/>
    <w:rsid w:val="004E7849"/>
    <w:rsid w:val="0050687E"/>
    <w:rsid w:val="00506F04"/>
    <w:rsid w:val="005577CB"/>
    <w:rsid w:val="005703EC"/>
    <w:rsid w:val="00570C77"/>
    <w:rsid w:val="00573FC2"/>
    <w:rsid w:val="005A2A1F"/>
    <w:rsid w:val="005E19C0"/>
    <w:rsid w:val="005F2B59"/>
    <w:rsid w:val="005F3425"/>
    <w:rsid w:val="005F387D"/>
    <w:rsid w:val="005F60B7"/>
    <w:rsid w:val="00646B8F"/>
    <w:rsid w:val="00656AE1"/>
    <w:rsid w:val="00664326"/>
    <w:rsid w:val="006909FB"/>
    <w:rsid w:val="006B282F"/>
    <w:rsid w:val="006B68A7"/>
    <w:rsid w:val="006D111C"/>
    <w:rsid w:val="006F0DBC"/>
    <w:rsid w:val="006F476C"/>
    <w:rsid w:val="0071122A"/>
    <w:rsid w:val="00714F7D"/>
    <w:rsid w:val="00733FF7"/>
    <w:rsid w:val="0073592F"/>
    <w:rsid w:val="007A3B49"/>
    <w:rsid w:val="007C2058"/>
    <w:rsid w:val="007D6FB3"/>
    <w:rsid w:val="007F522A"/>
    <w:rsid w:val="008039D0"/>
    <w:rsid w:val="00810BF4"/>
    <w:rsid w:val="008860F7"/>
    <w:rsid w:val="008867BD"/>
    <w:rsid w:val="008935B2"/>
    <w:rsid w:val="00905779"/>
    <w:rsid w:val="009136DA"/>
    <w:rsid w:val="00944971"/>
    <w:rsid w:val="009566D9"/>
    <w:rsid w:val="00980EF4"/>
    <w:rsid w:val="00994EA0"/>
    <w:rsid w:val="009D10D9"/>
    <w:rsid w:val="00A05A86"/>
    <w:rsid w:val="00A1051C"/>
    <w:rsid w:val="00A179B7"/>
    <w:rsid w:val="00A2205D"/>
    <w:rsid w:val="00A3603D"/>
    <w:rsid w:val="00A426A1"/>
    <w:rsid w:val="00A67C4D"/>
    <w:rsid w:val="00A7522F"/>
    <w:rsid w:val="00A75A01"/>
    <w:rsid w:val="00AB5837"/>
    <w:rsid w:val="00AC2C8B"/>
    <w:rsid w:val="00AC5C35"/>
    <w:rsid w:val="00AD2974"/>
    <w:rsid w:val="00AD321F"/>
    <w:rsid w:val="00AF6ECE"/>
    <w:rsid w:val="00B27535"/>
    <w:rsid w:val="00B4169F"/>
    <w:rsid w:val="00B531F3"/>
    <w:rsid w:val="00B65AC0"/>
    <w:rsid w:val="00B7230B"/>
    <w:rsid w:val="00B7664E"/>
    <w:rsid w:val="00B9757B"/>
    <w:rsid w:val="00BA12E2"/>
    <w:rsid w:val="00BC2A95"/>
    <w:rsid w:val="00C00FE7"/>
    <w:rsid w:val="00C46996"/>
    <w:rsid w:val="00C54228"/>
    <w:rsid w:val="00C8123E"/>
    <w:rsid w:val="00C8312B"/>
    <w:rsid w:val="00C84059"/>
    <w:rsid w:val="00C85B84"/>
    <w:rsid w:val="00C920D3"/>
    <w:rsid w:val="00CB622B"/>
    <w:rsid w:val="00CC24AB"/>
    <w:rsid w:val="00D14F66"/>
    <w:rsid w:val="00D221BE"/>
    <w:rsid w:val="00D70CF3"/>
    <w:rsid w:val="00D7216B"/>
    <w:rsid w:val="00D95154"/>
    <w:rsid w:val="00DF1658"/>
    <w:rsid w:val="00DF7D6D"/>
    <w:rsid w:val="00E25436"/>
    <w:rsid w:val="00E472A9"/>
    <w:rsid w:val="00E96811"/>
    <w:rsid w:val="00EB3479"/>
    <w:rsid w:val="00EC4B6F"/>
    <w:rsid w:val="00FB4C29"/>
    <w:rsid w:val="00FB7140"/>
    <w:rsid w:val="00FD20D3"/>
    <w:rsid w:val="00FD6201"/>
    <w:rsid w:val="00FF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BC9E"/>
  <w15:docId w15:val="{FDAEA792-2E18-4D39-BBC7-EAFE9676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9D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039D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8039D0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8039D0"/>
    <w:pPr>
      <w:ind w:left="720"/>
      <w:contextualSpacing/>
    </w:pPr>
  </w:style>
  <w:style w:type="table" w:styleId="a4">
    <w:name w:val="Table Grid"/>
    <w:basedOn w:val="a1"/>
    <w:uiPriority w:val="59"/>
    <w:rsid w:val="008039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73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39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EFA7A-3A85-40C1-AE69-F7A95E12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18</Pages>
  <Words>3869</Words>
  <Characters>22058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</dc:creator>
  <cp:lastModifiedBy>User</cp:lastModifiedBy>
  <cp:revision>27</cp:revision>
  <cp:lastPrinted>2022-02-16T00:48:00Z</cp:lastPrinted>
  <dcterms:created xsi:type="dcterms:W3CDTF">2021-09-21T04:45:00Z</dcterms:created>
  <dcterms:modified xsi:type="dcterms:W3CDTF">2022-02-16T02:23:00Z</dcterms:modified>
</cp:coreProperties>
</file>