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8E2D" w14:textId="77777777" w:rsidR="001113CF" w:rsidRPr="004F79F7" w:rsidRDefault="001113CF" w:rsidP="001113CF">
      <w:pPr>
        <w:widowControl w:val="0"/>
        <w:jc w:val="right"/>
        <w:rPr>
          <w:szCs w:val="28"/>
        </w:rPr>
      </w:pPr>
      <w:r w:rsidRPr="004F79F7">
        <w:rPr>
          <w:szCs w:val="28"/>
        </w:rPr>
        <w:t>Приложение №2</w:t>
      </w:r>
    </w:p>
    <w:p w14:paraId="20A70DD2" w14:textId="77777777" w:rsidR="001113CF" w:rsidRPr="004F79F7" w:rsidRDefault="001113CF" w:rsidP="001113C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F79F7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43C9F0FA" w14:textId="77777777" w:rsidR="001113CF" w:rsidRPr="004F79F7" w:rsidRDefault="001113CF" w:rsidP="001113C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F79F7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14:paraId="352E8FCC" w14:textId="77777777" w:rsidR="001113CF" w:rsidRPr="004F79F7" w:rsidRDefault="001113CF" w:rsidP="001113CF">
      <w:pPr>
        <w:jc w:val="right"/>
        <w:rPr>
          <w:szCs w:val="28"/>
        </w:rPr>
      </w:pPr>
      <w:r w:rsidRPr="004F79F7">
        <w:rPr>
          <w:szCs w:val="28"/>
        </w:rPr>
        <w:t xml:space="preserve">«Развитие образования </w:t>
      </w:r>
    </w:p>
    <w:p w14:paraId="564F4AF1" w14:textId="77777777" w:rsidR="001113CF" w:rsidRPr="004F79F7" w:rsidRDefault="001113CF" w:rsidP="001113CF">
      <w:pPr>
        <w:jc w:val="right"/>
        <w:rPr>
          <w:szCs w:val="28"/>
        </w:rPr>
      </w:pPr>
      <w:r w:rsidRPr="004F79F7">
        <w:rPr>
          <w:szCs w:val="28"/>
        </w:rPr>
        <w:t>Черниговского района на 2020-2027 годы»</w:t>
      </w:r>
    </w:p>
    <w:p w14:paraId="3AFAE47B" w14:textId="77777777" w:rsidR="001113CF" w:rsidRPr="004F79F7" w:rsidRDefault="001113CF" w:rsidP="001113C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61C0FDC" w14:textId="77777777" w:rsidR="001113CF" w:rsidRPr="004F79F7" w:rsidRDefault="001113CF" w:rsidP="001113CF">
      <w:pPr>
        <w:jc w:val="center"/>
        <w:rPr>
          <w:b/>
          <w:bCs/>
          <w:szCs w:val="28"/>
        </w:rPr>
      </w:pPr>
      <w:r w:rsidRPr="004F79F7">
        <w:rPr>
          <w:b/>
          <w:bCs/>
          <w:szCs w:val="28"/>
        </w:rPr>
        <w:t>ПОДПРОГРАММА № 2</w:t>
      </w:r>
    </w:p>
    <w:p w14:paraId="3D994835" w14:textId="77777777" w:rsidR="001113CF" w:rsidRPr="00FF47C5" w:rsidRDefault="001113CF" w:rsidP="001113CF">
      <w:pPr>
        <w:jc w:val="center"/>
        <w:rPr>
          <w:b/>
          <w:bCs/>
          <w:color w:val="FF0000"/>
          <w:szCs w:val="28"/>
        </w:rPr>
      </w:pPr>
    </w:p>
    <w:p w14:paraId="3C73F890" w14:textId="77777777" w:rsidR="001113CF" w:rsidRPr="00E1284A" w:rsidRDefault="001113CF" w:rsidP="001113CF">
      <w:pPr>
        <w:widowControl w:val="0"/>
        <w:spacing w:line="200" w:lineRule="atLeast"/>
        <w:jc w:val="center"/>
        <w:rPr>
          <w:rFonts w:eastAsia="DejaVu Sans"/>
          <w:b/>
          <w:kern w:val="1"/>
          <w:szCs w:val="28"/>
          <w:lang w:eastAsia="hi-IN" w:bidi="hi-IN"/>
        </w:rPr>
      </w:pPr>
      <w:r w:rsidRPr="00E1284A">
        <w:rPr>
          <w:rFonts w:eastAsia="DejaVu Sans"/>
          <w:b/>
          <w:kern w:val="1"/>
          <w:szCs w:val="28"/>
          <w:lang w:eastAsia="hi-IN" w:bidi="hi-IN"/>
        </w:rPr>
        <w:t>«Развитие системы общего образования Черниговского района»</w:t>
      </w:r>
    </w:p>
    <w:p w14:paraId="481387F3" w14:textId="77777777" w:rsidR="001113CF" w:rsidRPr="00E1284A" w:rsidRDefault="001113CF" w:rsidP="001113CF">
      <w:pPr>
        <w:widowControl w:val="0"/>
        <w:spacing w:line="200" w:lineRule="atLeast"/>
        <w:jc w:val="center"/>
        <w:rPr>
          <w:rFonts w:eastAsia="DejaVu Sans"/>
          <w:b/>
          <w:kern w:val="1"/>
          <w:szCs w:val="28"/>
          <w:lang w:eastAsia="hi-IN" w:bidi="hi-IN"/>
        </w:rPr>
      </w:pPr>
    </w:p>
    <w:p w14:paraId="305354BD" w14:textId="77777777" w:rsidR="001113CF" w:rsidRPr="00E1284A" w:rsidRDefault="001113CF" w:rsidP="001113CF">
      <w:pPr>
        <w:widowControl w:val="0"/>
        <w:spacing w:line="200" w:lineRule="atLeast"/>
        <w:jc w:val="center"/>
        <w:rPr>
          <w:rFonts w:eastAsia="DejaVu Sans"/>
          <w:b/>
          <w:kern w:val="1"/>
          <w:szCs w:val="28"/>
          <w:lang w:eastAsia="hi-IN" w:bidi="hi-IN"/>
        </w:rPr>
      </w:pPr>
      <w:r w:rsidRPr="00E1284A">
        <w:rPr>
          <w:rFonts w:eastAsia="DejaVu Sans"/>
          <w:b/>
          <w:kern w:val="1"/>
          <w:szCs w:val="28"/>
          <w:lang w:eastAsia="hi-IN" w:bidi="hi-IN"/>
        </w:rPr>
        <w:t>ПАСПОРТ ПОДПРОГРАММЫ</w:t>
      </w:r>
    </w:p>
    <w:p w14:paraId="07E699E0" w14:textId="77777777" w:rsidR="001113CF" w:rsidRPr="00E1284A" w:rsidRDefault="001113CF" w:rsidP="001113CF">
      <w:pPr>
        <w:widowControl w:val="0"/>
        <w:spacing w:line="200" w:lineRule="atLeast"/>
        <w:jc w:val="both"/>
        <w:rPr>
          <w:rFonts w:eastAsia="DejaVu Sans"/>
          <w:b/>
          <w:kern w:val="1"/>
          <w:sz w:val="26"/>
          <w:szCs w:val="26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0773"/>
      </w:tblGrid>
      <w:tr w:rsidR="001113CF" w:rsidRPr="00E1284A" w14:paraId="1B78E126" w14:textId="77777777" w:rsidTr="00F64697">
        <w:tc>
          <w:tcPr>
            <w:tcW w:w="2694" w:type="dxa"/>
            <w:shd w:val="clear" w:color="auto" w:fill="auto"/>
          </w:tcPr>
          <w:p w14:paraId="34A9D73B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Наименование </w:t>
            </w:r>
            <w:r w:rsidRPr="00E1284A">
              <w:rPr>
                <w:rFonts w:eastAsia="DejaVu Sans"/>
                <w:b/>
                <w:kern w:val="1"/>
                <w:szCs w:val="28"/>
                <w:lang w:eastAsia="hi-IN" w:bidi="hi-IN"/>
              </w:rPr>
              <w:br/>
              <w:t>подпрограммы:</w:t>
            </w:r>
          </w:p>
          <w:p w14:paraId="72B2B664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14:paraId="4D0C10DD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решения о разработке подпрограммы: </w:t>
            </w:r>
          </w:p>
          <w:p w14:paraId="62EFD5E9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14:paraId="25EE2D81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b/>
                <w:kern w:val="1"/>
                <w:szCs w:val="28"/>
                <w:lang w:eastAsia="hi-IN" w:bidi="hi-IN"/>
              </w:rPr>
              <w:t>Заказчик подпрограммы:</w:t>
            </w:r>
          </w:p>
          <w:p w14:paraId="3D5469E2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14:paraId="6A6EC988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Ответственный исполнитель, соисполнители, участники подпрограммы: </w:t>
            </w:r>
          </w:p>
          <w:p w14:paraId="37365CB8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  <w:p w14:paraId="3B8FD16A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b/>
                <w:kern w:val="1"/>
                <w:szCs w:val="28"/>
                <w:lang w:eastAsia="hi-IN" w:bidi="hi-IN"/>
              </w:rPr>
              <w:t>Координатор подпрограммы:</w:t>
            </w:r>
          </w:p>
          <w:p w14:paraId="1761AFCB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0773" w:type="dxa"/>
            <w:shd w:val="clear" w:color="auto" w:fill="auto"/>
          </w:tcPr>
          <w:p w14:paraId="19A1C1E2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bCs/>
                <w:kern w:val="1"/>
                <w:szCs w:val="28"/>
                <w:lang w:eastAsia="hi-IN" w:bidi="hi-IN"/>
              </w:rPr>
              <w:lastRenderedPageBreak/>
              <w:t>«Развитие системы общего образования Черниговского района</w:t>
            </w:r>
            <w:r w:rsidRPr="00E1284A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»</w:t>
            </w:r>
          </w:p>
          <w:p w14:paraId="6D97CB59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</w:pPr>
          </w:p>
          <w:p w14:paraId="736103C6" w14:textId="77777777" w:rsidR="00604451" w:rsidRDefault="00604451" w:rsidP="00F64697">
            <w:pPr>
              <w:widowControl w:val="0"/>
              <w:snapToGrid w:val="0"/>
              <w:rPr>
                <w:kern w:val="1"/>
                <w:szCs w:val="28"/>
              </w:rPr>
            </w:pPr>
          </w:p>
          <w:p w14:paraId="6BDAB93D" w14:textId="77777777" w:rsidR="001113CF" w:rsidRPr="00E1284A" w:rsidRDefault="001113CF" w:rsidP="00F64697">
            <w:pPr>
              <w:widowControl w:val="0"/>
              <w:snapToGrid w:val="0"/>
              <w:rPr>
                <w:kern w:val="1"/>
                <w:szCs w:val="28"/>
              </w:rPr>
            </w:pPr>
            <w:r w:rsidRPr="00E1284A">
              <w:rPr>
                <w:kern w:val="1"/>
                <w:szCs w:val="28"/>
              </w:rPr>
              <w:t xml:space="preserve">Распоряжение Администрации Черниговского района от </w:t>
            </w:r>
            <w:r w:rsidR="007229C2">
              <w:rPr>
                <w:kern w:val="1"/>
                <w:szCs w:val="28"/>
              </w:rPr>
              <w:t>18</w:t>
            </w:r>
            <w:r w:rsidRPr="00E1284A">
              <w:rPr>
                <w:kern w:val="1"/>
                <w:szCs w:val="28"/>
              </w:rPr>
              <w:t>.1</w:t>
            </w:r>
            <w:r w:rsidR="007229C2">
              <w:rPr>
                <w:kern w:val="1"/>
                <w:szCs w:val="28"/>
              </w:rPr>
              <w:t>2</w:t>
            </w:r>
            <w:r w:rsidRPr="00E1284A">
              <w:rPr>
                <w:kern w:val="1"/>
                <w:szCs w:val="28"/>
              </w:rPr>
              <w:t>.201</w:t>
            </w:r>
            <w:r w:rsidR="007229C2">
              <w:rPr>
                <w:kern w:val="1"/>
                <w:szCs w:val="28"/>
              </w:rPr>
              <w:t>9</w:t>
            </w:r>
            <w:r w:rsidRPr="00E1284A">
              <w:rPr>
                <w:kern w:val="1"/>
                <w:szCs w:val="28"/>
              </w:rPr>
              <w:t xml:space="preserve"> № </w:t>
            </w:r>
            <w:r w:rsidR="007229C2">
              <w:rPr>
                <w:kern w:val="1"/>
                <w:szCs w:val="28"/>
              </w:rPr>
              <w:t>331</w:t>
            </w:r>
            <w:r w:rsidRPr="00E1284A">
              <w:rPr>
                <w:kern w:val="1"/>
                <w:szCs w:val="28"/>
              </w:rPr>
              <w:t>-ра «О разработке проект</w:t>
            </w:r>
            <w:r w:rsidR="007229C2">
              <w:rPr>
                <w:kern w:val="1"/>
                <w:szCs w:val="28"/>
              </w:rPr>
              <w:t>а</w:t>
            </w:r>
            <w:r w:rsidRPr="00E1284A">
              <w:rPr>
                <w:kern w:val="1"/>
                <w:szCs w:val="28"/>
              </w:rPr>
              <w:t xml:space="preserve"> муниципальн</w:t>
            </w:r>
            <w:r w:rsidR="007229C2">
              <w:rPr>
                <w:kern w:val="1"/>
                <w:szCs w:val="28"/>
              </w:rPr>
              <w:t>ой</w:t>
            </w:r>
            <w:r w:rsidRPr="00E1284A">
              <w:rPr>
                <w:kern w:val="1"/>
                <w:szCs w:val="28"/>
              </w:rPr>
              <w:t xml:space="preserve"> программ</w:t>
            </w:r>
            <w:r w:rsidR="007229C2">
              <w:rPr>
                <w:kern w:val="1"/>
                <w:szCs w:val="28"/>
              </w:rPr>
              <w:t>ы</w:t>
            </w:r>
            <w:r w:rsidRPr="00E1284A">
              <w:rPr>
                <w:kern w:val="1"/>
                <w:szCs w:val="28"/>
              </w:rPr>
              <w:t xml:space="preserve"> и подпрограмм Черниговского муниципального района</w:t>
            </w:r>
            <w:r w:rsidR="007229C2">
              <w:rPr>
                <w:kern w:val="1"/>
                <w:szCs w:val="28"/>
              </w:rPr>
              <w:t xml:space="preserve"> на 2020-2027</w:t>
            </w:r>
            <w:r w:rsidRPr="00E1284A">
              <w:rPr>
                <w:kern w:val="1"/>
                <w:szCs w:val="28"/>
              </w:rPr>
              <w:t>»</w:t>
            </w:r>
          </w:p>
          <w:p w14:paraId="4101522B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14:paraId="6ABA22F2" w14:textId="77777777" w:rsidR="00604451" w:rsidRDefault="00604451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14:paraId="01DB8A44" w14:textId="77777777" w:rsidR="00604451" w:rsidRDefault="00604451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14:paraId="5E53F8D7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Администрация Черниговского района (далее Администрация)</w:t>
            </w:r>
          </w:p>
          <w:p w14:paraId="567E3B67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14:paraId="43B9D375" w14:textId="77777777" w:rsidR="00604451" w:rsidRDefault="00604451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14:paraId="4AF1FEB4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района, Муниципальное казенное учреждение «Информационно-методический центр системы образования» Черниговского района, муниципальные образовательные учреждения (далее — ОУ)</w:t>
            </w:r>
          </w:p>
          <w:p w14:paraId="40C51901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14:paraId="645D1E7E" w14:textId="77777777" w:rsidR="00604451" w:rsidRDefault="00604451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</w:p>
          <w:p w14:paraId="6367AD86" w14:textId="77777777" w:rsidR="001113CF" w:rsidRPr="00E1284A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E1284A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района.</w:t>
            </w:r>
          </w:p>
        </w:tc>
      </w:tr>
      <w:tr w:rsidR="001113CF" w:rsidRPr="00FF47C5" w14:paraId="7247F15A" w14:textId="77777777" w:rsidTr="00F64697">
        <w:tc>
          <w:tcPr>
            <w:tcW w:w="2694" w:type="dxa"/>
            <w:shd w:val="clear" w:color="auto" w:fill="auto"/>
          </w:tcPr>
          <w:p w14:paraId="07621EC3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604451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Цели и задачи подпрограммы:</w:t>
            </w:r>
          </w:p>
          <w:p w14:paraId="5A42DBE8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51FB2E8B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2C356D7A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18B5B924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0E8C4910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36DB9A05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21B075EE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09A8E336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2F21477D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2AC05B15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3072F1D9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44B4D4AB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684F7EDB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4CC2967D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604451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Сроки и этапы реализации подпрограммы:</w:t>
            </w:r>
          </w:p>
          <w:p w14:paraId="601407B5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7B78A3D6" w14:textId="77777777" w:rsidR="00F64697" w:rsidRPr="00604451" w:rsidRDefault="00F64697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5E3236F6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604451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>Объемы и источники финансирования</w:t>
            </w:r>
          </w:p>
          <w:p w14:paraId="47735CB3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2FB816FF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4456F18E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567DA1E9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  <w:p w14:paraId="2CB952DE" w14:textId="77777777" w:rsidR="001113CF" w:rsidRPr="00604451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</w:p>
        </w:tc>
        <w:tc>
          <w:tcPr>
            <w:tcW w:w="10773" w:type="dxa"/>
            <w:shd w:val="clear" w:color="auto" w:fill="auto"/>
          </w:tcPr>
          <w:p w14:paraId="5CACE5B7" w14:textId="77777777" w:rsidR="00F64697" w:rsidRPr="00F64697" w:rsidRDefault="001113CF" w:rsidP="00F64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F64697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Цель подпрограммы: </w:t>
            </w:r>
            <w:r w:rsidR="00604451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реализация региональных проектов национального проекта «Образование» в Черниговском муниципальном районе; </w:t>
            </w:r>
            <w:r w:rsidR="00F64697" w:rsidRPr="00F64697">
              <w:rPr>
                <w:szCs w:val="28"/>
                <w:lang w:eastAsia="ru-RU"/>
              </w:rPr>
              <w:t>обеспечение высокого качества и доступности образования всех видов и уровней;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      </w:r>
          </w:p>
          <w:p w14:paraId="6FF579DD" w14:textId="77777777" w:rsidR="001113CF" w:rsidRPr="00F64697" w:rsidRDefault="00F64697" w:rsidP="00F64697">
            <w:pPr>
              <w:suppressAutoHyphens w:val="0"/>
              <w:autoSpaceDN w:val="0"/>
              <w:adjustRightInd w:val="0"/>
              <w:spacing w:after="200" w:line="276" w:lineRule="auto"/>
              <w:jc w:val="both"/>
              <w:rPr>
                <w:szCs w:val="28"/>
                <w:lang w:eastAsia="ru-RU"/>
              </w:rPr>
            </w:pPr>
            <w:r w:rsidRPr="00F64697">
              <w:rPr>
                <w:szCs w:val="28"/>
                <w:lang w:eastAsia="ru-RU"/>
              </w:rPr>
              <w:t xml:space="preserve">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</w:t>
            </w:r>
            <w:r>
              <w:rPr>
                <w:szCs w:val="28"/>
                <w:lang w:eastAsia="ru-RU"/>
              </w:rPr>
              <w:t xml:space="preserve"> в </w:t>
            </w:r>
            <w:r w:rsidRPr="00F64697">
              <w:rPr>
                <w:szCs w:val="28"/>
                <w:lang w:eastAsia="ru-RU"/>
              </w:rPr>
              <w:t>муниципальных о</w:t>
            </w:r>
            <w:r w:rsidR="00604451">
              <w:rPr>
                <w:szCs w:val="28"/>
                <w:lang w:eastAsia="ru-RU"/>
              </w:rPr>
              <w:t>бщеобразовательных организациях.</w:t>
            </w:r>
          </w:p>
          <w:p w14:paraId="37511211" w14:textId="77777777" w:rsidR="00F64697" w:rsidRPr="00F64697" w:rsidRDefault="00F64697" w:rsidP="00F6469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F64697">
              <w:rPr>
                <w:rFonts w:eastAsia="DejaVu Sans"/>
                <w:kern w:val="1"/>
                <w:szCs w:val="28"/>
                <w:lang w:eastAsia="hi-IN" w:bidi="hi-IN"/>
              </w:rPr>
              <w:t>Задачи:</w:t>
            </w:r>
            <w:r w:rsidRPr="00F64697">
              <w:rPr>
                <w:szCs w:val="28"/>
                <w:lang w:eastAsia="ru-RU"/>
              </w:rPr>
              <w:t xml:space="preserve"> достижение качества образования, соответствующего современным стандартам; повышение доступности качественного общего образования; создание современной и безопасной цифровой образовательной среды, обеспечивающей высокое качество и доступность о</w:t>
            </w:r>
            <w:r w:rsidR="00604451">
              <w:rPr>
                <w:szCs w:val="28"/>
                <w:lang w:eastAsia="ru-RU"/>
              </w:rPr>
              <w:t>бразования всех видов и уровней.</w:t>
            </w:r>
          </w:p>
          <w:p w14:paraId="3C2ED68A" w14:textId="77777777" w:rsidR="00F64697" w:rsidRPr="00F64697" w:rsidRDefault="00F64697" w:rsidP="00F64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14:paraId="6BE94718" w14:textId="77777777" w:rsidR="00F64697" w:rsidRPr="00F64697" w:rsidRDefault="00F64697" w:rsidP="00F64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14:paraId="6F595130" w14:textId="77777777" w:rsidR="001113CF" w:rsidRPr="00F64697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bCs/>
                <w:kern w:val="1"/>
                <w:szCs w:val="28"/>
                <w:lang w:eastAsia="hi-IN" w:bidi="hi-IN"/>
              </w:rPr>
            </w:pPr>
            <w:r w:rsidRPr="00F64697">
              <w:rPr>
                <w:rFonts w:eastAsia="DejaVu Sans"/>
                <w:kern w:val="1"/>
                <w:szCs w:val="28"/>
                <w:lang w:eastAsia="hi-IN" w:bidi="hi-IN"/>
              </w:rPr>
              <w:t>Подпрограмма реализ</w:t>
            </w:r>
            <w:r w:rsidR="00F64697">
              <w:rPr>
                <w:rFonts w:eastAsia="DejaVu Sans"/>
                <w:kern w:val="1"/>
                <w:szCs w:val="28"/>
                <w:lang w:eastAsia="hi-IN" w:bidi="hi-IN"/>
              </w:rPr>
              <w:t>уется</w:t>
            </w:r>
            <w:r w:rsidRPr="00F64697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 с 20</w:t>
            </w:r>
            <w:r w:rsidR="00F64697" w:rsidRPr="00F64697">
              <w:rPr>
                <w:rFonts w:eastAsia="DejaVu Sans"/>
                <w:bCs/>
                <w:kern w:val="1"/>
                <w:szCs w:val="28"/>
                <w:lang w:eastAsia="hi-IN" w:bidi="hi-IN"/>
              </w:rPr>
              <w:t>20</w:t>
            </w:r>
            <w:r w:rsidRPr="00F64697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 по 202</w:t>
            </w:r>
            <w:r w:rsidR="00F64697" w:rsidRPr="00F64697">
              <w:rPr>
                <w:rFonts w:eastAsia="DejaVu Sans"/>
                <w:bCs/>
                <w:kern w:val="1"/>
                <w:szCs w:val="28"/>
                <w:lang w:eastAsia="hi-IN" w:bidi="hi-IN"/>
              </w:rPr>
              <w:t>7</w:t>
            </w:r>
            <w:r w:rsidRPr="00F64697">
              <w:rPr>
                <w:rFonts w:eastAsia="DejaVu Sans"/>
                <w:bCs/>
                <w:kern w:val="1"/>
                <w:szCs w:val="28"/>
                <w:lang w:eastAsia="hi-IN" w:bidi="hi-IN"/>
              </w:rPr>
              <w:t xml:space="preserve"> год в один этап. </w:t>
            </w:r>
          </w:p>
          <w:p w14:paraId="508C86D0" w14:textId="77777777" w:rsidR="001113CF" w:rsidRPr="00FF47C5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ascii="Liberation Serif" w:eastAsia="DejaVu Sans" w:hAnsi="Liberation Serif" w:cs="Liberation Serif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  <w:p w14:paraId="3A1CB474" w14:textId="77777777" w:rsidR="001113CF" w:rsidRPr="00FF47C5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ascii="Liberation Serif" w:eastAsia="DejaVu Sans" w:hAnsi="Liberation Serif" w:cs="Liberation Serif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  <w:p w14:paraId="7A438647" w14:textId="77777777" w:rsidR="00F64697" w:rsidRDefault="00F64697" w:rsidP="00F64697">
            <w:pPr>
              <w:suppressAutoHyphens w:val="0"/>
              <w:jc w:val="both"/>
              <w:rPr>
                <w:color w:val="FF0000"/>
                <w:kern w:val="1"/>
                <w:szCs w:val="28"/>
              </w:rPr>
            </w:pPr>
          </w:p>
          <w:p w14:paraId="0B833E38" w14:textId="77777777" w:rsidR="00F64697" w:rsidRDefault="00F64697" w:rsidP="00F64697">
            <w:pPr>
              <w:suppressAutoHyphens w:val="0"/>
              <w:jc w:val="both"/>
              <w:rPr>
                <w:color w:val="FF0000"/>
                <w:kern w:val="1"/>
                <w:szCs w:val="28"/>
              </w:rPr>
            </w:pPr>
          </w:p>
          <w:p w14:paraId="44F69787" w14:textId="77777777" w:rsidR="001113CF" w:rsidRPr="00604451" w:rsidRDefault="001113CF" w:rsidP="00F64697">
            <w:pPr>
              <w:suppressAutoHyphens w:val="0"/>
              <w:jc w:val="both"/>
              <w:rPr>
                <w:kern w:val="1"/>
                <w:szCs w:val="28"/>
              </w:rPr>
            </w:pPr>
            <w:r w:rsidRPr="00604451">
              <w:rPr>
                <w:kern w:val="1"/>
                <w:szCs w:val="28"/>
              </w:rPr>
              <w:t>Объем финансирования мероприятий подпрограммы за счет средств муниципального бюджета.</w:t>
            </w:r>
          </w:p>
          <w:p w14:paraId="431FDDD3" w14:textId="5DC6CFAD" w:rsidR="002A6BD7" w:rsidRPr="00604451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604451">
              <w:rPr>
                <w:rFonts w:eastAsia="Arial"/>
                <w:kern w:val="1"/>
                <w:szCs w:val="28"/>
                <w:lang w:eastAsia="hi-IN" w:bidi="hi-IN"/>
              </w:rPr>
              <w:t xml:space="preserve">2020 год         </w:t>
            </w:r>
            <w:r w:rsidR="00DD4A3D">
              <w:rPr>
                <w:rFonts w:eastAsia="Arial"/>
                <w:kern w:val="1"/>
                <w:szCs w:val="28"/>
                <w:lang w:eastAsia="hi-IN" w:bidi="hi-IN"/>
              </w:rPr>
              <w:t>138732,128</w:t>
            </w:r>
            <w:r w:rsidRPr="00604451">
              <w:rPr>
                <w:rFonts w:eastAsia="Arial"/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388DC1F1" w14:textId="208680C8" w:rsidR="002A6BD7" w:rsidRPr="00604451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604451">
              <w:rPr>
                <w:rFonts w:eastAsia="Arial"/>
                <w:kern w:val="1"/>
                <w:szCs w:val="28"/>
                <w:lang w:eastAsia="hi-IN" w:bidi="hi-IN"/>
              </w:rPr>
              <w:t xml:space="preserve">2021 год        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="00E97E26">
              <w:rPr>
                <w:rFonts w:eastAsia="Arial"/>
                <w:kern w:val="1"/>
                <w:szCs w:val="28"/>
                <w:lang w:eastAsia="hi-IN" w:bidi="hi-IN"/>
              </w:rPr>
              <w:t>118</w:t>
            </w:r>
            <w:r w:rsidR="00CE13EF" w:rsidRPr="00CE13EF">
              <w:rPr>
                <w:rFonts w:eastAsia="Arial"/>
                <w:kern w:val="1"/>
                <w:szCs w:val="28"/>
                <w:lang w:eastAsia="hi-IN" w:bidi="hi-IN"/>
              </w:rPr>
              <w:t>5</w:t>
            </w:r>
            <w:r w:rsidR="00CE13EF">
              <w:rPr>
                <w:rFonts w:eastAsia="Arial"/>
                <w:kern w:val="1"/>
                <w:szCs w:val="28"/>
                <w:lang w:val="en-US" w:eastAsia="hi-IN" w:bidi="hi-IN"/>
              </w:rPr>
              <w:t>02.289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Pr="00604451">
              <w:rPr>
                <w:rFonts w:eastAsia="Arial"/>
                <w:kern w:val="1"/>
                <w:szCs w:val="28"/>
                <w:lang w:eastAsia="hi-IN" w:bidi="hi-IN"/>
              </w:rPr>
              <w:t>тыс. рублей;</w:t>
            </w:r>
          </w:p>
          <w:p w14:paraId="31560FAC" w14:textId="5AD8FBCF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2022 год        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="00E97E26">
              <w:rPr>
                <w:rFonts w:eastAsia="Arial"/>
                <w:kern w:val="1"/>
                <w:szCs w:val="28"/>
                <w:lang w:eastAsia="hi-IN" w:bidi="hi-IN"/>
              </w:rPr>
              <w:t>123169,909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>тыс. рублей;</w:t>
            </w:r>
          </w:p>
          <w:p w14:paraId="4DA3FA26" w14:textId="7CA08264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2023 год          </w:t>
            </w:r>
            <w:r w:rsidR="00E97E26">
              <w:rPr>
                <w:rFonts w:eastAsia="Arial"/>
                <w:kern w:val="1"/>
                <w:szCs w:val="28"/>
                <w:lang w:eastAsia="hi-IN" w:bidi="hi-IN"/>
              </w:rPr>
              <w:t>106637,176</w:t>
            </w: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 тыс. рублей.</w:t>
            </w:r>
          </w:p>
          <w:p w14:paraId="26C05448" w14:textId="7E85D003" w:rsidR="002A6BD7" w:rsidRPr="00AB7548" w:rsidRDefault="002A6BD7" w:rsidP="002A6BD7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t xml:space="preserve">       2024 год–        </w:t>
            </w:r>
            <w:r w:rsidR="00E97E26">
              <w:rPr>
                <w:kern w:val="1"/>
                <w:szCs w:val="28"/>
                <w:lang w:eastAsia="hi-IN" w:bidi="hi-IN"/>
              </w:rPr>
              <w:t>100907,176</w:t>
            </w:r>
            <w:r w:rsidRPr="00AB7548">
              <w:rPr>
                <w:kern w:val="1"/>
                <w:szCs w:val="28"/>
                <w:lang w:eastAsia="hi-IN" w:bidi="hi-IN"/>
              </w:rPr>
              <w:t xml:space="preserve">  тыс. рублей;</w:t>
            </w:r>
          </w:p>
          <w:p w14:paraId="3B6E04C8" w14:textId="77777777" w:rsidR="002A6BD7" w:rsidRPr="00AB7548" w:rsidRDefault="002A6BD7" w:rsidP="002A6BD7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t xml:space="preserve">       2025 год–        0  тыс. рублей;</w:t>
            </w:r>
          </w:p>
          <w:p w14:paraId="06BA3018" w14:textId="77777777" w:rsidR="002A6BD7" w:rsidRPr="00AB7548" w:rsidRDefault="002A6BD7" w:rsidP="002A6BD7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t xml:space="preserve">       2026 год–        0 тыс. рублей;</w:t>
            </w:r>
          </w:p>
          <w:p w14:paraId="2FD3CE7A" w14:textId="77777777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lastRenderedPageBreak/>
              <w:t>2027 год–        0  тыс. рублей;</w:t>
            </w:r>
          </w:p>
          <w:p w14:paraId="6BA4FC47" w14:textId="77777777" w:rsidR="001113CF" w:rsidRPr="00604451" w:rsidRDefault="001113CF" w:rsidP="00F64697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t>Объем финансирования мероприятий подпрограммы за счет средств краевого бюджета.</w:t>
            </w:r>
          </w:p>
          <w:p w14:paraId="336F2774" w14:textId="0B3FD919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2020 год       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="00DD4A3D">
              <w:rPr>
                <w:rFonts w:eastAsia="Arial"/>
                <w:kern w:val="1"/>
                <w:szCs w:val="28"/>
                <w:lang w:eastAsia="hi-IN" w:bidi="hi-IN"/>
              </w:rPr>
              <w:t xml:space="preserve">365195,49 </w:t>
            </w: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4A496A20" w14:textId="5D2DB29F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2021 год         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="00E97E26">
              <w:rPr>
                <w:rFonts w:eastAsia="Arial"/>
                <w:kern w:val="1"/>
                <w:szCs w:val="28"/>
                <w:lang w:eastAsia="hi-IN" w:bidi="hi-IN"/>
              </w:rPr>
              <w:t>362949,915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>тыс. рублей;</w:t>
            </w:r>
          </w:p>
          <w:p w14:paraId="7D79376C" w14:textId="3261D7DF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2022 год          </w:t>
            </w:r>
            <w:r w:rsidR="00E97E26">
              <w:rPr>
                <w:rFonts w:eastAsia="Arial"/>
                <w:kern w:val="1"/>
                <w:szCs w:val="28"/>
                <w:lang w:eastAsia="hi-IN" w:bidi="hi-IN"/>
              </w:rPr>
              <w:t>403636,048</w:t>
            </w:r>
            <w:r w:rsidR="002A5120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>тыс. рублей;</w:t>
            </w:r>
          </w:p>
          <w:p w14:paraId="2E50165B" w14:textId="0DC0407D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 xml:space="preserve">2023 год          </w:t>
            </w:r>
            <w:r w:rsidR="00E97E26">
              <w:rPr>
                <w:rFonts w:eastAsia="Arial"/>
                <w:kern w:val="1"/>
                <w:szCs w:val="28"/>
                <w:lang w:eastAsia="hi-IN" w:bidi="hi-IN"/>
              </w:rPr>
              <w:t xml:space="preserve">393592,972 </w:t>
            </w:r>
            <w:r w:rsidRPr="00AB7548">
              <w:rPr>
                <w:rFonts w:eastAsia="Arial"/>
                <w:kern w:val="1"/>
                <w:szCs w:val="28"/>
                <w:lang w:eastAsia="hi-IN" w:bidi="hi-IN"/>
              </w:rPr>
              <w:t>тыс. рублей.</w:t>
            </w:r>
          </w:p>
          <w:p w14:paraId="51767F18" w14:textId="6EFFB165" w:rsidR="002A6BD7" w:rsidRPr="00AB7548" w:rsidRDefault="002A6BD7" w:rsidP="002A6BD7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t xml:space="preserve">       2024 год–      </w:t>
            </w:r>
            <w:r w:rsidR="00DD4A3D">
              <w:rPr>
                <w:kern w:val="1"/>
                <w:szCs w:val="28"/>
                <w:lang w:eastAsia="hi-IN" w:bidi="hi-IN"/>
              </w:rPr>
              <w:t xml:space="preserve"> </w:t>
            </w:r>
            <w:r w:rsidRPr="00AB7548">
              <w:rPr>
                <w:kern w:val="1"/>
                <w:szCs w:val="28"/>
                <w:lang w:eastAsia="hi-IN" w:bidi="hi-IN"/>
              </w:rPr>
              <w:t xml:space="preserve">  </w:t>
            </w:r>
            <w:r w:rsidR="00E97E26">
              <w:rPr>
                <w:kern w:val="1"/>
                <w:szCs w:val="28"/>
                <w:lang w:eastAsia="hi-IN" w:bidi="hi-IN"/>
              </w:rPr>
              <w:t>414395,164</w:t>
            </w:r>
            <w:r w:rsidRPr="00AB7548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49F693FC" w14:textId="5B7505EA" w:rsidR="002A6BD7" w:rsidRPr="00AB7548" w:rsidRDefault="002A6BD7" w:rsidP="002A6BD7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t xml:space="preserve">       2025 год–       </w:t>
            </w:r>
            <w:r w:rsidR="00DD4A3D">
              <w:rPr>
                <w:kern w:val="1"/>
                <w:szCs w:val="28"/>
                <w:lang w:eastAsia="hi-IN" w:bidi="hi-IN"/>
              </w:rPr>
              <w:t xml:space="preserve"> </w:t>
            </w:r>
            <w:r w:rsidRPr="00AB7548">
              <w:rPr>
                <w:kern w:val="1"/>
                <w:szCs w:val="28"/>
                <w:lang w:eastAsia="hi-IN" w:bidi="hi-IN"/>
              </w:rPr>
              <w:t xml:space="preserve"> 0  тыс. рублей;</w:t>
            </w:r>
          </w:p>
          <w:p w14:paraId="13980357" w14:textId="747584D0" w:rsidR="002A6BD7" w:rsidRPr="00AB7548" w:rsidRDefault="002A6BD7" w:rsidP="002A6BD7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t xml:space="preserve">       2026 год–      </w:t>
            </w:r>
            <w:r w:rsidR="00DD4A3D">
              <w:rPr>
                <w:kern w:val="1"/>
                <w:szCs w:val="28"/>
                <w:lang w:eastAsia="hi-IN" w:bidi="hi-IN"/>
              </w:rPr>
              <w:t xml:space="preserve">  </w:t>
            </w:r>
            <w:r w:rsidRPr="00AB7548">
              <w:rPr>
                <w:kern w:val="1"/>
                <w:szCs w:val="28"/>
                <w:lang w:eastAsia="hi-IN" w:bidi="hi-IN"/>
              </w:rPr>
              <w:t xml:space="preserve"> 0 тыс. рублей;</w:t>
            </w:r>
          </w:p>
          <w:p w14:paraId="49C4DD72" w14:textId="77777777" w:rsidR="002A6BD7" w:rsidRPr="00AB7548" w:rsidRDefault="002A6BD7" w:rsidP="002A6BD7">
            <w:pPr>
              <w:autoSpaceDE w:val="0"/>
              <w:ind w:firstLine="72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 w:rsidRPr="00AB7548">
              <w:rPr>
                <w:kern w:val="1"/>
                <w:szCs w:val="28"/>
                <w:lang w:eastAsia="hi-IN" w:bidi="hi-IN"/>
              </w:rPr>
              <w:t>2027 год–        0  тыс. рублей;</w:t>
            </w:r>
          </w:p>
          <w:p w14:paraId="20704B23" w14:textId="77777777" w:rsidR="001113CF" w:rsidRPr="00FF47C5" w:rsidRDefault="001113CF" w:rsidP="00F64697">
            <w:pPr>
              <w:tabs>
                <w:tab w:val="left" w:pos="708"/>
              </w:tabs>
              <w:spacing w:line="100" w:lineRule="atLeast"/>
              <w:jc w:val="both"/>
              <w:rPr>
                <w:color w:val="FF0000"/>
                <w:kern w:val="1"/>
                <w:szCs w:val="28"/>
                <w:lang w:eastAsia="hi-IN" w:bidi="hi-IN"/>
              </w:rPr>
            </w:pPr>
          </w:p>
          <w:p w14:paraId="0EFF46B3" w14:textId="77777777" w:rsidR="001113CF" w:rsidRPr="00FF47C5" w:rsidRDefault="001113CF" w:rsidP="00F64697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rFonts w:eastAsia="DejaVu Sans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1113CF" w:rsidRPr="00FF47C5" w14:paraId="5AF54045" w14:textId="77777777" w:rsidTr="00F64697">
        <w:tc>
          <w:tcPr>
            <w:tcW w:w="2694" w:type="dxa"/>
            <w:shd w:val="clear" w:color="auto" w:fill="auto"/>
          </w:tcPr>
          <w:p w14:paraId="4D030FF7" w14:textId="77777777" w:rsidR="001113CF" w:rsidRPr="00FF47C5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color w:val="FF0000"/>
                <w:kern w:val="1"/>
                <w:szCs w:val="28"/>
                <w:lang w:eastAsia="hi-IN" w:bidi="hi-IN"/>
              </w:rPr>
            </w:pPr>
          </w:p>
          <w:p w14:paraId="098863C1" w14:textId="77777777" w:rsidR="001113CF" w:rsidRPr="00F64697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F64697">
              <w:rPr>
                <w:rFonts w:eastAsia="DejaVu Sans"/>
                <w:b/>
                <w:bCs/>
                <w:spacing w:val="-8"/>
                <w:kern w:val="1"/>
                <w:szCs w:val="28"/>
                <w:lang w:eastAsia="hi-IN" w:bidi="hi-IN"/>
              </w:rPr>
              <w:t>Организация управления и система</w:t>
            </w:r>
            <w:r w:rsidRPr="00F64697">
              <w:rPr>
                <w:rFonts w:eastAsia="DejaVu Sans"/>
                <w:b/>
                <w:bCs/>
                <w:spacing w:val="-10"/>
                <w:kern w:val="1"/>
                <w:szCs w:val="28"/>
                <w:lang w:eastAsia="hi-IN" w:bidi="hi-IN"/>
              </w:rPr>
              <w:t>контроля  за исполнением</w:t>
            </w:r>
            <w:r w:rsidRPr="00F64697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 xml:space="preserve"> подпрограммы:</w:t>
            </w:r>
          </w:p>
          <w:p w14:paraId="5067A19A" w14:textId="77777777" w:rsidR="001113CF" w:rsidRPr="00FF47C5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color w:val="FF0000"/>
                <w:kern w:val="1"/>
                <w:szCs w:val="28"/>
                <w:lang w:eastAsia="hi-IN" w:bidi="hi-IN"/>
              </w:rPr>
            </w:pPr>
          </w:p>
          <w:p w14:paraId="32AF7D84" w14:textId="77777777" w:rsidR="001113CF" w:rsidRPr="00FF47C5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color w:val="FF0000"/>
                <w:kern w:val="1"/>
                <w:szCs w:val="28"/>
                <w:lang w:eastAsia="hi-IN" w:bidi="hi-IN"/>
              </w:rPr>
            </w:pPr>
          </w:p>
        </w:tc>
        <w:tc>
          <w:tcPr>
            <w:tcW w:w="10773" w:type="dxa"/>
            <w:shd w:val="clear" w:color="auto" w:fill="auto"/>
          </w:tcPr>
          <w:p w14:paraId="116F125D" w14:textId="77777777" w:rsidR="001113CF" w:rsidRPr="00FF47C5" w:rsidRDefault="001113CF" w:rsidP="00F64697">
            <w:pPr>
              <w:widowControl w:val="0"/>
              <w:tabs>
                <w:tab w:val="left" w:pos="1080"/>
              </w:tabs>
              <w:snapToGrid w:val="0"/>
              <w:spacing w:line="200" w:lineRule="atLeast"/>
              <w:jc w:val="both"/>
              <w:rPr>
                <w:rFonts w:eastAsia="DejaVu Sans"/>
                <w:color w:val="FF0000"/>
                <w:kern w:val="1"/>
                <w:szCs w:val="28"/>
                <w:lang w:eastAsia="hi-IN" w:bidi="hi-IN"/>
              </w:rPr>
            </w:pPr>
          </w:p>
          <w:p w14:paraId="6D20325B" w14:textId="77777777" w:rsidR="001113CF" w:rsidRPr="00F64697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64697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Управление реализацией подпрограммы и контроль за ходом её выполнения осуществляется Управлением образования Администрации Черниговского района, Муниципальным казенным учреждением «Информационно-методический центр системы образования», муниципальны</w:t>
            </w:r>
            <w:r w:rsidR="00604451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ми</w:t>
            </w:r>
            <w:r w:rsidRPr="00F64697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  образовательны</w:t>
            </w:r>
            <w:r w:rsidR="00604451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ми</w:t>
            </w:r>
            <w:r w:rsidRPr="00F64697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 учреждения</w:t>
            </w:r>
            <w:r w:rsidR="00604451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ми</w:t>
            </w:r>
            <w:r w:rsidRPr="00F64697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 (далее- ОУ). </w:t>
            </w:r>
          </w:p>
          <w:p w14:paraId="0738AC39" w14:textId="77777777" w:rsidR="001113CF" w:rsidRPr="00F64697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64697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 xml:space="preserve">Ответственный исполнитель: </w:t>
            </w:r>
          </w:p>
          <w:p w14:paraId="2433AE32" w14:textId="77777777" w:rsidR="001113CF" w:rsidRPr="00F64697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</w:pPr>
            <w:r w:rsidRPr="00F64697">
              <w:rPr>
                <w:rFonts w:eastAsia="DejaVu Sans"/>
                <w:spacing w:val="-6"/>
                <w:kern w:val="1"/>
                <w:szCs w:val="28"/>
                <w:lang w:eastAsia="hi-IN" w:bidi="hi-IN"/>
              </w:rPr>
              <w:t>ежегодно до 1 марта следующего заотчетным, представляет в управление экономики и территориального планирования администрации Черниговского района годовой отчет, вносит предложения относительно мероприятий, реализуемых в рамках программы.</w:t>
            </w:r>
          </w:p>
          <w:p w14:paraId="6DAE8370" w14:textId="77777777" w:rsidR="001113CF" w:rsidRPr="00FF47C5" w:rsidRDefault="001113CF" w:rsidP="00F64697">
            <w:pPr>
              <w:widowControl w:val="0"/>
              <w:snapToGrid w:val="0"/>
              <w:spacing w:line="200" w:lineRule="atLeast"/>
              <w:jc w:val="both"/>
              <w:rPr>
                <w:rFonts w:eastAsia="DejaVu Sans"/>
                <w:color w:val="FF0000"/>
                <w:spacing w:val="-6"/>
                <w:kern w:val="1"/>
                <w:szCs w:val="28"/>
                <w:lang w:eastAsia="hi-IN" w:bidi="hi-IN"/>
              </w:rPr>
            </w:pPr>
          </w:p>
        </w:tc>
      </w:tr>
      <w:tr w:rsidR="001113CF" w:rsidRPr="00FF47C5" w14:paraId="7A67726F" w14:textId="77777777" w:rsidTr="00F64697">
        <w:tc>
          <w:tcPr>
            <w:tcW w:w="2694" w:type="dxa"/>
            <w:shd w:val="clear" w:color="auto" w:fill="auto"/>
          </w:tcPr>
          <w:p w14:paraId="0DAF7627" w14:textId="77777777" w:rsidR="001113CF" w:rsidRPr="00FF47C5" w:rsidRDefault="001113CF" w:rsidP="00F64697">
            <w:pPr>
              <w:autoSpaceDE w:val="0"/>
              <w:snapToGrid w:val="0"/>
              <w:spacing w:line="200" w:lineRule="atLeast"/>
              <w:rPr>
                <w:b/>
                <w:bCs/>
                <w:color w:val="FF0000"/>
                <w:kern w:val="1"/>
                <w:szCs w:val="28"/>
              </w:rPr>
            </w:pPr>
          </w:p>
          <w:p w14:paraId="1F547CE7" w14:textId="77777777" w:rsidR="001113CF" w:rsidRPr="00604451" w:rsidRDefault="001113CF" w:rsidP="00F64697">
            <w:pPr>
              <w:autoSpaceDE w:val="0"/>
              <w:snapToGrid w:val="0"/>
              <w:spacing w:line="200" w:lineRule="atLeast"/>
              <w:rPr>
                <w:rFonts w:eastAsia="Arial"/>
                <w:b/>
                <w:bCs/>
                <w:kern w:val="1"/>
                <w:szCs w:val="28"/>
              </w:rPr>
            </w:pPr>
            <w:r w:rsidRPr="00604451">
              <w:rPr>
                <w:rFonts w:eastAsia="Arial"/>
                <w:b/>
                <w:bCs/>
                <w:kern w:val="1"/>
                <w:szCs w:val="28"/>
              </w:rPr>
              <w:t>Целевые индикаторы:</w:t>
            </w:r>
          </w:p>
        </w:tc>
        <w:tc>
          <w:tcPr>
            <w:tcW w:w="10773" w:type="dxa"/>
            <w:shd w:val="clear" w:color="auto" w:fill="auto"/>
          </w:tcPr>
          <w:p w14:paraId="07486F61" w14:textId="77777777" w:rsidR="00F64697" w:rsidRDefault="00F64697" w:rsidP="00F64697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color w:val="FF0000"/>
                <w:kern w:val="1"/>
                <w:szCs w:val="28"/>
                <w:lang w:eastAsia="hi-IN" w:bidi="hi-IN"/>
              </w:rPr>
            </w:pPr>
          </w:p>
          <w:p w14:paraId="00E59E54" w14:textId="77777777" w:rsidR="00604451" w:rsidRPr="00604451" w:rsidRDefault="00604451" w:rsidP="00F64697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t>Степень удовлетворенности населения качеством и доступностью предоставл</w:t>
            </w:r>
            <w:r w:rsidR="00AE340D">
              <w:rPr>
                <w:rFonts w:eastAsia="DejaVu Sans"/>
                <w:kern w:val="1"/>
                <w:szCs w:val="28"/>
                <w:lang w:eastAsia="hi-IN" w:bidi="hi-IN"/>
              </w:rPr>
              <w:t>яемых образовательных услуг 83,6</w:t>
            </w: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t xml:space="preserve"> %;</w:t>
            </w:r>
          </w:p>
          <w:p w14:paraId="03F7B7F0" w14:textId="77777777" w:rsidR="001113CF" w:rsidRPr="00604451" w:rsidRDefault="001113CF" w:rsidP="00F64697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t xml:space="preserve">удельный вес численности обучающихся муниципальных общеобразовательных учреждений, которым предоставлена возможность обучаться в соответствии с требованиями федерального государственного образовательного стандарта, в общей численности обучающихся – </w:t>
            </w:r>
            <w:r w:rsidR="001C1D9D" w:rsidRPr="00604451">
              <w:rPr>
                <w:rFonts w:eastAsia="DejaVu Sans"/>
                <w:kern w:val="1"/>
                <w:szCs w:val="28"/>
                <w:lang w:eastAsia="hi-IN" w:bidi="hi-IN"/>
              </w:rPr>
              <w:t>100</w:t>
            </w: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t>%;</w:t>
            </w:r>
          </w:p>
          <w:p w14:paraId="5158273D" w14:textId="77777777" w:rsidR="001113CF" w:rsidRPr="00604451" w:rsidRDefault="001113CF" w:rsidP="00F64697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>доля  выпускников муниципальных общеобразовате</w:t>
            </w:r>
            <w:r w:rsidR="001F593E">
              <w:rPr>
                <w:rFonts w:eastAsia="DejaVu Sans"/>
                <w:kern w:val="1"/>
                <w:szCs w:val="28"/>
                <w:lang w:eastAsia="hi-IN" w:bidi="hi-IN"/>
              </w:rPr>
              <w:t xml:space="preserve">льных учреждений не сдавших ЕГЭ </w:t>
            </w: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t xml:space="preserve">– </w:t>
            </w:r>
            <w:r w:rsidR="00E7599C">
              <w:rPr>
                <w:rFonts w:eastAsia="DejaVu Sans"/>
                <w:kern w:val="1"/>
                <w:szCs w:val="28"/>
                <w:lang w:eastAsia="hi-IN" w:bidi="hi-IN"/>
              </w:rPr>
              <w:t>3</w:t>
            </w:r>
            <w:r w:rsidRPr="00604451">
              <w:rPr>
                <w:rFonts w:eastAsia="DejaVu Sans"/>
                <w:kern w:val="1"/>
                <w:szCs w:val="28"/>
                <w:lang w:eastAsia="hi-IN" w:bidi="hi-IN"/>
              </w:rPr>
              <w:t>%;</w:t>
            </w:r>
          </w:p>
          <w:p w14:paraId="3DE62536" w14:textId="77777777" w:rsidR="00821638" w:rsidRDefault="001F593E" w:rsidP="00F64697">
            <w:pPr>
              <w:widowControl w:val="0"/>
              <w:suppressLineNumbers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821638" w:rsidRPr="00821638">
              <w:rPr>
                <w:szCs w:val="28"/>
              </w:rPr>
              <w:t>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и науки</w:t>
            </w:r>
            <w:r w:rsidR="00AE340D">
              <w:rPr>
                <w:szCs w:val="28"/>
              </w:rPr>
              <w:t xml:space="preserve"> – 95</w:t>
            </w:r>
            <w:r w:rsidR="00821638">
              <w:rPr>
                <w:szCs w:val="28"/>
              </w:rPr>
              <w:t xml:space="preserve"> %;</w:t>
            </w:r>
          </w:p>
          <w:p w14:paraId="412E5F3C" w14:textId="77777777" w:rsidR="00821638" w:rsidRPr="00821638" w:rsidRDefault="001F593E" w:rsidP="00F64697">
            <w:pPr>
              <w:widowControl w:val="0"/>
              <w:suppressLineNumbers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eastAsia="DejaVu Sans"/>
                <w:color w:val="FF0000"/>
                <w:kern w:val="1"/>
                <w:szCs w:val="28"/>
              </w:rPr>
            </w:pPr>
            <w:r>
              <w:rPr>
                <w:szCs w:val="28"/>
              </w:rPr>
              <w:t>у</w:t>
            </w:r>
            <w:r w:rsidR="00821638" w:rsidRPr="00821638">
              <w:rPr>
                <w:szCs w:val="28"/>
              </w:rPr>
              <w:t>дельный вес численности учителей общеобразовательных организаций в возрасте до 35 лет в общей численности учителей общеобразовательных организаций – 20 %.</w:t>
            </w:r>
          </w:p>
          <w:p w14:paraId="2B0859BD" w14:textId="77777777" w:rsidR="001113CF" w:rsidRPr="00FF47C5" w:rsidRDefault="001113CF" w:rsidP="00F64697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rFonts w:ascii="Liberation Serif" w:eastAsia="DejaVu Sans" w:hAnsi="Liberation Serif" w:cs="Liberation Serif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3CF" w:rsidRPr="00FF47C5" w14:paraId="511F98D3" w14:textId="77777777" w:rsidTr="00CF79CD">
        <w:trPr>
          <w:trHeight w:val="2410"/>
        </w:trPr>
        <w:tc>
          <w:tcPr>
            <w:tcW w:w="2694" w:type="dxa"/>
            <w:shd w:val="clear" w:color="auto" w:fill="auto"/>
          </w:tcPr>
          <w:p w14:paraId="6D9E172A" w14:textId="77777777" w:rsidR="001113CF" w:rsidRPr="00CF79CD" w:rsidRDefault="001113CF" w:rsidP="00F64697">
            <w:pPr>
              <w:widowControl w:val="0"/>
              <w:snapToGrid w:val="0"/>
              <w:spacing w:line="200" w:lineRule="atLeast"/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</w:pPr>
            <w:r w:rsidRPr="00CF79CD">
              <w:rPr>
                <w:rFonts w:eastAsia="DejaVu Sans"/>
                <w:b/>
                <w:bCs/>
                <w:spacing w:val="-10"/>
                <w:kern w:val="1"/>
                <w:szCs w:val="28"/>
                <w:lang w:eastAsia="hi-IN" w:bidi="hi-IN"/>
              </w:rPr>
              <w:lastRenderedPageBreak/>
              <w:t>Ожидаемые конечные</w:t>
            </w:r>
            <w:r w:rsidRPr="00CF79CD">
              <w:rPr>
                <w:rFonts w:eastAsia="DejaVu Sans"/>
                <w:b/>
                <w:bCs/>
                <w:kern w:val="1"/>
                <w:szCs w:val="28"/>
                <w:lang w:eastAsia="hi-IN" w:bidi="hi-IN"/>
              </w:rPr>
              <w:t xml:space="preserve"> результаты реализации подпрограммы</w:t>
            </w:r>
          </w:p>
        </w:tc>
        <w:tc>
          <w:tcPr>
            <w:tcW w:w="10773" w:type="dxa"/>
            <w:shd w:val="clear" w:color="auto" w:fill="auto"/>
          </w:tcPr>
          <w:p w14:paraId="64EB966C" w14:textId="77777777" w:rsidR="001113CF" w:rsidRPr="00CF79CD" w:rsidRDefault="001113CF" w:rsidP="00CF79CD">
            <w:pPr>
              <w:widowControl w:val="0"/>
              <w:shd w:val="clear" w:color="auto" w:fill="FFFFFF"/>
              <w:snapToGrid w:val="0"/>
              <w:jc w:val="both"/>
              <w:rPr>
                <w:rFonts w:eastAsia="DejaVu Sans"/>
                <w:kern w:val="1"/>
                <w:szCs w:val="28"/>
                <w:lang w:eastAsia="hi-IN" w:bidi="hi-IN"/>
              </w:rPr>
            </w:pPr>
            <w:r w:rsidRPr="00CF79CD">
              <w:rPr>
                <w:rFonts w:eastAsia="DejaVu Sans"/>
                <w:kern w:val="1"/>
                <w:szCs w:val="28"/>
                <w:lang w:eastAsia="hi-IN" w:bidi="hi-IN"/>
              </w:rPr>
              <w:t>В результате выполнения подпрограммы в системе образования будет обеспечено:</w:t>
            </w:r>
          </w:p>
          <w:p w14:paraId="3CF6AA4A" w14:textId="77777777" w:rsidR="002D46D7" w:rsidRPr="00CF79CD" w:rsidRDefault="002D46D7" w:rsidP="00CF79CD">
            <w:pPr>
              <w:pStyle w:val="formattext"/>
              <w:rPr>
                <w:sz w:val="28"/>
                <w:szCs w:val="28"/>
              </w:rPr>
            </w:pPr>
            <w:r w:rsidRPr="00CF79CD">
              <w:rPr>
                <w:sz w:val="28"/>
                <w:szCs w:val="28"/>
              </w:rPr>
              <w:t>Организация образовательного процесса с учетом современных требований.</w:t>
            </w:r>
          </w:p>
          <w:p w14:paraId="5DEFB8CA" w14:textId="77777777" w:rsidR="002D46D7" w:rsidRPr="00CF79CD" w:rsidRDefault="002D46D7" w:rsidP="00CF79CD">
            <w:pPr>
              <w:pStyle w:val="formattext"/>
              <w:rPr>
                <w:sz w:val="28"/>
                <w:szCs w:val="28"/>
              </w:rPr>
            </w:pPr>
            <w:r w:rsidRPr="00CF79CD">
              <w:rPr>
                <w:sz w:val="28"/>
                <w:szCs w:val="28"/>
              </w:rPr>
              <w:t xml:space="preserve">Удовлетворенность детей и их родителей (законных представителей) </w:t>
            </w:r>
            <w:r w:rsidR="00CF79CD" w:rsidRPr="00CF79CD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качеством и доступностью предоставляемых образовательных услуг</w:t>
            </w:r>
            <w:r w:rsidR="00CF79CD" w:rsidRPr="00CF79CD">
              <w:rPr>
                <w:sz w:val="28"/>
                <w:szCs w:val="28"/>
              </w:rPr>
              <w:t>.</w:t>
            </w:r>
          </w:p>
          <w:p w14:paraId="50910A67" w14:textId="77777777" w:rsidR="002D46D7" w:rsidRPr="00CF79CD" w:rsidRDefault="002D46D7" w:rsidP="00CF79CD">
            <w:pPr>
              <w:pStyle w:val="formattext"/>
              <w:rPr>
                <w:sz w:val="28"/>
                <w:szCs w:val="28"/>
              </w:rPr>
            </w:pPr>
            <w:r w:rsidRPr="00CF79CD">
              <w:rPr>
                <w:sz w:val="28"/>
                <w:szCs w:val="28"/>
              </w:rPr>
              <w:t>Соответствие содержания и качества подготовки обучающихся требованиям федеральных государственных образовательных стандартов.</w:t>
            </w:r>
          </w:p>
          <w:p w14:paraId="6748F645" w14:textId="77777777" w:rsidR="002D46D7" w:rsidRPr="00CF79CD" w:rsidRDefault="002D46D7" w:rsidP="00CF79CD">
            <w:pPr>
              <w:pStyle w:val="formattext"/>
              <w:rPr>
                <w:sz w:val="28"/>
                <w:szCs w:val="28"/>
              </w:rPr>
            </w:pPr>
            <w:r w:rsidRPr="00CF79CD">
              <w:rPr>
                <w:sz w:val="28"/>
                <w:szCs w:val="28"/>
              </w:rPr>
              <w:t>Увеличение доли участников и победителей Всероссийской олимпиады школьников от общего количества школьников.</w:t>
            </w:r>
          </w:p>
          <w:p w14:paraId="751CA1A2" w14:textId="77777777" w:rsidR="002D46D7" w:rsidRPr="00CF79CD" w:rsidRDefault="002D46D7" w:rsidP="00CF79CD">
            <w:pPr>
              <w:pStyle w:val="formattext"/>
              <w:rPr>
                <w:sz w:val="28"/>
                <w:szCs w:val="28"/>
              </w:rPr>
            </w:pPr>
            <w:r w:rsidRPr="00CF79CD">
              <w:rPr>
                <w:sz w:val="28"/>
                <w:szCs w:val="28"/>
              </w:rPr>
              <w:t>Увеличение доли молодых специалистов от общего количества педагогических работников.</w:t>
            </w:r>
          </w:p>
          <w:p w14:paraId="6671CB9F" w14:textId="77777777" w:rsidR="002D46D7" w:rsidRPr="00CF79CD" w:rsidRDefault="002D46D7" w:rsidP="00CF79CD">
            <w:pPr>
              <w:pStyle w:val="formattext"/>
              <w:rPr>
                <w:sz w:val="28"/>
                <w:szCs w:val="28"/>
              </w:rPr>
            </w:pPr>
            <w:r w:rsidRPr="00CF79CD">
              <w:rPr>
                <w:sz w:val="28"/>
                <w:szCs w:val="28"/>
              </w:rPr>
              <w:t>Соответствие профессиональной компетенции педагогов и руководителей требованиям профессиональных стандартов.</w:t>
            </w:r>
          </w:p>
          <w:p w14:paraId="369D71B2" w14:textId="77777777" w:rsidR="001113CF" w:rsidRPr="00FF47C5" w:rsidRDefault="001113CF" w:rsidP="00CF79CD">
            <w:pPr>
              <w:widowControl w:val="0"/>
              <w:tabs>
                <w:tab w:val="left" w:pos="990"/>
              </w:tabs>
              <w:snapToGrid w:val="0"/>
              <w:spacing w:line="200" w:lineRule="atLeast"/>
              <w:jc w:val="both"/>
              <w:rPr>
                <w:color w:val="FF0000"/>
                <w:kern w:val="1"/>
                <w:szCs w:val="28"/>
                <w:lang w:eastAsia="hi-IN" w:bidi="hi-IN"/>
              </w:rPr>
            </w:pPr>
          </w:p>
        </w:tc>
      </w:tr>
    </w:tbl>
    <w:p w14:paraId="4436A45A" w14:textId="77777777" w:rsidR="001113CF" w:rsidRPr="009838A4" w:rsidRDefault="001113CF" w:rsidP="001113CF">
      <w:pPr>
        <w:autoSpaceDE w:val="0"/>
        <w:spacing w:line="200" w:lineRule="atLeast"/>
        <w:ind w:firstLine="720"/>
        <w:jc w:val="both"/>
        <w:rPr>
          <w:rFonts w:eastAsia="Arial"/>
          <w:b/>
          <w:kern w:val="1"/>
          <w:szCs w:val="28"/>
        </w:rPr>
      </w:pPr>
      <w:r w:rsidRPr="009838A4">
        <w:rPr>
          <w:rFonts w:eastAsia="Arial"/>
          <w:b/>
          <w:kern w:val="1"/>
          <w:szCs w:val="28"/>
        </w:rPr>
        <w:t>Раздел 1. Содержание проблемы и обоснование необходимости её решения программными методами.</w:t>
      </w:r>
    </w:p>
    <w:p w14:paraId="7F4BF864" w14:textId="77777777" w:rsidR="001113CF" w:rsidRPr="009838A4" w:rsidRDefault="001113CF" w:rsidP="001113CF">
      <w:pPr>
        <w:autoSpaceDE w:val="0"/>
        <w:snapToGrid w:val="0"/>
        <w:spacing w:line="200" w:lineRule="atLeast"/>
        <w:jc w:val="both"/>
        <w:rPr>
          <w:rFonts w:eastAsia="Arial"/>
          <w:b/>
          <w:kern w:val="1"/>
          <w:szCs w:val="28"/>
        </w:rPr>
      </w:pPr>
    </w:p>
    <w:p w14:paraId="20852385" w14:textId="77777777" w:rsidR="001113CF" w:rsidRPr="00FF47C5" w:rsidRDefault="001113CF" w:rsidP="001113CF">
      <w:pPr>
        <w:autoSpaceDE w:val="0"/>
        <w:spacing w:line="200" w:lineRule="atLeast"/>
        <w:ind w:firstLine="510"/>
        <w:jc w:val="both"/>
        <w:rPr>
          <w:rFonts w:eastAsia="DejaVu Sans"/>
          <w:color w:val="FF0000"/>
          <w:kern w:val="1"/>
          <w:szCs w:val="28"/>
        </w:rPr>
      </w:pPr>
      <w:r w:rsidRPr="009838A4">
        <w:rPr>
          <w:rFonts w:eastAsia="Arial"/>
          <w:kern w:val="1"/>
          <w:szCs w:val="28"/>
        </w:rPr>
        <w:lastRenderedPageBreak/>
        <w:t>На территории Черниговского района функционируют 17 учреждений общего образования (далее - о</w:t>
      </w:r>
      <w:r w:rsidR="009838A4" w:rsidRPr="009838A4">
        <w:rPr>
          <w:rFonts w:eastAsia="Arial"/>
          <w:kern w:val="1"/>
          <w:szCs w:val="28"/>
        </w:rPr>
        <w:t>бщеобразовательны</w:t>
      </w:r>
      <w:r w:rsidR="009C47A2">
        <w:rPr>
          <w:rFonts w:eastAsia="Arial"/>
          <w:kern w:val="1"/>
          <w:szCs w:val="28"/>
        </w:rPr>
        <w:t>е</w:t>
      </w:r>
      <w:r w:rsidR="009838A4" w:rsidRPr="009838A4">
        <w:rPr>
          <w:rFonts w:eastAsia="Arial"/>
          <w:kern w:val="1"/>
          <w:szCs w:val="28"/>
        </w:rPr>
        <w:t xml:space="preserve"> учреждени</w:t>
      </w:r>
      <w:r w:rsidR="009C47A2">
        <w:rPr>
          <w:rFonts w:eastAsia="Arial"/>
          <w:kern w:val="1"/>
          <w:szCs w:val="28"/>
        </w:rPr>
        <w:t>я</w:t>
      </w:r>
      <w:r w:rsidR="009838A4" w:rsidRPr="009838A4">
        <w:rPr>
          <w:rFonts w:eastAsia="Arial"/>
          <w:kern w:val="1"/>
          <w:szCs w:val="28"/>
        </w:rPr>
        <w:t>),</w:t>
      </w:r>
      <w:r w:rsidRPr="009838A4">
        <w:rPr>
          <w:rFonts w:eastAsia="Arial"/>
          <w:kern w:val="1"/>
          <w:szCs w:val="28"/>
        </w:rPr>
        <w:t xml:space="preserve">из них 89,5 % школ сельского типа, 10,5 % городского. Все образовательные учреждения аккредитованы и лицензированы, имеют доступ к сети Интернет. </w:t>
      </w:r>
      <w:r w:rsidRPr="009838A4">
        <w:rPr>
          <w:rFonts w:eastAsia="DejaVu Sans"/>
          <w:kern w:val="1"/>
          <w:szCs w:val="28"/>
        </w:rPr>
        <w:t xml:space="preserve"> В</w:t>
      </w:r>
      <w:r w:rsidRPr="009838A4">
        <w:rPr>
          <w:rFonts w:eastAsia="Arial"/>
          <w:kern w:val="1"/>
          <w:szCs w:val="28"/>
        </w:rPr>
        <w:t xml:space="preserve">се школы района работают в автоматизированной </w:t>
      </w:r>
      <w:r w:rsidRPr="009838A4">
        <w:rPr>
          <w:rFonts w:eastAsia="DejaVu Sans"/>
          <w:kern w:val="1"/>
          <w:szCs w:val="28"/>
        </w:rPr>
        <w:t xml:space="preserve">информационной системе </w:t>
      </w:r>
      <w:r w:rsidR="009838A4" w:rsidRPr="009838A4">
        <w:rPr>
          <w:rFonts w:eastAsia="DejaVu Sans"/>
          <w:kern w:val="1"/>
          <w:szCs w:val="28"/>
        </w:rPr>
        <w:t>«Сетевой регион</w:t>
      </w:r>
      <w:r w:rsidR="009C47A2">
        <w:rPr>
          <w:rFonts w:eastAsia="DejaVu Sans"/>
          <w:kern w:val="1"/>
          <w:szCs w:val="28"/>
        </w:rPr>
        <w:t>. Образование</w:t>
      </w:r>
      <w:r w:rsidR="009838A4" w:rsidRPr="009838A4">
        <w:rPr>
          <w:rFonts w:eastAsia="DejaVu Sans"/>
          <w:kern w:val="1"/>
          <w:szCs w:val="28"/>
        </w:rPr>
        <w:t>»</w:t>
      </w:r>
      <w:r w:rsidR="009838A4">
        <w:rPr>
          <w:rFonts w:eastAsia="DejaVu Sans"/>
          <w:kern w:val="1"/>
          <w:szCs w:val="28"/>
        </w:rPr>
        <w:t>.</w:t>
      </w:r>
    </w:p>
    <w:p w14:paraId="2EB05D4A" w14:textId="77777777" w:rsidR="001113CF" w:rsidRPr="00A65618" w:rsidRDefault="001113CF" w:rsidP="001113CF">
      <w:pPr>
        <w:autoSpaceDE w:val="0"/>
        <w:spacing w:line="200" w:lineRule="atLeast"/>
        <w:ind w:firstLine="510"/>
        <w:jc w:val="both"/>
        <w:rPr>
          <w:rFonts w:eastAsia="DejaVu Sans"/>
          <w:kern w:val="1"/>
          <w:szCs w:val="28"/>
        </w:rPr>
      </w:pPr>
      <w:r w:rsidRPr="00A65618">
        <w:rPr>
          <w:rFonts w:eastAsia="DejaVu Sans"/>
          <w:kern w:val="1"/>
          <w:szCs w:val="28"/>
        </w:rPr>
        <w:t xml:space="preserve">В школах района получают общее образование </w:t>
      </w:r>
      <w:r w:rsidR="00E10CE4" w:rsidRPr="00A65618">
        <w:rPr>
          <w:rFonts w:eastAsia="DejaVu Sans"/>
          <w:kern w:val="1"/>
          <w:szCs w:val="28"/>
        </w:rPr>
        <w:t>3810</w:t>
      </w:r>
      <w:r w:rsidRPr="00A65618">
        <w:rPr>
          <w:rFonts w:eastAsia="DejaVu Sans"/>
          <w:kern w:val="1"/>
          <w:szCs w:val="28"/>
        </w:rPr>
        <w:t xml:space="preserve"> обучающихся, из них </w:t>
      </w:r>
      <w:r w:rsidR="00E10CE4" w:rsidRPr="00A65618">
        <w:rPr>
          <w:rFonts w:eastAsia="DejaVu Sans"/>
          <w:kern w:val="1"/>
          <w:szCs w:val="28"/>
        </w:rPr>
        <w:t>3770</w:t>
      </w:r>
      <w:r w:rsidRPr="00A65618">
        <w:rPr>
          <w:rFonts w:eastAsia="DejaVu Sans"/>
          <w:kern w:val="1"/>
          <w:szCs w:val="28"/>
        </w:rPr>
        <w:t xml:space="preserve"> в дневных и </w:t>
      </w:r>
      <w:r w:rsidR="00E10CE4" w:rsidRPr="00A65618">
        <w:rPr>
          <w:rFonts w:eastAsia="DejaVu Sans"/>
          <w:kern w:val="1"/>
          <w:szCs w:val="28"/>
        </w:rPr>
        <w:t>40</w:t>
      </w:r>
      <w:r w:rsidRPr="00A65618">
        <w:rPr>
          <w:rFonts w:eastAsia="DejaVu Sans"/>
          <w:kern w:val="1"/>
          <w:szCs w:val="28"/>
        </w:rPr>
        <w:t xml:space="preserve"> в вечерней школе. Наполняемость классов за 20</w:t>
      </w:r>
      <w:r w:rsidR="009838A4" w:rsidRPr="00A65618">
        <w:rPr>
          <w:rFonts w:eastAsia="DejaVu Sans"/>
          <w:kern w:val="1"/>
          <w:szCs w:val="28"/>
        </w:rPr>
        <w:t>19</w:t>
      </w:r>
      <w:r w:rsidRPr="00A65618">
        <w:rPr>
          <w:rFonts w:eastAsia="DejaVu Sans"/>
          <w:kern w:val="1"/>
          <w:szCs w:val="28"/>
        </w:rPr>
        <w:t xml:space="preserve"> год по району составила </w:t>
      </w:r>
      <w:r w:rsidR="00E10CE4" w:rsidRPr="00A65618">
        <w:rPr>
          <w:rFonts w:eastAsia="DejaVu Sans"/>
          <w:kern w:val="1"/>
          <w:szCs w:val="28"/>
        </w:rPr>
        <w:t>16,7</w:t>
      </w:r>
      <w:r w:rsidRPr="00A65618">
        <w:rPr>
          <w:rFonts w:eastAsia="DejaVu Sans"/>
          <w:kern w:val="1"/>
          <w:szCs w:val="28"/>
        </w:rPr>
        <w:t xml:space="preserve"> человек, в том числе по городу (пгт.Сибирцево) – </w:t>
      </w:r>
      <w:r w:rsidR="00A65618" w:rsidRPr="00A65618">
        <w:rPr>
          <w:rFonts w:eastAsia="DejaVu Sans"/>
          <w:kern w:val="1"/>
          <w:szCs w:val="28"/>
        </w:rPr>
        <w:t>22,8</w:t>
      </w:r>
      <w:r w:rsidRPr="00A65618">
        <w:rPr>
          <w:rFonts w:eastAsia="DejaVu Sans"/>
          <w:kern w:val="1"/>
          <w:szCs w:val="28"/>
        </w:rPr>
        <w:t xml:space="preserve"> ученик</w:t>
      </w:r>
      <w:r w:rsidR="00A65618" w:rsidRPr="00A65618">
        <w:rPr>
          <w:rFonts w:eastAsia="DejaVu Sans"/>
          <w:kern w:val="1"/>
          <w:szCs w:val="28"/>
        </w:rPr>
        <w:t>ов</w:t>
      </w:r>
      <w:r w:rsidR="009838A4" w:rsidRPr="00A65618">
        <w:rPr>
          <w:rFonts w:eastAsia="DejaVu Sans"/>
          <w:kern w:val="1"/>
          <w:szCs w:val="28"/>
        </w:rPr>
        <w:t xml:space="preserve">), по селу – </w:t>
      </w:r>
      <w:r w:rsidR="00A65618" w:rsidRPr="00A65618">
        <w:rPr>
          <w:rFonts w:eastAsia="DejaVu Sans"/>
          <w:kern w:val="1"/>
          <w:szCs w:val="28"/>
        </w:rPr>
        <w:t>15,1</w:t>
      </w:r>
      <w:r w:rsidR="009838A4" w:rsidRPr="00A65618">
        <w:rPr>
          <w:rFonts w:eastAsia="DejaVu Sans"/>
          <w:kern w:val="1"/>
          <w:szCs w:val="28"/>
        </w:rPr>
        <w:t xml:space="preserve"> ученика </w:t>
      </w:r>
      <w:r w:rsidR="00A65618" w:rsidRPr="00A65618">
        <w:rPr>
          <w:rFonts w:eastAsia="DejaVu Sans"/>
          <w:kern w:val="1"/>
          <w:szCs w:val="28"/>
        </w:rPr>
        <w:t>.</w:t>
      </w:r>
    </w:p>
    <w:p w14:paraId="3EF7ADA9" w14:textId="77777777" w:rsidR="001113CF" w:rsidRPr="009C47A2" w:rsidRDefault="001113CF" w:rsidP="001113CF">
      <w:pPr>
        <w:autoSpaceDE w:val="0"/>
        <w:spacing w:line="200" w:lineRule="atLeast"/>
        <w:ind w:firstLine="510"/>
        <w:jc w:val="both"/>
        <w:rPr>
          <w:rFonts w:eastAsia="DejaVu Sans"/>
          <w:kern w:val="1"/>
          <w:szCs w:val="28"/>
        </w:rPr>
      </w:pPr>
      <w:r w:rsidRPr="009C47A2">
        <w:rPr>
          <w:rFonts w:eastAsia="DejaVu Sans"/>
          <w:kern w:val="1"/>
          <w:szCs w:val="28"/>
        </w:rPr>
        <w:t>Общеобразовательные учреждения равномерно распределены по населенным пунктам Черниговского района. В целях обеспечения прав граждан на получение общего образования организован подвоз учащихся в базовые школы из сел района.</w:t>
      </w:r>
      <w:r w:rsidR="007B401E" w:rsidRPr="009C47A2">
        <w:rPr>
          <w:kern w:val="2"/>
          <w:szCs w:val="28"/>
        </w:rPr>
        <w:t>Всего обеспечено подвозом 439 школьников: на 9 школьных автобусах подвозится 289 учащихся, на рейсовом автобусе по договору подвозятся учащиеся 4 школы - 150 человек. Охват организованным подвозом детей составляет 11,38% от общей численности учащихся</w:t>
      </w:r>
      <w:r w:rsidR="009C47A2" w:rsidRPr="009C47A2">
        <w:rPr>
          <w:kern w:val="2"/>
          <w:szCs w:val="28"/>
        </w:rPr>
        <w:t>.</w:t>
      </w:r>
    </w:p>
    <w:p w14:paraId="3ECDF4B3" w14:textId="77777777" w:rsidR="001113CF" w:rsidRPr="009838A4" w:rsidRDefault="001113CF" w:rsidP="001113CF">
      <w:pPr>
        <w:widowControl w:val="0"/>
        <w:suppressAutoHyphens w:val="0"/>
        <w:ind w:firstLine="709"/>
        <w:jc w:val="both"/>
        <w:rPr>
          <w:szCs w:val="28"/>
        </w:rPr>
      </w:pPr>
      <w:r w:rsidRPr="009838A4">
        <w:rPr>
          <w:rFonts w:eastAsia="DejaVu Sans"/>
          <w:kern w:val="1"/>
          <w:szCs w:val="28"/>
        </w:rPr>
        <w:t xml:space="preserve">Общее образование можно получить в очной форме во всех школах района, а в </w:t>
      </w:r>
      <w:r w:rsidR="009838A4" w:rsidRPr="009838A4">
        <w:rPr>
          <w:rFonts w:eastAsia="DejaVu Sans"/>
          <w:kern w:val="1"/>
          <w:szCs w:val="28"/>
        </w:rPr>
        <w:t>МБОУВ(С)ОШ</w:t>
      </w:r>
      <w:r w:rsidRPr="009838A4">
        <w:rPr>
          <w:rFonts w:eastAsia="DejaVu Sans"/>
          <w:kern w:val="1"/>
          <w:szCs w:val="28"/>
        </w:rPr>
        <w:t xml:space="preserve"> помимо этого реализуется заочная форма обучения.</w:t>
      </w:r>
    </w:p>
    <w:p w14:paraId="7E315BBA" w14:textId="77777777" w:rsidR="001113CF" w:rsidRPr="00C1221E" w:rsidRDefault="001113CF" w:rsidP="001113CF">
      <w:pPr>
        <w:widowControl w:val="0"/>
        <w:suppressAutoHyphens w:val="0"/>
        <w:ind w:firstLine="709"/>
        <w:jc w:val="both"/>
        <w:rPr>
          <w:szCs w:val="28"/>
        </w:rPr>
      </w:pPr>
      <w:r w:rsidRPr="00C1221E">
        <w:rPr>
          <w:szCs w:val="28"/>
        </w:rPr>
        <w:t>Основные направления деятельности в системе общего образования в предыдущие годы способствовали обеспечению в Черниговском районе государственных гарантий на доступное бесплатное начальное, основное, среднее общее образование, реализацию государственной политики в сфере общего образования, обеспечению организационных и методических условий по ведению образовательного процесса с предпрофильной (100 % школ) и профильной подготовкой (20 % средних школ) в рамках государственного стандарта общего образования, обеспечения условий для поддержки и развития одаренных детей.</w:t>
      </w:r>
    </w:p>
    <w:p w14:paraId="4698F391" w14:textId="77777777" w:rsidR="001113CF" w:rsidRPr="00821638" w:rsidRDefault="001113CF" w:rsidP="001113CF">
      <w:pPr>
        <w:widowControl w:val="0"/>
        <w:suppressAutoHyphens w:val="0"/>
        <w:ind w:firstLine="709"/>
        <w:jc w:val="both"/>
        <w:rPr>
          <w:szCs w:val="28"/>
        </w:rPr>
      </w:pPr>
      <w:r w:rsidRPr="0096351A">
        <w:rPr>
          <w:szCs w:val="28"/>
        </w:rPr>
        <w:t xml:space="preserve">В целях профессионального самоопределения школьников в школах № 1 с.Черниговка, и № 5 пгт.Сибирцево реализуются программы профильного обучения, в которых задействовано </w:t>
      </w:r>
      <w:r w:rsidR="0096351A" w:rsidRPr="0096351A">
        <w:rPr>
          <w:szCs w:val="28"/>
        </w:rPr>
        <w:t>76</w:t>
      </w:r>
      <w:r w:rsidRPr="0096351A">
        <w:rPr>
          <w:szCs w:val="28"/>
        </w:rPr>
        <w:t xml:space="preserve"> школьников, что составляет  </w:t>
      </w:r>
      <w:r w:rsidR="0096351A" w:rsidRPr="0096351A">
        <w:rPr>
          <w:szCs w:val="28"/>
        </w:rPr>
        <w:t>2,0</w:t>
      </w:r>
      <w:r w:rsidRPr="0096351A">
        <w:rPr>
          <w:szCs w:val="28"/>
        </w:rPr>
        <w:t xml:space="preserve"> %обучающихся старшей </w:t>
      </w:r>
      <w:r w:rsidR="00821638">
        <w:rPr>
          <w:szCs w:val="28"/>
        </w:rPr>
        <w:t>школы</w:t>
      </w:r>
      <w:r w:rsidRPr="00821638">
        <w:rPr>
          <w:szCs w:val="28"/>
        </w:rPr>
        <w:t>.</w:t>
      </w:r>
    </w:p>
    <w:p w14:paraId="74C4EB66" w14:textId="77777777" w:rsidR="001113CF" w:rsidRPr="009838A4" w:rsidRDefault="001113CF" w:rsidP="001113CF">
      <w:pPr>
        <w:widowControl w:val="0"/>
        <w:suppressAutoHyphens w:val="0"/>
        <w:ind w:firstLine="709"/>
        <w:jc w:val="both"/>
        <w:rPr>
          <w:szCs w:val="28"/>
        </w:rPr>
      </w:pPr>
      <w:r w:rsidRPr="009838A4">
        <w:rPr>
          <w:szCs w:val="28"/>
        </w:rPr>
        <w:t xml:space="preserve">Управлением образования и общеобразовательными учреждениями района в системе проводится мониторинг реализации конституционных прав граждан на получение доступного и бесплатного общего образования и охвата общим образованием несовершеннолетних в возрасте до 18 лет. </w:t>
      </w:r>
    </w:p>
    <w:p w14:paraId="41878D35" w14:textId="77777777" w:rsidR="004769FC" w:rsidRPr="009C47A2" w:rsidRDefault="001113CF" w:rsidP="004769FC">
      <w:pPr>
        <w:widowControl w:val="0"/>
        <w:suppressAutoHyphens w:val="0"/>
        <w:ind w:firstLine="709"/>
        <w:jc w:val="both"/>
        <w:rPr>
          <w:color w:val="FF0000"/>
          <w:kern w:val="1"/>
          <w:szCs w:val="28"/>
        </w:rPr>
      </w:pPr>
      <w:r w:rsidRPr="009838A4">
        <w:rPr>
          <w:szCs w:val="28"/>
        </w:rPr>
        <w:t xml:space="preserve">Регулярно (по итогам каждой четверти и учебного года) проводится мониторинг качества образования, анализ причин неуспеваемости учащихся, пропусков уроков, выполнения учебных программ. Систематическая деятельность в данном направлении позволила добиться положительной динамики по некоторым </w:t>
      </w:r>
      <w:r w:rsidRPr="009C47A2">
        <w:rPr>
          <w:szCs w:val="28"/>
        </w:rPr>
        <w:t>позициям.</w:t>
      </w:r>
      <w:r w:rsidR="004769FC" w:rsidRPr="009C47A2">
        <w:rPr>
          <w:kern w:val="1"/>
          <w:szCs w:val="28"/>
        </w:rPr>
        <w:t xml:space="preserve">Так, % пропусков уроков без уважительных причин по итогам года, по сравнению с 2017-2018 учебным годом снизился и составляет 0,9 % (2017-2018 уч. г. -  1,2 %). Доля обучающихся окончивших учебный год на  «4» и «5» составила 43,7 % (в прошлом году 43,0 %). </w:t>
      </w:r>
      <w:r w:rsidR="004769FC" w:rsidRPr="009C47A2">
        <w:rPr>
          <w:kern w:val="1"/>
          <w:szCs w:val="28"/>
        </w:rPr>
        <w:lastRenderedPageBreak/>
        <w:t xml:space="preserve">Высокие показатели — в  МБОУ «Прогимназия № 1» с. Черниговка (57 %), в МБОУСОШ № 5 пгт. Сибирцево (51,5%), в МБОУСОШ № 1 с. Черниговка  (49,8 %), в МБОУСОШ № 4 с.Монастырище  (47 %). </w:t>
      </w:r>
    </w:p>
    <w:p w14:paraId="08410C7D" w14:textId="77777777" w:rsidR="008B57BA" w:rsidRPr="00BF17C5" w:rsidRDefault="008B57BA" w:rsidP="008B57BA">
      <w:pPr>
        <w:ind w:firstLine="527"/>
        <w:jc w:val="both"/>
        <w:rPr>
          <w:szCs w:val="28"/>
        </w:rPr>
      </w:pPr>
      <w:r w:rsidRPr="00BF17C5">
        <w:rPr>
          <w:szCs w:val="28"/>
        </w:rPr>
        <w:t xml:space="preserve">Продолжается рост количества участников всех этапов Всероссийской олимпиады школьников. На основании результатов рейтинга 2018-2019 учебного года победителями и призерами муниципального этапа стали 139 </w:t>
      </w:r>
      <w:r w:rsidR="009C47A2">
        <w:rPr>
          <w:szCs w:val="28"/>
        </w:rPr>
        <w:t>учащихся</w:t>
      </w:r>
      <w:r w:rsidRPr="00BF17C5">
        <w:rPr>
          <w:szCs w:val="28"/>
        </w:rPr>
        <w:t xml:space="preserve"> 7 - 11-х классов из 15 об</w:t>
      </w:r>
      <w:r w:rsidR="009C47A2">
        <w:rPr>
          <w:szCs w:val="28"/>
        </w:rPr>
        <w:t>щеоб</w:t>
      </w:r>
      <w:r w:rsidRPr="00BF17C5">
        <w:rPr>
          <w:szCs w:val="28"/>
        </w:rPr>
        <w:t xml:space="preserve">разовательных организаций района. Из них 37 учащихся 9-11 классов стали участниками регионального этапа олимпиады, 1 учащийся 9 класса стал победителем регионального этапа и участником заключительного этапа всероссийской олимпиады школьников. </w:t>
      </w:r>
    </w:p>
    <w:p w14:paraId="4288CFE8" w14:textId="77777777" w:rsidR="004769FC" w:rsidRPr="00BF17C5" w:rsidRDefault="004769FC" w:rsidP="008B57BA">
      <w:pPr>
        <w:ind w:firstLine="527"/>
        <w:jc w:val="both"/>
        <w:rPr>
          <w:kern w:val="1"/>
          <w:szCs w:val="28"/>
        </w:rPr>
      </w:pPr>
      <w:r w:rsidRPr="00BF17C5">
        <w:rPr>
          <w:rFonts w:eastAsia="DejaVu Sans"/>
          <w:kern w:val="1"/>
          <w:szCs w:val="28"/>
        </w:rPr>
        <w:t>В школах района в 9-ых классах обучались 381 человек, 1 учащийся  был не допущен к государственной итоговой аттестации.</w:t>
      </w:r>
      <w:r w:rsidRPr="00BF17C5">
        <w:rPr>
          <w:kern w:val="1"/>
          <w:szCs w:val="28"/>
        </w:rPr>
        <w:t>Государственную итоговую аттестацию в  форме ОГЭ проходили375 у</w:t>
      </w:r>
      <w:r w:rsidR="009C47A2">
        <w:rPr>
          <w:kern w:val="1"/>
          <w:szCs w:val="28"/>
        </w:rPr>
        <w:t>чащихся.</w:t>
      </w:r>
      <w:r w:rsidRPr="00BF17C5">
        <w:rPr>
          <w:kern w:val="1"/>
          <w:szCs w:val="28"/>
        </w:rPr>
        <w:t xml:space="preserve"> В форме ГВЭ экзамены по обязательным </w:t>
      </w:r>
      <w:r w:rsidR="009C47A2">
        <w:rPr>
          <w:kern w:val="1"/>
          <w:szCs w:val="28"/>
        </w:rPr>
        <w:t>предметам сдавали 5 выпускников.</w:t>
      </w:r>
      <w:r w:rsidRPr="00BF17C5">
        <w:rPr>
          <w:kern w:val="1"/>
          <w:szCs w:val="28"/>
        </w:rPr>
        <w:t xml:space="preserve"> 336выпускников 9 классов получили аттестаты. 44 учащихся </w:t>
      </w:r>
      <w:r w:rsidR="00045DEC" w:rsidRPr="00BF17C5">
        <w:rPr>
          <w:kern w:val="1"/>
          <w:szCs w:val="28"/>
        </w:rPr>
        <w:t>проходили</w:t>
      </w:r>
      <w:r w:rsidRPr="00BF17C5">
        <w:rPr>
          <w:kern w:val="1"/>
          <w:szCs w:val="28"/>
        </w:rPr>
        <w:t xml:space="preserve"> государственную итоговую аттестацию в дополнительный (сентябрьский) период в 2019 г.</w:t>
      </w:r>
      <w:r w:rsidR="00045DEC" w:rsidRPr="00BF17C5">
        <w:rPr>
          <w:kern w:val="1"/>
          <w:szCs w:val="28"/>
        </w:rPr>
        <w:t>, все получили аттестаты.</w:t>
      </w:r>
    </w:p>
    <w:p w14:paraId="159CCF7A" w14:textId="77777777" w:rsidR="00045DEC" w:rsidRPr="00BF17C5" w:rsidRDefault="00045DEC" w:rsidP="009C47A2">
      <w:pPr>
        <w:ind w:firstLine="567"/>
        <w:jc w:val="both"/>
        <w:rPr>
          <w:rFonts w:eastAsia="Calibri"/>
          <w:kern w:val="1"/>
          <w:szCs w:val="28"/>
        </w:rPr>
      </w:pPr>
      <w:r w:rsidRPr="00BF17C5">
        <w:rPr>
          <w:rFonts w:eastAsia="DejaVu Sans"/>
          <w:kern w:val="1"/>
          <w:szCs w:val="28"/>
        </w:rPr>
        <w:t>На конец учебного года в выпускных 11 классах школ района получали среднее общее образование 169 выпускников (в прошлом году – 195), все учащиеся по результатам написания итогового сочинения были допущены к прохождению государственной итоговой аттестации (ГИА).</w:t>
      </w:r>
      <w:r w:rsidRPr="00BF17C5">
        <w:rPr>
          <w:szCs w:val="28"/>
        </w:rPr>
        <w:t>168 учащихся проходили государственную итоговую аттестацию в форме  ЕГЭ, 1 выпускник по состоянию здоровья проходил государственную итоговую аттестацию в форме ГВЭ.</w:t>
      </w:r>
      <w:r w:rsidRPr="00BF17C5">
        <w:rPr>
          <w:rFonts w:eastAsia="WenQuanYi Micro Hei"/>
          <w:kern w:val="1"/>
          <w:szCs w:val="28"/>
          <w:lang w:eastAsia="hi-IN" w:bidi="hi-IN"/>
        </w:rPr>
        <w:t>В результате получили аттестаты,  следовательно, освоили федеральный государственный стандарт 164 выпускника. 5</w:t>
      </w:r>
      <w:r w:rsidRPr="00BF17C5">
        <w:rPr>
          <w:rFonts w:eastAsia="Calibri"/>
          <w:kern w:val="1"/>
          <w:szCs w:val="28"/>
        </w:rPr>
        <w:t xml:space="preserve"> выпускников не получили аттестаты, из них 4  не сдали математику  и 1 учащийся не сдал оба обязательных предмета: русский язык и математику.С ГВЭ по русскому языку и по математике учащийся справился. </w:t>
      </w:r>
    </w:p>
    <w:p w14:paraId="3BD026C8" w14:textId="77777777" w:rsidR="002D46D7" w:rsidRPr="00BF17C5" w:rsidRDefault="001113CF" w:rsidP="001113CF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BF17C5">
        <w:rPr>
          <w:rFonts w:eastAsia="DejaVu Sans"/>
          <w:kern w:val="1"/>
          <w:szCs w:val="28"/>
        </w:rPr>
        <w:t xml:space="preserve">По итогам учебного года  </w:t>
      </w:r>
      <w:r w:rsidR="00045DEC" w:rsidRPr="00BF17C5">
        <w:rPr>
          <w:rFonts w:eastAsia="DejaVu Sans"/>
          <w:kern w:val="1"/>
          <w:szCs w:val="28"/>
        </w:rPr>
        <w:t>7</w:t>
      </w:r>
      <w:r w:rsidRPr="00BF17C5">
        <w:rPr>
          <w:rFonts w:eastAsia="DejaVu Sans"/>
          <w:kern w:val="1"/>
          <w:szCs w:val="28"/>
        </w:rPr>
        <w:t xml:space="preserve"> выпускник</w:t>
      </w:r>
      <w:r w:rsidR="00045DEC" w:rsidRPr="00BF17C5">
        <w:rPr>
          <w:rFonts w:eastAsia="DejaVu Sans"/>
          <w:kern w:val="1"/>
          <w:szCs w:val="28"/>
        </w:rPr>
        <w:t>ов</w:t>
      </w:r>
      <w:r w:rsidRPr="00BF17C5">
        <w:rPr>
          <w:rFonts w:eastAsia="DejaVu Sans"/>
          <w:kern w:val="1"/>
          <w:szCs w:val="28"/>
        </w:rPr>
        <w:t xml:space="preserve"> 11 класса был</w:t>
      </w:r>
      <w:r w:rsidR="009C47A2">
        <w:rPr>
          <w:rFonts w:eastAsia="DejaVu Sans"/>
          <w:kern w:val="1"/>
          <w:szCs w:val="28"/>
        </w:rPr>
        <w:t>и</w:t>
      </w:r>
      <w:r w:rsidRPr="00BF17C5">
        <w:rPr>
          <w:rFonts w:eastAsia="DejaVu Sans"/>
          <w:kern w:val="1"/>
          <w:szCs w:val="28"/>
        </w:rPr>
        <w:t xml:space="preserve"> награжден</w:t>
      </w:r>
      <w:r w:rsidR="00045DEC" w:rsidRPr="00BF17C5">
        <w:rPr>
          <w:rFonts w:eastAsia="DejaVu Sans"/>
          <w:kern w:val="1"/>
          <w:szCs w:val="28"/>
        </w:rPr>
        <w:t>ы</w:t>
      </w:r>
      <w:r w:rsidRPr="00BF17C5">
        <w:rPr>
          <w:rFonts w:eastAsia="DejaVu Sans"/>
          <w:kern w:val="1"/>
          <w:szCs w:val="28"/>
        </w:rPr>
        <w:t xml:space="preserve"> медалью «За особые успехи в учении»</w:t>
      </w:r>
      <w:r w:rsidR="00045DEC" w:rsidRPr="00BF17C5">
        <w:rPr>
          <w:rFonts w:eastAsia="DejaVu Sans"/>
          <w:kern w:val="1"/>
          <w:szCs w:val="28"/>
        </w:rPr>
        <w:t>.</w:t>
      </w:r>
    </w:p>
    <w:p w14:paraId="3B6C879F" w14:textId="77777777" w:rsidR="002D46D7" w:rsidRPr="00BF17C5" w:rsidRDefault="002D46D7" w:rsidP="001113CF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BF17C5">
        <w:rPr>
          <w:szCs w:val="28"/>
        </w:rPr>
        <w:t xml:space="preserve">С целью обеспечения реализации требований ФГОС проводится работа по масштабному технологическому переоснащению образовательных организаций. В настоящее время уровень оснащенности образовательных организаций компьютерной техникой составляет 1 компьютер на </w:t>
      </w:r>
      <w:r w:rsidR="00BF17C5" w:rsidRPr="00BF17C5">
        <w:rPr>
          <w:szCs w:val="28"/>
        </w:rPr>
        <w:t>6</w:t>
      </w:r>
      <w:r w:rsidRPr="00BF17C5">
        <w:rPr>
          <w:szCs w:val="28"/>
        </w:rPr>
        <w:t xml:space="preserve"> обучающихся.</w:t>
      </w:r>
    </w:p>
    <w:p w14:paraId="4D9BA4BF" w14:textId="77777777" w:rsidR="002D46D7" w:rsidRPr="0045469C" w:rsidRDefault="002D46D7" w:rsidP="001113CF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45469C">
        <w:rPr>
          <w:szCs w:val="28"/>
        </w:rPr>
        <w:t>Успех обновления школы, повышения ее конкурентоспособности напрямую зависит от профессионального уровня педагогических работников.</w:t>
      </w:r>
    </w:p>
    <w:p w14:paraId="670BFFE3" w14:textId="77777777" w:rsidR="002D46D7" w:rsidRPr="0045469C" w:rsidRDefault="002D46D7" w:rsidP="001113CF">
      <w:pPr>
        <w:autoSpaceDE w:val="0"/>
        <w:ind w:firstLine="709"/>
        <w:jc w:val="both"/>
        <w:rPr>
          <w:rFonts w:eastAsia="DejaVu Sans"/>
          <w:kern w:val="1"/>
          <w:szCs w:val="28"/>
        </w:rPr>
      </w:pPr>
      <w:r w:rsidRPr="0045469C">
        <w:t>Сравнительный анализ ряда статистических данных по уровню образования и квалификации, педагогическому стажу позволил выявить некот</w:t>
      </w:r>
      <w:r w:rsidR="004557F6" w:rsidRPr="0045469C">
        <w:t>орые тенденции. Наблюдается стабильность</w:t>
      </w:r>
      <w:r w:rsidRPr="0045469C">
        <w:t xml:space="preserve"> образовательного уровня педагогическ</w:t>
      </w:r>
      <w:r w:rsidR="004557F6" w:rsidRPr="0045469C">
        <w:t>их работников: в 2019году</w:t>
      </w:r>
      <w:r w:rsidRPr="0045469C">
        <w:t xml:space="preserve"> доля педагогов с высшим образ</w:t>
      </w:r>
      <w:r w:rsidR="0045469C">
        <w:t>ованием составляет 73,</w:t>
      </w:r>
      <w:r w:rsidR="004557F6" w:rsidRPr="0045469C">
        <w:t>4% (в 2018 - 74,5</w:t>
      </w:r>
      <w:r w:rsidRPr="0045469C">
        <w:t>%). Директорский корпус отвечает требованиям, предъявляемым к должности руководителя о</w:t>
      </w:r>
      <w:r w:rsidR="00C1009B" w:rsidRPr="0045469C">
        <w:t>бразовательной организации: 100</w:t>
      </w:r>
      <w:r w:rsidRPr="0045469C">
        <w:t>% руководителей имеют дополнительное профессиональное образование по направлениям "Государственное и муниципальное управление", "Менеджер образования".</w:t>
      </w:r>
    </w:p>
    <w:p w14:paraId="526492C3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E7599C">
        <w:rPr>
          <w:szCs w:val="28"/>
        </w:rPr>
        <w:t xml:space="preserve">Удовлетворённость уровнем преподавания, содержанием образования, школьной инфраструктурой подтвердили </w:t>
      </w:r>
      <w:r w:rsidR="00E7599C" w:rsidRPr="00E7599C">
        <w:rPr>
          <w:szCs w:val="28"/>
        </w:rPr>
        <w:lastRenderedPageBreak/>
        <w:t>79 % родителей обучающихся.</w:t>
      </w:r>
    </w:p>
    <w:p w14:paraId="775F20DF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E7599C">
        <w:rPr>
          <w:szCs w:val="28"/>
        </w:rPr>
        <w:t xml:space="preserve">В целях расширения доступности образования для детей с ограниченными возможностями здоровья в системе образования в Черниговском районе увеличивается  количество разнообразных интегрированных форм их обучения. </w:t>
      </w:r>
    </w:p>
    <w:p w14:paraId="177D09A5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E7599C">
        <w:rPr>
          <w:szCs w:val="28"/>
        </w:rPr>
        <w:t>Основными направлениями развития системы образования в Черниговском районе для детей-инвалидов являются:</w:t>
      </w:r>
    </w:p>
    <w:p w14:paraId="32E7B185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E7599C">
        <w:rPr>
          <w:szCs w:val="28"/>
        </w:rPr>
        <w:t xml:space="preserve">психолого-медико-педагогическое сопровождение; </w:t>
      </w:r>
    </w:p>
    <w:p w14:paraId="7D920617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E7599C">
        <w:rPr>
          <w:szCs w:val="28"/>
        </w:rPr>
        <w:t>разработка нормативов организации учебного и реабилитационного процессов;</w:t>
      </w:r>
    </w:p>
    <w:p w14:paraId="6600AB32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E7599C">
        <w:rPr>
          <w:szCs w:val="28"/>
        </w:rPr>
        <w:t>интегрированное обучение лиц с ограниченными возможностями здоровья;</w:t>
      </w:r>
    </w:p>
    <w:p w14:paraId="42B48D55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firstLine="709"/>
        <w:jc w:val="both"/>
        <w:rPr>
          <w:szCs w:val="28"/>
        </w:rPr>
      </w:pPr>
      <w:r w:rsidRPr="00E7599C">
        <w:rPr>
          <w:szCs w:val="28"/>
        </w:rPr>
        <w:t>дистанционное образование детей-инвалидов.</w:t>
      </w:r>
    </w:p>
    <w:p w14:paraId="239ECC80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szCs w:val="28"/>
        </w:rPr>
      </w:pPr>
      <w:r w:rsidRPr="00E7599C">
        <w:rPr>
          <w:szCs w:val="28"/>
        </w:rPr>
        <w:t xml:space="preserve">Развитие системы дошкольного, общего и дополнительного образования, а также системы работы с детьми-инвалидами  требует качественного кадрового обеспечения системы образования Черниговского района, наращивания его кадрового потенциала. </w:t>
      </w:r>
    </w:p>
    <w:p w14:paraId="1E17FD14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E7599C">
        <w:rPr>
          <w:szCs w:val="28"/>
        </w:rPr>
        <w:t>Анализ ресурсного обеспечения развития системы дошкольного, общего и дополнительного образования детей показывает, что приоритетным направлением в развитии кадрового потенциала системы образования  являются  на сегодняшний день задачи привлечения в образовательные учреждения молодых педагогов, повышения квалификации педагогических кадров</w:t>
      </w:r>
      <w:r w:rsidR="00E7599C" w:rsidRPr="00E7599C">
        <w:rPr>
          <w:szCs w:val="28"/>
        </w:rPr>
        <w:t>.</w:t>
      </w:r>
    </w:p>
    <w:p w14:paraId="1954B30C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E7599C">
        <w:rPr>
          <w:szCs w:val="28"/>
        </w:rPr>
        <w:t xml:space="preserve">В сфере экономики образования за анализируемый период был осуществлен переход к принципу нормативно-подушевого финансирования образовательных учреждений, внедрена новая системы оплаты труда. </w:t>
      </w:r>
    </w:p>
    <w:p w14:paraId="61659179" w14:textId="77777777" w:rsidR="00425C1C" w:rsidRPr="00CA72C6" w:rsidRDefault="00425C1C" w:rsidP="00425C1C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CA72C6">
        <w:rPr>
          <w:szCs w:val="28"/>
        </w:rPr>
        <w:t>Оплата труда работников по о</w:t>
      </w:r>
      <w:r w:rsidR="00CA72C6" w:rsidRPr="00CA72C6">
        <w:rPr>
          <w:szCs w:val="28"/>
        </w:rPr>
        <w:t>трасли по итогам 12 месяцев 2019</w:t>
      </w:r>
      <w:r w:rsidRPr="00CA72C6">
        <w:rPr>
          <w:szCs w:val="28"/>
        </w:rPr>
        <w:t xml:space="preserve"> года составила </w:t>
      </w:r>
      <w:r w:rsidR="00CA72C6" w:rsidRPr="00CA72C6">
        <w:rPr>
          <w:szCs w:val="28"/>
        </w:rPr>
        <w:t>32684</w:t>
      </w:r>
      <w:r w:rsidRPr="00CA72C6">
        <w:rPr>
          <w:szCs w:val="28"/>
        </w:rPr>
        <w:t> рублей в месяц, учителей –</w:t>
      </w:r>
      <w:r w:rsidR="00CA72C6" w:rsidRPr="003A3C50">
        <w:rPr>
          <w:szCs w:val="28"/>
        </w:rPr>
        <w:t>44248</w:t>
      </w:r>
      <w:r w:rsidRPr="00CA72C6">
        <w:rPr>
          <w:szCs w:val="28"/>
        </w:rPr>
        <w:t xml:space="preserve"> рублей, педагогических работников дополнительного образования – </w:t>
      </w:r>
      <w:r w:rsidR="00CA72C6" w:rsidRPr="003A3C50">
        <w:rPr>
          <w:szCs w:val="28"/>
        </w:rPr>
        <w:t>38328</w:t>
      </w:r>
      <w:r w:rsidRPr="00CA72C6">
        <w:rPr>
          <w:szCs w:val="28"/>
        </w:rPr>
        <w:t xml:space="preserve"> рублей, педагогических работников дошкольного образования – </w:t>
      </w:r>
      <w:r w:rsidR="00CA72C6" w:rsidRPr="003A3C50">
        <w:rPr>
          <w:szCs w:val="28"/>
        </w:rPr>
        <w:t>37747</w:t>
      </w:r>
      <w:r w:rsidRPr="00CA72C6">
        <w:rPr>
          <w:szCs w:val="28"/>
        </w:rPr>
        <w:t xml:space="preserve"> рублей. </w:t>
      </w:r>
    </w:p>
    <w:p w14:paraId="108ABF0E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autoSpaceDE w:val="0"/>
        <w:ind w:left="57" w:right="57" w:firstLine="709"/>
        <w:jc w:val="both"/>
        <w:rPr>
          <w:szCs w:val="28"/>
        </w:rPr>
      </w:pPr>
      <w:r w:rsidRPr="00E7599C">
        <w:rPr>
          <w:spacing w:val="-4"/>
          <w:szCs w:val="28"/>
        </w:rPr>
        <w:t>В целях создания комфортной и безопасной образовательной среды для дошкольников и учащихся проведены меры по улучшению материально-технической базы: осуществляется  капитальный и текущий ремонт учреждений образования, б</w:t>
      </w:r>
      <w:r w:rsidRPr="00E7599C">
        <w:rPr>
          <w:szCs w:val="28"/>
        </w:rPr>
        <w:t>езопасность муниципальных учреждений образования обеспечивается установкой автоматической пожарной сигнализации. Все образовательные учреждения  имеют ограждение по всему периметру территории, 6 ОУ оснащены системами видеонаблюдения. Проблема обеспечения безопасного пребывания детей в учреждениях образования остается актуальной для определенного количества образовательных учреждений.</w:t>
      </w:r>
    </w:p>
    <w:p w14:paraId="35D0255F" w14:textId="77777777" w:rsidR="00425C1C" w:rsidRPr="00E7599C" w:rsidRDefault="00425C1C" w:rsidP="00425C1C">
      <w:pPr>
        <w:widowControl w:val="0"/>
        <w:tabs>
          <w:tab w:val="left" w:pos="851"/>
        </w:tabs>
        <w:suppressAutoHyphens w:val="0"/>
        <w:spacing w:after="60"/>
        <w:ind w:left="57" w:right="57" w:firstLine="709"/>
        <w:jc w:val="both"/>
        <w:rPr>
          <w:spacing w:val="-4"/>
          <w:szCs w:val="28"/>
        </w:rPr>
      </w:pPr>
      <w:r w:rsidRPr="00E7599C">
        <w:rPr>
          <w:spacing w:val="-4"/>
          <w:szCs w:val="28"/>
        </w:rPr>
        <w:t xml:space="preserve">Большие средства   краевого,  федерального, муниципального бюджетов были затрачены  на приобретение для общеобразовательных учреждений нового компьютерного оборудования. Это позволило  обеспечить 100 % учреждений Черниговского района Интернетом, оборудовать новые компьютерные классы. 70 % общеобразовательных учреждений района имеют на сегодня интерактивные доски. В целом проведенная работа по оснащению учреждений компьютерной техникой значительно улучшила условия для введения в образовательных учреждениях федеральных государственных </w:t>
      </w:r>
      <w:r w:rsidRPr="00E7599C">
        <w:rPr>
          <w:spacing w:val="-4"/>
          <w:szCs w:val="28"/>
        </w:rPr>
        <w:lastRenderedPageBreak/>
        <w:t xml:space="preserve">образовательных стандартов (далее </w:t>
      </w:r>
      <w:r w:rsidRPr="00E7599C">
        <w:rPr>
          <w:szCs w:val="28"/>
        </w:rPr>
        <w:t xml:space="preserve">– </w:t>
      </w:r>
      <w:r w:rsidRPr="00E7599C">
        <w:rPr>
          <w:spacing w:val="-4"/>
          <w:szCs w:val="28"/>
        </w:rPr>
        <w:t>ФГОС).  На 100 учащихся, занимающихся в одну смену, приходится 16 компьютеров, т.е. соответственно 1 компьютер на 6 человек.</w:t>
      </w:r>
    </w:p>
    <w:p w14:paraId="0D368A93" w14:textId="77777777" w:rsidR="001113CF" w:rsidRPr="00BF17C5" w:rsidRDefault="001113CF" w:rsidP="001113CF">
      <w:pPr>
        <w:autoSpaceDE w:val="0"/>
        <w:ind w:firstLine="709"/>
        <w:jc w:val="both"/>
        <w:rPr>
          <w:rFonts w:eastAsia="DejaVu Sans"/>
          <w:kern w:val="1"/>
          <w:szCs w:val="28"/>
          <w:lang w:eastAsia="hi-IN" w:bidi="hi-IN"/>
        </w:rPr>
      </w:pPr>
      <w:r w:rsidRPr="00BF17C5">
        <w:rPr>
          <w:rFonts w:eastAsia="DejaVu Sans"/>
          <w:kern w:val="1"/>
          <w:szCs w:val="28"/>
          <w:lang w:eastAsia="hi-IN" w:bidi="hi-IN"/>
        </w:rPr>
        <w:t xml:space="preserve">Результаты анализа современного состояния районного образования свидетельствуют о том, что образовательная система района имеет ряд проблем. </w:t>
      </w:r>
    </w:p>
    <w:p w14:paraId="006EF3CF" w14:textId="77777777" w:rsidR="001113CF" w:rsidRPr="00BF17C5" w:rsidRDefault="001113CF" w:rsidP="00D530E2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r w:rsidRPr="00BF17C5">
        <w:rPr>
          <w:rFonts w:eastAsia="DejaVu Sans"/>
          <w:kern w:val="1"/>
          <w:szCs w:val="28"/>
          <w:lang w:eastAsia="hi-IN" w:bidi="hi-IN"/>
        </w:rPr>
        <w:t>Важным фактором, влияющим на развитие районного образования</w:t>
      </w:r>
      <w:r w:rsidR="0041633F" w:rsidRPr="00BF17C5">
        <w:rPr>
          <w:rFonts w:eastAsia="DejaVu Sans"/>
          <w:kern w:val="1"/>
          <w:szCs w:val="28"/>
          <w:lang w:eastAsia="hi-IN" w:bidi="hi-IN"/>
        </w:rPr>
        <w:t xml:space="preserve"> является нехватка и старение педагогических кадров.</w:t>
      </w:r>
      <w:r w:rsidRPr="00BF17C5">
        <w:rPr>
          <w:rFonts w:eastAsia="DejaVu Sans"/>
          <w:kern w:val="1"/>
          <w:szCs w:val="28"/>
          <w:lang w:eastAsia="hi-IN" w:bidi="hi-IN"/>
        </w:rPr>
        <w:t xml:space="preserve"> Ежегодно увеличивается число преподавателей пенсионного возраста, низкий процент прихода в школы молодых специалистов.</w:t>
      </w:r>
    </w:p>
    <w:p w14:paraId="3B8C0DD6" w14:textId="77777777" w:rsidR="00E7599C" w:rsidRPr="00BF17C5" w:rsidRDefault="002D46D7" w:rsidP="00E7599C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r w:rsidRPr="00BF17C5">
        <w:t xml:space="preserve">Задачи современного образования требуют от педагогов и руководителей большей мобильности и гибкости. Требуется развитие персонифицированной системы повышения квалификации педагогических и руководящих </w:t>
      </w:r>
      <w:r w:rsidR="00E7599C" w:rsidRPr="00BF17C5">
        <w:t>работников в соответствии с требованиями профессиональных стандартов.</w:t>
      </w:r>
    </w:p>
    <w:p w14:paraId="06FBA915" w14:textId="77777777" w:rsidR="001113CF" w:rsidRPr="00DD0C4D" w:rsidRDefault="00E7599C" w:rsidP="00E7599C">
      <w:pPr>
        <w:widowControl w:val="0"/>
        <w:tabs>
          <w:tab w:val="left" w:pos="851"/>
        </w:tabs>
        <w:suppressAutoHyphens w:val="0"/>
        <w:ind w:left="57" w:right="57" w:firstLine="709"/>
        <w:jc w:val="both"/>
        <w:rPr>
          <w:rFonts w:eastAsia="DejaVu Sans"/>
          <w:kern w:val="1"/>
          <w:szCs w:val="28"/>
          <w:lang w:eastAsia="hi-IN" w:bidi="hi-IN"/>
        </w:rPr>
      </w:pPr>
      <w:r w:rsidRPr="00E7599C">
        <w:rPr>
          <w:szCs w:val="28"/>
        </w:rPr>
        <w:t>Р</w:t>
      </w:r>
      <w:r w:rsidR="00425C1C" w:rsidRPr="00E7599C">
        <w:rPr>
          <w:szCs w:val="28"/>
        </w:rPr>
        <w:t>езультаты сдачи ЕГЭ по предметам естественнонаучного цикла</w:t>
      </w:r>
      <w:r w:rsidR="00425C1C" w:rsidRPr="00DD0C4D">
        <w:rPr>
          <w:szCs w:val="28"/>
        </w:rPr>
        <w:t xml:space="preserve">(физике, </w:t>
      </w:r>
      <w:r w:rsidR="00DD0C4D" w:rsidRPr="00DD0C4D">
        <w:rPr>
          <w:szCs w:val="28"/>
        </w:rPr>
        <w:t>истории</w:t>
      </w:r>
      <w:r w:rsidR="00425C1C" w:rsidRPr="00DD0C4D">
        <w:rPr>
          <w:szCs w:val="28"/>
        </w:rPr>
        <w:t>), а также по русскому языку и математике остаются пока ниже, чем средние по Приморскому краю, что потребует  проведения</w:t>
      </w:r>
      <w:r w:rsidRPr="00DD0C4D">
        <w:rPr>
          <w:szCs w:val="28"/>
        </w:rPr>
        <w:t xml:space="preserve"> дополнительной работы по устранению причин низких результатов в последующий период.</w:t>
      </w:r>
    </w:p>
    <w:p w14:paraId="7F923D80" w14:textId="77777777" w:rsidR="001113CF" w:rsidRPr="009838A4" w:rsidRDefault="001113CF" w:rsidP="001113CF">
      <w:pPr>
        <w:widowControl w:val="0"/>
        <w:spacing w:line="200" w:lineRule="atLeast"/>
        <w:ind w:firstLine="600"/>
        <w:jc w:val="both"/>
        <w:rPr>
          <w:rFonts w:eastAsia="DejaVu Sans"/>
          <w:kern w:val="1"/>
          <w:szCs w:val="28"/>
          <w:lang w:eastAsia="hi-IN" w:bidi="hi-IN"/>
        </w:rPr>
      </w:pPr>
      <w:r w:rsidRPr="009838A4">
        <w:rPr>
          <w:rFonts w:eastAsia="DejaVu Sans"/>
          <w:kern w:val="1"/>
          <w:szCs w:val="28"/>
          <w:lang w:eastAsia="hi-IN" w:bidi="hi-IN"/>
        </w:rPr>
        <w:t xml:space="preserve">Износ основных фондов школьных зданий </w:t>
      </w:r>
      <w:r w:rsidR="009838A4" w:rsidRPr="009838A4">
        <w:rPr>
          <w:rFonts w:eastAsia="DejaVu Sans"/>
          <w:kern w:val="1"/>
          <w:szCs w:val="28"/>
          <w:lang w:eastAsia="hi-IN" w:bidi="hi-IN"/>
        </w:rPr>
        <w:t>более</w:t>
      </w:r>
      <w:r w:rsidRPr="009838A4">
        <w:rPr>
          <w:rFonts w:eastAsia="DejaVu Sans"/>
          <w:kern w:val="1"/>
          <w:szCs w:val="28"/>
          <w:lang w:eastAsia="hi-IN" w:bidi="hi-IN"/>
        </w:rPr>
        <w:t xml:space="preserve"> 50%.</w:t>
      </w:r>
    </w:p>
    <w:p w14:paraId="284E6484" w14:textId="77777777" w:rsidR="001113CF" w:rsidRPr="009838A4" w:rsidRDefault="001113CF" w:rsidP="001113CF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r w:rsidRPr="009838A4">
        <w:rPr>
          <w:rFonts w:eastAsia="DejaVu Sans"/>
          <w:kern w:val="1"/>
          <w:szCs w:val="28"/>
          <w:lang w:eastAsia="hi-IN" w:bidi="hi-IN"/>
        </w:rPr>
        <w:t>Существующие проблемы районного образования требуют комплексного решения. Это решение будет достигнуто с использованием  программно-целевого метода (метода целевых программ). Этот метод обеспечивает единство четко структурированной и сформулированной содержательной части подпрограммы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подпрограммы. Подпрограмма, разработанная на основе программно-целевого метода, представляет собой комплекс различных мероприятий, направленных на  достижение конкретных целей и решение задач, стоящих перед районным образованием в 20</w:t>
      </w:r>
      <w:r w:rsidR="009838A4">
        <w:rPr>
          <w:rFonts w:eastAsia="DejaVu Sans"/>
          <w:kern w:val="1"/>
          <w:szCs w:val="28"/>
          <w:lang w:eastAsia="hi-IN" w:bidi="hi-IN"/>
        </w:rPr>
        <w:t>20</w:t>
      </w:r>
      <w:r w:rsidRPr="009838A4">
        <w:rPr>
          <w:rFonts w:eastAsia="DejaVu Sans"/>
          <w:kern w:val="1"/>
          <w:szCs w:val="28"/>
          <w:lang w:eastAsia="hi-IN" w:bidi="hi-IN"/>
        </w:rPr>
        <w:t>-202</w:t>
      </w:r>
      <w:r w:rsidR="009838A4">
        <w:rPr>
          <w:rFonts w:eastAsia="DejaVu Sans"/>
          <w:kern w:val="1"/>
          <w:szCs w:val="28"/>
          <w:lang w:eastAsia="hi-IN" w:bidi="hi-IN"/>
        </w:rPr>
        <w:t>7</w:t>
      </w:r>
      <w:r w:rsidRPr="009838A4">
        <w:rPr>
          <w:rFonts w:eastAsia="DejaVu Sans"/>
          <w:kern w:val="1"/>
          <w:szCs w:val="28"/>
          <w:lang w:eastAsia="hi-IN" w:bidi="hi-IN"/>
        </w:rPr>
        <w:t xml:space="preserve"> годы. </w:t>
      </w:r>
    </w:p>
    <w:p w14:paraId="6272F019" w14:textId="77777777" w:rsidR="001113CF" w:rsidRDefault="001113CF" w:rsidP="001113CF">
      <w:pPr>
        <w:widowControl w:val="0"/>
        <w:spacing w:line="200" w:lineRule="atLeast"/>
        <w:ind w:firstLine="555"/>
        <w:jc w:val="both"/>
        <w:rPr>
          <w:rFonts w:eastAsia="DejaVu Sans"/>
          <w:kern w:val="1"/>
          <w:szCs w:val="28"/>
          <w:lang w:eastAsia="hi-IN" w:bidi="hi-IN"/>
        </w:rPr>
      </w:pPr>
      <w:r w:rsidRPr="009838A4">
        <w:rPr>
          <w:rFonts w:eastAsia="DejaVu Sans"/>
          <w:kern w:val="1"/>
          <w:szCs w:val="28"/>
          <w:lang w:eastAsia="hi-IN" w:bidi="hi-IN"/>
        </w:rPr>
        <w:t>Использование программно-целевого метода связано с определенными рисками. Среди наиболее опасных рисков можно назвать риск сокращения  финансирования подпрограммы в процессе ее реализации, а также риск  неэффективного управления подпрограммой.</w:t>
      </w:r>
    </w:p>
    <w:p w14:paraId="6E71C83F" w14:textId="77777777" w:rsidR="001113CF" w:rsidRPr="00FF47C5" w:rsidRDefault="001113CF" w:rsidP="001113CF">
      <w:pPr>
        <w:widowControl w:val="0"/>
        <w:spacing w:line="200" w:lineRule="atLeast"/>
        <w:ind w:firstLine="555"/>
        <w:jc w:val="both"/>
        <w:rPr>
          <w:rFonts w:eastAsia="DejaVu Sans"/>
          <w:color w:val="FF0000"/>
          <w:kern w:val="1"/>
          <w:sz w:val="24"/>
          <w:szCs w:val="24"/>
          <w:lang w:eastAsia="hi-IN" w:bidi="hi-IN"/>
        </w:rPr>
      </w:pPr>
    </w:p>
    <w:p w14:paraId="1E1BF893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  <w:r w:rsidRPr="00F64697">
        <w:rPr>
          <w:rFonts w:eastAsia="DejaVu Sans"/>
          <w:b/>
          <w:kern w:val="1"/>
          <w:szCs w:val="28"/>
          <w:lang w:eastAsia="hi-IN" w:bidi="hi-IN"/>
        </w:rPr>
        <w:t xml:space="preserve">Раздел 2.  Цели и задачи.  </w:t>
      </w:r>
    </w:p>
    <w:p w14:paraId="321BD13B" w14:textId="77777777" w:rsidR="001113CF" w:rsidRPr="00FF47C5" w:rsidRDefault="001113CF" w:rsidP="001113CF">
      <w:pPr>
        <w:widowControl w:val="0"/>
        <w:spacing w:line="200" w:lineRule="atLeast"/>
        <w:jc w:val="both"/>
        <w:rPr>
          <w:rFonts w:eastAsia="DejaVu Sans"/>
          <w:b/>
          <w:color w:val="FF0000"/>
          <w:kern w:val="1"/>
          <w:szCs w:val="28"/>
          <w:lang w:eastAsia="hi-IN" w:bidi="hi-IN"/>
        </w:rPr>
      </w:pPr>
    </w:p>
    <w:p w14:paraId="70369641" w14:textId="77777777" w:rsidR="00F64697" w:rsidRPr="00F64697" w:rsidRDefault="00F64697" w:rsidP="00F64697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64697">
        <w:rPr>
          <w:rFonts w:eastAsia="DejaVu Sans"/>
          <w:spacing w:val="-6"/>
          <w:kern w:val="1"/>
          <w:szCs w:val="28"/>
          <w:lang w:eastAsia="hi-IN" w:bidi="hi-IN"/>
        </w:rPr>
        <w:t xml:space="preserve">Цель подпрограммы: </w:t>
      </w:r>
      <w:r w:rsidRPr="00F64697">
        <w:rPr>
          <w:szCs w:val="28"/>
          <w:lang w:eastAsia="ru-RU"/>
        </w:rPr>
        <w:t>обеспечение высокого качества и доступности образования всех видов и уровней;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14:paraId="792F22F0" w14:textId="77777777" w:rsidR="00F64697" w:rsidRPr="00F64697" w:rsidRDefault="00F64697" w:rsidP="00F64697">
      <w:pPr>
        <w:suppressAutoHyphens w:val="0"/>
        <w:autoSpaceDN w:val="0"/>
        <w:adjustRightInd w:val="0"/>
        <w:spacing w:after="200" w:line="276" w:lineRule="auto"/>
        <w:jc w:val="both"/>
        <w:rPr>
          <w:szCs w:val="28"/>
          <w:lang w:eastAsia="ru-RU"/>
        </w:rPr>
      </w:pPr>
      <w:r w:rsidRPr="00F64697">
        <w:rPr>
          <w:szCs w:val="28"/>
          <w:lang w:eastAsia="ru-RU"/>
        </w:rPr>
        <w:lastRenderedPageBreak/>
        <w:t xml:space="preserve">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</w:t>
      </w:r>
      <w:r>
        <w:rPr>
          <w:szCs w:val="28"/>
          <w:lang w:eastAsia="ru-RU"/>
        </w:rPr>
        <w:t xml:space="preserve"> в </w:t>
      </w:r>
      <w:r w:rsidRPr="00F64697">
        <w:rPr>
          <w:szCs w:val="28"/>
          <w:lang w:eastAsia="ru-RU"/>
        </w:rPr>
        <w:t>муниципальных общеобразовательных организациях;</w:t>
      </w:r>
    </w:p>
    <w:p w14:paraId="205C3D9C" w14:textId="77777777" w:rsidR="00F64697" w:rsidRPr="00F64697" w:rsidRDefault="00F64697" w:rsidP="00F64697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64697">
        <w:rPr>
          <w:rFonts w:eastAsia="DejaVu Sans"/>
          <w:kern w:val="1"/>
          <w:szCs w:val="28"/>
          <w:lang w:eastAsia="hi-IN" w:bidi="hi-IN"/>
        </w:rPr>
        <w:t>Задачи:</w:t>
      </w:r>
      <w:r w:rsidRPr="00F64697">
        <w:rPr>
          <w:szCs w:val="28"/>
          <w:lang w:eastAsia="ru-RU"/>
        </w:rPr>
        <w:t xml:space="preserve"> достижение качества образования, соответствующего современным стандартам; повышение доступности качественного общего образования; создание современной и безопасной цифровой образовательной среды, обеспечивающей высокое качество и доступность о</w:t>
      </w:r>
      <w:r w:rsidR="001C1D9D">
        <w:rPr>
          <w:szCs w:val="28"/>
          <w:lang w:eastAsia="ru-RU"/>
        </w:rPr>
        <w:t>бразования всех видов и уровней.</w:t>
      </w:r>
    </w:p>
    <w:p w14:paraId="0DB45D38" w14:textId="77777777" w:rsidR="001113CF" w:rsidRPr="00FF47C5" w:rsidRDefault="001113CF" w:rsidP="001113CF">
      <w:pPr>
        <w:widowControl w:val="0"/>
        <w:snapToGrid w:val="0"/>
        <w:spacing w:line="200" w:lineRule="atLeast"/>
        <w:jc w:val="both"/>
        <w:rPr>
          <w:rFonts w:ascii="Liberation Serif" w:eastAsia="DejaVu Sans" w:hAnsi="Liberation Serif" w:cs="Liberation Serif"/>
          <w:color w:val="FF0000"/>
          <w:kern w:val="1"/>
          <w:sz w:val="24"/>
          <w:szCs w:val="24"/>
          <w:lang w:eastAsia="hi-IN" w:bidi="hi-IN"/>
        </w:rPr>
      </w:pPr>
    </w:p>
    <w:p w14:paraId="5B68F520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  <w:r w:rsidRPr="00F64697">
        <w:rPr>
          <w:rFonts w:eastAsia="DejaVu Sans"/>
          <w:b/>
          <w:kern w:val="1"/>
          <w:szCs w:val="28"/>
          <w:lang w:eastAsia="hi-IN" w:bidi="hi-IN"/>
        </w:rPr>
        <w:t xml:space="preserve">Раздел 3. Сроки и этапы ее реализации. </w:t>
      </w:r>
    </w:p>
    <w:p w14:paraId="6490A6E9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</w:p>
    <w:p w14:paraId="1C603421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64697">
        <w:rPr>
          <w:rFonts w:eastAsia="DejaVu Sans"/>
          <w:kern w:val="1"/>
          <w:szCs w:val="28"/>
          <w:lang w:eastAsia="hi-IN" w:bidi="hi-IN"/>
        </w:rPr>
        <w:t>Подпрограмма будет реализована в один этап и рассчитана на 20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20</w:t>
      </w:r>
      <w:r w:rsidRPr="00F64697">
        <w:rPr>
          <w:rFonts w:eastAsia="DejaVu Sans"/>
          <w:kern w:val="1"/>
          <w:szCs w:val="28"/>
          <w:lang w:eastAsia="hi-IN" w:bidi="hi-IN"/>
        </w:rPr>
        <w:t>-202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7</w:t>
      </w:r>
      <w:r w:rsidRPr="00F64697">
        <w:rPr>
          <w:rFonts w:eastAsia="DejaVu Sans"/>
          <w:kern w:val="1"/>
          <w:szCs w:val="28"/>
          <w:lang w:eastAsia="hi-IN" w:bidi="hi-IN"/>
        </w:rPr>
        <w:t xml:space="preserve"> годы.</w:t>
      </w:r>
    </w:p>
    <w:p w14:paraId="31BC96A7" w14:textId="77777777" w:rsidR="001113CF" w:rsidRPr="00FF47C5" w:rsidRDefault="001113CF" w:rsidP="001113CF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 w:val="24"/>
          <w:szCs w:val="24"/>
          <w:lang w:eastAsia="hi-IN" w:bidi="hi-IN"/>
        </w:rPr>
      </w:pPr>
    </w:p>
    <w:p w14:paraId="2AEC5524" w14:textId="77777777" w:rsidR="001113CF" w:rsidRPr="00F64697" w:rsidRDefault="001113CF" w:rsidP="001113CF">
      <w:pPr>
        <w:autoSpaceDE w:val="0"/>
        <w:spacing w:line="200" w:lineRule="atLeast"/>
        <w:jc w:val="both"/>
        <w:rPr>
          <w:rFonts w:eastAsia="Arial"/>
          <w:b/>
          <w:kern w:val="1"/>
          <w:szCs w:val="28"/>
        </w:rPr>
      </w:pPr>
      <w:r w:rsidRPr="00F64697">
        <w:rPr>
          <w:rFonts w:eastAsia="Arial"/>
          <w:b/>
          <w:kern w:val="1"/>
          <w:szCs w:val="28"/>
        </w:rPr>
        <w:t>Раздел 4. Перечень мероприятий.</w:t>
      </w:r>
    </w:p>
    <w:p w14:paraId="478B2310" w14:textId="77777777" w:rsidR="001113CF" w:rsidRPr="00F64697" w:rsidRDefault="001113CF" w:rsidP="001113CF">
      <w:pPr>
        <w:autoSpaceDE w:val="0"/>
        <w:spacing w:line="200" w:lineRule="atLeast"/>
        <w:jc w:val="both"/>
        <w:rPr>
          <w:rFonts w:eastAsia="Arial"/>
          <w:b/>
          <w:kern w:val="1"/>
          <w:szCs w:val="28"/>
        </w:rPr>
      </w:pPr>
    </w:p>
    <w:p w14:paraId="3FCD069D" w14:textId="77777777" w:rsidR="001113CF" w:rsidRPr="00F64697" w:rsidRDefault="001113CF" w:rsidP="001113CF">
      <w:pPr>
        <w:widowControl w:val="0"/>
        <w:spacing w:line="200" w:lineRule="atLeast"/>
        <w:ind w:firstLine="588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F64697">
        <w:rPr>
          <w:rFonts w:eastAsia="DejaVu Sans"/>
          <w:kern w:val="1"/>
          <w:szCs w:val="28"/>
          <w:lang w:eastAsia="hi-IN" w:bidi="hi-IN"/>
        </w:rPr>
        <w:t>Решение задач подпрограммы обеспечивается путем реализации  основных мероприятий</w:t>
      </w:r>
      <w:r w:rsidRPr="00F64697">
        <w:rPr>
          <w:rFonts w:eastAsia="DejaVu Sans"/>
          <w:bCs/>
          <w:kern w:val="1"/>
          <w:szCs w:val="28"/>
          <w:lang w:eastAsia="hi-IN" w:bidi="hi-IN"/>
        </w:rPr>
        <w:t xml:space="preserve"> (приложение №1 к подпрограмме).</w:t>
      </w:r>
    </w:p>
    <w:p w14:paraId="37837ACB" w14:textId="77777777" w:rsidR="001113CF" w:rsidRPr="00FF47C5" w:rsidRDefault="001113CF" w:rsidP="001113CF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Cs w:val="28"/>
          <w:lang w:eastAsia="hi-IN" w:bidi="hi-IN"/>
        </w:rPr>
      </w:pPr>
    </w:p>
    <w:p w14:paraId="4A0A9BB5" w14:textId="77777777" w:rsidR="001113CF" w:rsidRPr="00F64697" w:rsidRDefault="001113CF" w:rsidP="001113CF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  <w:r w:rsidRPr="00F64697">
        <w:rPr>
          <w:rFonts w:eastAsia="Arial"/>
          <w:b/>
          <w:kern w:val="1"/>
          <w:szCs w:val="28"/>
        </w:rPr>
        <w:t xml:space="preserve">Раздел </w:t>
      </w:r>
      <w:r w:rsidRPr="00F64697">
        <w:rPr>
          <w:rFonts w:eastAsia="Arial"/>
          <w:b/>
          <w:bCs/>
          <w:kern w:val="1"/>
          <w:szCs w:val="28"/>
        </w:rPr>
        <w:t>5. Механизм реализации Программы.</w:t>
      </w:r>
    </w:p>
    <w:p w14:paraId="1404400E" w14:textId="77777777" w:rsidR="001113CF" w:rsidRPr="00F64697" w:rsidRDefault="001113CF" w:rsidP="001113CF">
      <w:pPr>
        <w:autoSpaceDE w:val="0"/>
        <w:spacing w:line="200" w:lineRule="atLeast"/>
        <w:jc w:val="both"/>
        <w:rPr>
          <w:rFonts w:eastAsia="Arial"/>
          <w:kern w:val="1"/>
          <w:szCs w:val="28"/>
        </w:rPr>
      </w:pPr>
    </w:p>
    <w:p w14:paraId="021A0FA3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F64697">
        <w:rPr>
          <w:rFonts w:eastAsia="DejaVu Sans"/>
          <w:kern w:val="1"/>
          <w:szCs w:val="28"/>
          <w:lang w:eastAsia="hi-IN" w:bidi="hi-IN"/>
        </w:rPr>
        <w:t xml:space="preserve">Перечень целевых индикаторов и показателей  подпрограммы с расшифровкой плановых значений по годам реализации указано в </w:t>
      </w:r>
      <w:r w:rsidRPr="00F64697">
        <w:rPr>
          <w:rFonts w:eastAsia="DejaVu Sans"/>
          <w:bCs/>
          <w:kern w:val="1"/>
          <w:szCs w:val="28"/>
          <w:lang w:eastAsia="hi-IN" w:bidi="hi-IN"/>
        </w:rPr>
        <w:t xml:space="preserve"> приложение №2 к подпрограмме.</w:t>
      </w:r>
    </w:p>
    <w:p w14:paraId="3CD69CAF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 w:val="24"/>
          <w:szCs w:val="24"/>
          <w:lang w:eastAsia="hi-IN" w:bidi="hi-IN"/>
        </w:rPr>
      </w:pPr>
    </w:p>
    <w:p w14:paraId="1045AF76" w14:textId="77777777" w:rsidR="001113CF" w:rsidRPr="00FA503A" w:rsidRDefault="001113CF" w:rsidP="001113CF">
      <w:pPr>
        <w:widowControl w:val="0"/>
        <w:spacing w:line="200" w:lineRule="atLeast"/>
        <w:jc w:val="both"/>
        <w:rPr>
          <w:rFonts w:eastAsia="DejaVu Sans"/>
          <w:b/>
          <w:kern w:val="1"/>
          <w:szCs w:val="28"/>
          <w:lang w:eastAsia="hi-IN" w:bidi="hi-IN"/>
        </w:rPr>
      </w:pPr>
      <w:r w:rsidRPr="00FA503A">
        <w:rPr>
          <w:rFonts w:eastAsia="DejaVu Sans"/>
          <w:b/>
          <w:kern w:val="1"/>
          <w:szCs w:val="28"/>
          <w:lang w:eastAsia="hi-IN" w:bidi="hi-IN"/>
        </w:rPr>
        <w:t xml:space="preserve">Раздел 6. Ресурсное обеспечение. </w:t>
      </w:r>
    </w:p>
    <w:p w14:paraId="5C68E9BA" w14:textId="77777777" w:rsidR="001113CF" w:rsidRPr="00FF47C5" w:rsidRDefault="001113CF" w:rsidP="001113CF">
      <w:pPr>
        <w:widowControl w:val="0"/>
        <w:spacing w:line="200" w:lineRule="atLeast"/>
        <w:jc w:val="both"/>
        <w:rPr>
          <w:rFonts w:eastAsia="DejaVu Sans"/>
          <w:b/>
          <w:color w:val="FF0000"/>
          <w:kern w:val="1"/>
          <w:szCs w:val="28"/>
          <w:lang w:eastAsia="hi-IN" w:bidi="hi-IN"/>
        </w:rPr>
      </w:pPr>
    </w:p>
    <w:p w14:paraId="3C4BAE4C" w14:textId="77777777" w:rsidR="00E97E26" w:rsidRPr="00604451" w:rsidRDefault="00E97E26" w:rsidP="00E97E26">
      <w:pPr>
        <w:suppressAutoHyphens w:val="0"/>
        <w:jc w:val="both"/>
        <w:rPr>
          <w:kern w:val="1"/>
          <w:szCs w:val="28"/>
        </w:rPr>
      </w:pPr>
      <w:r w:rsidRPr="00604451">
        <w:rPr>
          <w:kern w:val="1"/>
          <w:szCs w:val="28"/>
        </w:rPr>
        <w:t>Объем финансирования мероприятий подпрограммы за счет средств муниципального бюджета.</w:t>
      </w:r>
    </w:p>
    <w:p w14:paraId="3E6A62BD" w14:textId="77777777" w:rsidR="00E97E26" w:rsidRPr="00604451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604451">
        <w:rPr>
          <w:rFonts w:eastAsia="Arial"/>
          <w:kern w:val="1"/>
          <w:szCs w:val="28"/>
          <w:lang w:eastAsia="hi-IN" w:bidi="hi-IN"/>
        </w:rPr>
        <w:t xml:space="preserve">2020 год         </w:t>
      </w:r>
      <w:r>
        <w:rPr>
          <w:rFonts w:eastAsia="Arial"/>
          <w:kern w:val="1"/>
          <w:szCs w:val="28"/>
          <w:lang w:eastAsia="hi-IN" w:bidi="hi-IN"/>
        </w:rPr>
        <w:t>138732,128</w:t>
      </w:r>
      <w:r w:rsidRPr="00604451">
        <w:rPr>
          <w:rFonts w:eastAsia="Arial"/>
          <w:kern w:val="1"/>
          <w:szCs w:val="28"/>
          <w:lang w:eastAsia="hi-IN" w:bidi="hi-IN"/>
        </w:rPr>
        <w:t xml:space="preserve"> тыс. рублей;</w:t>
      </w:r>
    </w:p>
    <w:p w14:paraId="125AD14B" w14:textId="24469445" w:rsidR="00E97E26" w:rsidRPr="00604451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604451">
        <w:rPr>
          <w:rFonts w:eastAsia="Arial"/>
          <w:kern w:val="1"/>
          <w:szCs w:val="28"/>
          <w:lang w:eastAsia="hi-IN" w:bidi="hi-IN"/>
        </w:rPr>
        <w:t xml:space="preserve">2021 год        </w:t>
      </w:r>
      <w:r>
        <w:rPr>
          <w:rFonts w:eastAsia="Arial"/>
          <w:kern w:val="1"/>
          <w:szCs w:val="28"/>
          <w:lang w:eastAsia="hi-IN" w:bidi="hi-IN"/>
        </w:rPr>
        <w:t xml:space="preserve"> </w:t>
      </w:r>
      <w:r w:rsidR="00CE13EF">
        <w:rPr>
          <w:rFonts w:eastAsia="Arial"/>
          <w:kern w:val="1"/>
          <w:szCs w:val="28"/>
          <w:lang w:eastAsia="hi-IN" w:bidi="hi-IN"/>
        </w:rPr>
        <w:t>118</w:t>
      </w:r>
      <w:r w:rsidR="00CE13EF" w:rsidRPr="00CE13EF">
        <w:rPr>
          <w:rFonts w:eastAsia="Arial"/>
          <w:kern w:val="1"/>
          <w:szCs w:val="28"/>
          <w:lang w:eastAsia="hi-IN" w:bidi="hi-IN"/>
        </w:rPr>
        <w:t>5</w:t>
      </w:r>
      <w:r w:rsidR="00CE13EF">
        <w:rPr>
          <w:rFonts w:eastAsia="Arial"/>
          <w:kern w:val="1"/>
          <w:szCs w:val="28"/>
          <w:lang w:val="en-US" w:eastAsia="hi-IN" w:bidi="hi-IN"/>
        </w:rPr>
        <w:t>02.289</w:t>
      </w:r>
      <w:r w:rsidR="00CE13EF">
        <w:rPr>
          <w:rFonts w:eastAsia="Arial"/>
          <w:kern w:val="1"/>
          <w:szCs w:val="28"/>
          <w:lang w:eastAsia="hi-IN" w:bidi="hi-IN"/>
        </w:rPr>
        <w:t xml:space="preserve"> </w:t>
      </w:r>
      <w:r w:rsidRPr="00604451">
        <w:rPr>
          <w:rFonts w:eastAsia="Arial"/>
          <w:kern w:val="1"/>
          <w:szCs w:val="28"/>
          <w:lang w:eastAsia="hi-IN" w:bidi="hi-IN"/>
        </w:rPr>
        <w:t>тыс. рублей;</w:t>
      </w:r>
    </w:p>
    <w:p w14:paraId="411BDB8D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rFonts w:eastAsia="Arial"/>
          <w:kern w:val="1"/>
          <w:szCs w:val="28"/>
          <w:lang w:eastAsia="hi-IN" w:bidi="hi-IN"/>
        </w:rPr>
        <w:t xml:space="preserve">2022 год        </w:t>
      </w:r>
      <w:r>
        <w:rPr>
          <w:rFonts w:eastAsia="Arial"/>
          <w:kern w:val="1"/>
          <w:szCs w:val="28"/>
          <w:lang w:eastAsia="hi-IN" w:bidi="hi-IN"/>
        </w:rPr>
        <w:t xml:space="preserve"> 123169,909 </w:t>
      </w:r>
      <w:r w:rsidRPr="00AB7548">
        <w:rPr>
          <w:rFonts w:eastAsia="Arial"/>
          <w:kern w:val="1"/>
          <w:szCs w:val="28"/>
          <w:lang w:eastAsia="hi-IN" w:bidi="hi-IN"/>
        </w:rPr>
        <w:t>тыс. рублей;</w:t>
      </w:r>
    </w:p>
    <w:p w14:paraId="64C277A1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rFonts w:eastAsia="Arial"/>
          <w:kern w:val="1"/>
          <w:szCs w:val="28"/>
          <w:lang w:eastAsia="hi-IN" w:bidi="hi-IN"/>
        </w:rPr>
        <w:t xml:space="preserve">2023 год          </w:t>
      </w:r>
      <w:r>
        <w:rPr>
          <w:rFonts w:eastAsia="Arial"/>
          <w:kern w:val="1"/>
          <w:szCs w:val="28"/>
          <w:lang w:eastAsia="hi-IN" w:bidi="hi-IN"/>
        </w:rPr>
        <w:t>106637,176</w:t>
      </w:r>
      <w:r w:rsidRPr="00AB7548">
        <w:rPr>
          <w:rFonts w:eastAsia="Arial"/>
          <w:kern w:val="1"/>
          <w:szCs w:val="28"/>
          <w:lang w:eastAsia="hi-IN" w:bidi="hi-IN"/>
        </w:rPr>
        <w:t xml:space="preserve"> тыс. рублей.</w:t>
      </w:r>
    </w:p>
    <w:p w14:paraId="1374394D" w14:textId="77777777" w:rsidR="00E97E26" w:rsidRPr="00AB7548" w:rsidRDefault="00E97E26" w:rsidP="00E97E2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t xml:space="preserve">       2024 год–        </w:t>
      </w:r>
      <w:r>
        <w:rPr>
          <w:kern w:val="1"/>
          <w:szCs w:val="28"/>
          <w:lang w:eastAsia="hi-IN" w:bidi="hi-IN"/>
        </w:rPr>
        <w:t>100907,176</w:t>
      </w:r>
      <w:r w:rsidRPr="00AB7548">
        <w:rPr>
          <w:kern w:val="1"/>
          <w:szCs w:val="28"/>
          <w:lang w:eastAsia="hi-IN" w:bidi="hi-IN"/>
        </w:rPr>
        <w:t xml:space="preserve">  тыс. рублей;</w:t>
      </w:r>
    </w:p>
    <w:p w14:paraId="6CC70255" w14:textId="77777777" w:rsidR="00E97E26" w:rsidRPr="00AB7548" w:rsidRDefault="00E97E26" w:rsidP="00E97E2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t xml:space="preserve">       2025 год–        0  тыс. рублей;</w:t>
      </w:r>
    </w:p>
    <w:p w14:paraId="29B15C09" w14:textId="77777777" w:rsidR="00E97E26" w:rsidRPr="00AB7548" w:rsidRDefault="00E97E26" w:rsidP="00E97E2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lastRenderedPageBreak/>
        <w:t xml:space="preserve">       2026 год–        0 тыс. рублей;</w:t>
      </w:r>
    </w:p>
    <w:p w14:paraId="14248124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t>2027 год–        0  тыс. рублей;</w:t>
      </w:r>
    </w:p>
    <w:p w14:paraId="577AFA93" w14:textId="77777777" w:rsidR="00E97E26" w:rsidRPr="00604451" w:rsidRDefault="00E97E26" w:rsidP="00E97E26">
      <w:pPr>
        <w:widowControl w:val="0"/>
        <w:suppressAutoHyphens w:val="0"/>
        <w:snapToGrid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604451">
        <w:rPr>
          <w:rFonts w:eastAsia="DejaVu Sans"/>
          <w:kern w:val="1"/>
          <w:szCs w:val="28"/>
          <w:lang w:eastAsia="hi-IN" w:bidi="hi-IN"/>
        </w:rPr>
        <w:t>Объем финансирования мероприятий подпрограммы за счет средств краевого бюджета.</w:t>
      </w:r>
    </w:p>
    <w:p w14:paraId="23EBB198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rFonts w:eastAsia="Arial"/>
          <w:kern w:val="1"/>
          <w:szCs w:val="28"/>
          <w:lang w:eastAsia="hi-IN" w:bidi="hi-IN"/>
        </w:rPr>
        <w:t xml:space="preserve">2020 год       </w:t>
      </w:r>
      <w:r>
        <w:rPr>
          <w:rFonts w:eastAsia="Arial"/>
          <w:kern w:val="1"/>
          <w:szCs w:val="28"/>
          <w:lang w:eastAsia="hi-IN" w:bidi="hi-IN"/>
        </w:rPr>
        <w:t xml:space="preserve"> 365195,49 </w:t>
      </w:r>
      <w:r w:rsidRPr="00AB7548">
        <w:rPr>
          <w:rFonts w:eastAsia="Arial"/>
          <w:kern w:val="1"/>
          <w:szCs w:val="28"/>
          <w:lang w:eastAsia="hi-IN" w:bidi="hi-IN"/>
        </w:rPr>
        <w:t xml:space="preserve"> тыс. рублей;</w:t>
      </w:r>
    </w:p>
    <w:p w14:paraId="2408E60B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rFonts w:eastAsia="Arial"/>
          <w:kern w:val="1"/>
          <w:szCs w:val="28"/>
          <w:lang w:eastAsia="hi-IN" w:bidi="hi-IN"/>
        </w:rPr>
        <w:t xml:space="preserve">2021 год         </w:t>
      </w:r>
      <w:r>
        <w:rPr>
          <w:rFonts w:eastAsia="Arial"/>
          <w:kern w:val="1"/>
          <w:szCs w:val="28"/>
          <w:lang w:eastAsia="hi-IN" w:bidi="hi-IN"/>
        </w:rPr>
        <w:t xml:space="preserve"> 362949,915 </w:t>
      </w:r>
      <w:r w:rsidRPr="00AB7548">
        <w:rPr>
          <w:rFonts w:eastAsia="Arial"/>
          <w:kern w:val="1"/>
          <w:szCs w:val="28"/>
          <w:lang w:eastAsia="hi-IN" w:bidi="hi-IN"/>
        </w:rPr>
        <w:t>тыс. рублей;</w:t>
      </w:r>
    </w:p>
    <w:p w14:paraId="046DF4F6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rFonts w:eastAsia="Arial"/>
          <w:kern w:val="1"/>
          <w:szCs w:val="28"/>
          <w:lang w:eastAsia="hi-IN" w:bidi="hi-IN"/>
        </w:rPr>
        <w:t xml:space="preserve">2022 год          </w:t>
      </w:r>
      <w:r>
        <w:rPr>
          <w:rFonts w:eastAsia="Arial"/>
          <w:kern w:val="1"/>
          <w:szCs w:val="28"/>
          <w:lang w:eastAsia="hi-IN" w:bidi="hi-IN"/>
        </w:rPr>
        <w:t xml:space="preserve">403636,048 </w:t>
      </w:r>
      <w:r w:rsidRPr="00AB7548">
        <w:rPr>
          <w:rFonts w:eastAsia="Arial"/>
          <w:kern w:val="1"/>
          <w:szCs w:val="28"/>
          <w:lang w:eastAsia="hi-IN" w:bidi="hi-IN"/>
        </w:rPr>
        <w:t>тыс. рублей;</w:t>
      </w:r>
    </w:p>
    <w:p w14:paraId="095B475B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rFonts w:eastAsia="Arial"/>
          <w:kern w:val="1"/>
          <w:szCs w:val="28"/>
          <w:lang w:eastAsia="hi-IN" w:bidi="hi-IN"/>
        </w:rPr>
        <w:t xml:space="preserve">2023 год          </w:t>
      </w:r>
      <w:r>
        <w:rPr>
          <w:rFonts w:eastAsia="Arial"/>
          <w:kern w:val="1"/>
          <w:szCs w:val="28"/>
          <w:lang w:eastAsia="hi-IN" w:bidi="hi-IN"/>
        </w:rPr>
        <w:t xml:space="preserve">393592,972 </w:t>
      </w:r>
      <w:r w:rsidRPr="00AB7548">
        <w:rPr>
          <w:rFonts w:eastAsia="Arial"/>
          <w:kern w:val="1"/>
          <w:szCs w:val="28"/>
          <w:lang w:eastAsia="hi-IN" w:bidi="hi-IN"/>
        </w:rPr>
        <w:t>тыс. рублей.</w:t>
      </w:r>
    </w:p>
    <w:p w14:paraId="0DCD1433" w14:textId="77777777" w:rsidR="00E97E26" w:rsidRPr="00AB7548" w:rsidRDefault="00E97E26" w:rsidP="00E97E2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t xml:space="preserve">       2024 год–      </w:t>
      </w:r>
      <w:r>
        <w:rPr>
          <w:kern w:val="1"/>
          <w:szCs w:val="28"/>
          <w:lang w:eastAsia="hi-IN" w:bidi="hi-IN"/>
        </w:rPr>
        <w:t xml:space="preserve"> </w:t>
      </w:r>
      <w:r w:rsidRPr="00AB7548">
        <w:rPr>
          <w:kern w:val="1"/>
          <w:szCs w:val="28"/>
          <w:lang w:eastAsia="hi-IN" w:bidi="hi-IN"/>
        </w:rPr>
        <w:t xml:space="preserve">  </w:t>
      </w:r>
      <w:r>
        <w:rPr>
          <w:kern w:val="1"/>
          <w:szCs w:val="28"/>
          <w:lang w:eastAsia="hi-IN" w:bidi="hi-IN"/>
        </w:rPr>
        <w:t>414395,164</w:t>
      </w:r>
      <w:r w:rsidRPr="00AB7548">
        <w:rPr>
          <w:kern w:val="1"/>
          <w:szCs w:val="28"/>
          <w:lang w:eastAsia="hi-IN" w:bidi="hi-IN"/>
        </w:rPr>
        <w:t xml:space="preserve"> тыс. рублей;</w:t>
      </w:r>
    </w:p>
    <w:p w14:paraId="0F8CAD77" w14:textId="77777777" w:rsidR="00E97E26" w:rsidRPr="00AB7548" w:rsidRDefault="00E97E26" w:rsidP="00E97E2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t xml:space="preserve">       2025 год–       </w:t>
      </w:r>
      <w:r>
        <w:rPr>
          <w:kern w:val="1"/>
          <w:szCs w:val="28"/>
          <w:lang w:eastAsia="hi-IN" w:bidi="hi-IN"/>
        </w:rPr>
        <w:t xml:space="preserve"> </w:t>
      </w:r>
      <w:r w:rsidRPr="00AB7548">
        <w:rPr>
          <w:kern w:val="1"/>
          <w:szCs w:val="28"/>
          <w:lang w:eastAsia="hi-IN" w:bidi="hi-IN"/>
        </w:rPr>
        <w:t xml:space="preserve"> 0  тыс. рублей;</w:t>
      </w:r>
    </w:p>
    <w:p w14:paraId="22E765E7" w14:textId="77777777" w:rsidR="00E97E26" w:rsidRPr="00AB7548" w:rsidRDefault="00E97E26" w:rsidP="00E97E2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t xml:space="preserve">       2026 год–      </w:t>
      </w:r>
      <w:r>
        <w:rPr>
          <w:kern w:val="1"/>
          <w:szCs w:val="28"/>
          <w:lang w:eastAsia="hi-IN" w:bidi="hi-IN"/>
        </w:rPr>
        <w:t xml:space="preserve">  </w:t>
      </w:r>
      <w:r w:rsidRPr="00AB7548">
        <w:rPr>
          <w:kern w:val="1"/>
          <w:szCs w:val="28"/>
          <w:lang w:eastAsia="hi-IN" w:bidi="hi-IN"/>
        </w:rPr>
        <w:t xml:space="preserve"> 0 тыс. рублей;</w:t>
      </w:r>
    </w:p>
    <w:p w14:paraId="223D2730" w14:textId="77777777" w:rsidR="00E97E26" w:rsidRPr="00AB7548" w:rsidRDefault="00E97E26" w:rsidP="00E97E26">
      <w:pPr>
        <w:autoSpaceDE w:val="0"/>
        <w:ind w:firstLine="720"/>
        <w:jc w:val="both"/>
        <w:rPr>
          <w:rFonts w:eastAsia="Arial"/>
          <w:kern w:val="1"/>
          <w:szCs w:val="28"/>
          <w:lang w:eastAsia="hi-IN" w:bidi="hi-IN"/>
        </w:rPr>
      </w:pPr>
      <w:r w:rsidRPr="00AB7548">
        <w:rPr>
          <w:kern w:val="1"/>
          <w:szCs w:val="28"/>
          <w:lang w:eastAsia="hi-IN" w:bidi="hi-IN"/>
        </w:rPr>
        <w:t>2027 год–        0  тыс. рублей;</w:t>
      </w:r>
    </w:p>
    <w:p w14:paraId="16482CF4" w14:textId="77777777" w:rsidR="001113CF" w:rsidRPr="00FF47C5" w:rsidRDefault="001113CF" w:rsidP="001113CF">
      <w:pPr>
        <w:tabs>
          <w:tab w:val="left" w:pos="708"/>
        </w:tabs>
        <w:spacing w:line="100" w:lineRule="atLeast"/>
        <w:jc w:val="both"/>
        <w:rPr>
          <w:color w:val="FF0000"/>
          <w:kern w:val="1"/>
          <w:szCs w:val="28"/>
          <w:lang w:eastAsia="hi-IN" w:bidi="hi-IN"/>
        </w:rPr>
      </w:pPr>
    </w:p>
    <w:p w14:paraId="69F14582" w14:textId="77777777" w:rsidR="001113CF" w:rsidRPr="00FF47C5" w:rsidRDefault="001113CF" w:rsidP="001113CF">
      <w:pPr>
        <w:widowControl w:val="0"/>
        <w:suppressAutoHyphens w:val="0"/>
        <w:snapToGrid w:val="0"/>
        <w:spacing w:line="200" w:lineRule="atLeast"/>
        <w:jc w:val="both"/>
        <w:rPr>
          <w:rFonts w:eastAsia="DejaVu Sans"/>
          <w:b/>
          <w:bCs/>
          <w:color w:val="FF0000"/>
          <w:kern w:val="1"/>
          <w:szCs w:val="28"/>
          <w:lang w:eastAsia="hi-IN" w:bidi="hi-IN"/>
        </w:rPr>
      </w:pPr>
    </w:p>
    <w:p w14:paraId="68048742" w14:textId="77777777" w:rsidR="001113CF" w:rsidRPr="00F64697" w:rsidRDefault="001113CF" w:rsidP="001113CF">
      <w:pPr>
        <w:spacing w:line="200" w:lineRule="atLeast"/>
        <w:jc w:val="both"/>
        <w:rPr>
          <w:rFonts w:eastAsia="DejaVu Sans"/>
          <w:b/>
          <w:bCs/>
          <w:kern w:val="1"/>
          <w:szCs w:val="28"/>
          <w:lang w:eastAsia="hi-IN" w:bidi="hi-IN"/>
        </w:rPr>
      </w:pPr>
      <w:r w:rsidRPr="00F64697">
        <w:rPr>
          <w:rFonts w:eastAsia="DejaVu Sans"/>
          <w:b/>
          <w:bCs/>
          <w:kern w:val="1"/>
          <w:szCs w:val="28"/>
          <w:lang w:eastAsia="hi-IN" w:bidi="hi-IN"/>
        </w:rPr>
        <w:t>Раздел 7. Управление и контроль за ходом реализации.</w:t>
      </w:r>
    </w:p>
    <w:p w14:paraId="10C5D28F" w14:textId="77777777" w:rsidR="001113CF" w:rsidRPr="00FF47C5" w:rsidRDefault="001113CF" w:rsidP="001113CF">
      <w:pPr>
        <w:spacing w:line="200" w:lineRule="atLeast"/>
        <w:jc w:val="both"/>
        <w:rPr>
          <w:rFonts w:eastAsia="DejaVu Sans"/>
          <w:b/>
          <w:bCs/>
          <w:color w:val="FF0000"/>
          <w:kern w:val="1"/>
          <w:szCs w:val="28"/>
          <w:lang w:eastAsia="hi-IN" w:bidi="hi-IN"/>
        </w:rPr>
      </w:pPr>
    </w:p>
    <w:p w14:paraId="102B7ACA" w14:textId="77777777" w:rsidR="001113CF" w:rsidRPr="00F64697" w:rsidRDefault="001113CF" w:rsidP="001113CF">
      <w:pPr>
        <w:widowControl w:val="0"/>
        <w:rPr>
          <w:rFonts w:eastAsia="DejaVu Sans"/>
          <w:kern w:val="1"/>
          <w:szCs w:val="28"/>
          <w:lang w:eastAsia="hi-IN" w:bidi="hi-IN"/>
        </w:rPr>
      </w:pPr>
      <w:r w:rsidRPr="00F64697">
        <w:rPr>
          <w:rFonts w:eastAsia="DejaVu Sans"/>
          <w:kern w:val="1"/>
          <w:szCs w:val="28"/>
          <w:lang w:eastAsia="hi-IN" w:bidi="hi-IN"/>
        </w:rPr>
        <w:t xml:space="preserve">Управление образования </w:t>
      </w:r>
      <w:r w:rsidR="00F64697" w:rsidRPr="00F64697">
        <w:rPr>
          <w:rFonts w:eastAsia="DejaVu Sans"/>
          <w:kern w:val="1"/>
          <w:szCs w:val="28"/>
          <w:lang w:eastAsia="hi-IN" w:bidi="hi-IN"/>
        </w:rPr>
        <w:t xml:space="preserve"> и МКУ «ИМЦ СО» </w:t>
      </w:r>
      <w:r w:rsidRPr="00F64697">
        <w:rPr>
          <w:rFonts w:eastAsia="DejaVu Sans"/>
          <w:kern w:val="1"/>
          <w:szCs w:val="28"/>
          <w:lang w:eastAsia="hi-IN" w:bidi="hi-IN"/>
        </w:rPr>
        <w:t>явля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ю</w:t>
      </w:r>
      <w:r w:rsidRPr="00F64697">
        <w:rPr>
          <w:rFonts w:eastAsia="DejaVu Sans"/>
          <w:kern w:val="1"/>
          <w:szCs w:val="28"/>
          <w:lang w:eastAsia="hi-IN" w:bidi="hi-IN"/>
        </w:rPr>
        <w:t>тся  координатор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ами подпрограммы и осуществляю</w:t>
      </w:r>
      <w:r w:rsidRPr="00F64697">
        <w:rPr>
          <w:rFonts w:eastAsia="DejaVu Sans"/>
          <w:kern w:val="1"/>
          <w:szCs w:val="28"/>
          <w:lang w:eastAsia="hi-IN" w:bidi="hi-IN"/>
        </w:rPr>
        <w:t>т следующие функции:</w:t>
      </w:r>
    </w:p>
    <w:p w14:paraId="6F124BC1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64697">
        <w:rPr>
          <w:rFonts w:eastAsia="DejaVu Sans"/>
          <w:kern w:val="1"/>
          <w:szCs w:val="28"/>
          <w:lang w:eastAsia="hi-IN" w:bidi="hi-IN"/>
        </w:rPr>
        <w:t>- постоянный мониторинг  программной деятельности;</w:t>
      </w:r>
    </w:p>
    <w:p w14:paraId="2BF12A0B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F64697">
        <w:rPr>
          <w:rFonts w:eastAsia="DejaVu Sans"/>
          <w:kern w:val="1"/>
          <w:szCs w:val="28"/>
          <w:lang w:eastAsia="hi-IN" w:bidi="hi-IN"/>
        </w:rPr>
        <w:t xml:space="preserve">- 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подготовка</w:t>
      </w:r>
      <w:r w:rsidRPr="00F64697">
        <w:rPr>
          <w:rFonts w:eastAsia="DejaVu Sans"/>
          <w:kern w:val="1"/>
          <w:szCs w:val="28"/>
          <w:lang w:eastAsia="hi-IN" w:bidi="hi-IN"/>
        </w:rPr>
        <w:t xml:space="preserve"> предложени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й</w:t>
      </w:r>
      <w:r w:rsidRPr="00F64697">
        <w:rPr>
          <w:rFonts w:eastAsia="DejaVu Sans"/>
          <w:kern w:val="1"/>
          <w:szCs w:val="28"/>
          <w:lang w:eastAsia="hi-IN" w:bidi="hi-IN"/>
        </w:rPr>
        <w:t xml:space="preserve"> по уточнению перечня мероприятий подпрограммы на очередной год, формир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ование</w:t>
      </w:r>
      <w:r w:rsidRPr="00F64697">
        <w:rPr>
          <w:rFonts w:eastAsia="DejaVu Sans"/>
          <w:kern w:val="1"/>
          <w:szCs w:val="28"/>
          <w:lang w:eastAsia="hi-IN" w:bidi="hi-IN"/>
        </w:rPr>
        <w:t xml:space="preserve"> заказ</w:t>
      </w:r>
      <w:r w:rsidR="00F64697" w:rsidRPr="00F64697">
        <w:rPr>
          <w:rFonts w:eastAsia="DejaVu Sans"/>
          <w:kern w:val="1"/>
          <w:szCs w:val="28"/>
          <w:lang w:eastAsia="hi-IN" w:bidi="hi-IN"/>
        </w:rPr>
        <w:t>а</w:t>
      </w:r>
      <w:r w:rsidRPr="00F64697">
        <w:rPr>
          <w:rFonts w:eastAsia="DejaVu Sans"/>
          <w:kern w:val="1"/>
          <w:szCs w:val="28"/>
          <w:lang w:eastAsia="hi-IN" w:bidi="hi-IN"/>
        </w:rPr>
        <w:t xml:space="preserve"> на дополнительные программные мероприятия;</w:t>
      </w:r>
    </w:p>
    <w:p w14:paraId="5DE6B672" w14:textId="77777777" w:rsidR="001113CF" w:rsidRPr="00F64697" w:rsidRDefault="001113CF" w:rsidP="001113CF">
      <w:pPr>
        <w:widowControl w:val="0"/>
        <w:spacing w:line="200" w:lineRule="atLeast"/>
        <w:jc w:val="both"/>
        <w:rPr>
          <w:rFonts w:eastAsia="DejaVu Sans"/>
          <w:spacing w:val="-6"/>
          <w:kern w:val="1"/>
          <w:szCs w:val="28"/>
          <w:lang w:eastAsia="hi-IN" w:bidi="hi-IN"/>
        </w:rPr>
      </w:pPr>
      <w:r w:rsidRPr="00F64697">
        <w:rPr>
          <w:rFonts w:eastAsia="DejaVu Sans"/>
          <w:spacing w:val="-4"/>
          <w:kern w:val="1"/>
          <w:szCs w:val="28"/>
          <w:lang w:eastAsia="hi-IN" w:bidi="hi-IN"/>
        </w:rPr>
        <w:t>- координаци</w:t>
      </w:r>
      <w:r w:rsidR="00F64697" w:rsidRPr="00F64697">
        <w:rPr>
          <w:rFonts w:eastAsia="DejaVu Sans"/>
          <w:spacing w:val="-4"/>
          <w:kern w:val="1"/>
          <w:szCs w:val="28"/>
          <w:lang w:eastAsia="hi-IN" w:bidi="hi-IN"/>
        </w:rPr>
        <w:t>я</w:t>
      </w:r>
      <w:r w:rsidRPr="00F64697">
        <w:rPr>
          <w:rFonts w:eastAsia="DejaVu Sans"/>
          <w:spacing w:val="-4"/>
          <w:kern w:val="1"/>
          <w:szCs w:val="28"/>
          <w:lang w:eastAsia="hi-IN" w:bidi="hi-IN"/>
        </w:rPr>
        <w:t xml:space="preserve"> деятельности соисполнителей</w:t>
      </w:r>
      <w:r w:rsidRPr="00F64697">
        <w:rPr>
          <w:rFonts w:eastAsia="DejaVu Sans"/>
          <w:kern w:val="1"/>
          <w:szCs w:val="28"/>
          <w:lang w:eastAsia="hi-IN" w:bidi="hi-IN"/>
        </w:rPr>
        <w:t xml:space="preserve"> подп</w:t>
      </w:r>
      <w:r w:rsidRPr="00F64697">
        <w:rPr>
          <w:rFonts w:eastAsia="DejaVu Sans"/>
          <w:spacing w:val="-6"/>
          <w:kern w:val="1"/>
          <w:szCs w:val="28"/>
          <w:lang w:eastAsia="hi-IN" w:bidi="hi-IN"/>
        </w:rPr>
        <w:t>рограммы;</w:t>
      </w:r>
    </w:p>
    <w:p w14:paraId="76F21412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 xml:space="preserve">- ответственность за своевременную и качественную </w:t>
      </w:r>
      <w:r w:rsidRPr="0070518B">
        <w:rPr>
          <w:rFonts w:eastAsia="DejaVu Sans"/>
          <w:spacing w:val="-8"/>
          <w:kern w:val="1"/>
          <w:szCs w:val="28"/>
          <w:lang w:eastAsia="hi-IN" w:bidi="hi-IN"/>
        </w:rPr>
        <w:t>реализацию мероприятий подпрограммы, обеспеч</w:t>
      </w:r>
      <w:r w:rsidR="00F64697" w:rsidRPr="0070518B">
        <w:rPr>
          <w:rFonts w:eastAsia="DejaVu Sans"/>
          <w:spacing w:val="-8"/>
          <w:kern w:val="1"/>
          <w:szCs w:val="28"/>
          <w:lang w:eastAsia="hi-IN" w:bidi="hi-IN"/>
        </w:rPr>
        <w:t>ение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эффективно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го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использовани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я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средств, выделяемых на её реализацию;</w:t>
      </w:r>
    </w:p>
    <w:p w14:paraId="3FF8DC84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>- организ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ация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информационно-разъяснительн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ой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работ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ы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по приоритетным направлениям образовательной политики района;</w:t>
      </w:r>
    </w:p>
    <w:p w14:paraId="49309609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>- обобщ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ение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и представл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ение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аналитически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х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материал</w:t>
      </w:r>
      <w:r w:rsidR="00F64697" w:rsidRPr="0070518B">
        <w:rPr>
          <w:rFonts w:eastAsia="DejaVu Sans"/>
          <w:kern w:val="1"/>
          <w:szCs w:val="28"/>
          <w:lang w:eastAsia="hi-IN" w:bidi="hi-IN"/>
        </w:rPr>
        <w:t>ов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по основным тенденциям развития образования;</w:t>
      </w:r>
    </w:p>
    <w:p w14:paraId="67F8A831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>- обеспеч</w:t>
      </w:r>
      <w:r w:rsidR="0070518B" w:rsidRPr="0070518B">
        <w:rPr>
          <w:rFonts w:eastAsia="DejaVu Sans"/>
          <w:kern w:val="1"/>
          <w:szCs w:val="28"/>
          <w:lang w:eastAsia="hi-IN" w:bidi="hi-IN"/>
        </w:rPr>
        <w:t>ение методического сопровождения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основных мероприятий подпрограммы;</w:t>
      </w:r>
    </w:p>
    <w:p w14:paraId="4959403C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spacing w:val="-6"/>
          <w:kern w:val="1"/>
          <w:szCs w:val="28"/>
          <w:lang w:eastAsia="hi-IN" w:bidi="hi-IN"/>
        </w:rPr>
        <w:t>- осуществл</w:t>
      </w:r>
      <w:r w:rsidR="0070518B" w:rsidRPr="0070518B">
        <w:rPr>
          <w:rFonts w:eastAsia="DejaVu Sans"/>
          <w:spacing w:val="-6"/>
          <w:kern w:val="1"/>
          <w:szCs w:val="28"/>
          <w:lang w:eastAsia="hi-IN" w:bidi="hi-IN"/>
        </w:rPr>
        <w:t>ение</w:t>
      </w:r>
      <w:r w:rsidRPr="0070518B">
        <w:rPr>
          <w:rFonts w:eastAsia="DejaVu Sans"/>
          <w:spacing w:val="-6"/>
          <w:kern w:val="1"/>
          <w:szCs w:val="28"/>
          <w:lang w:eastAsia="hi-IN" w:bidi="hi-IN"/>
        </w:rPr>
        <w:t xml:space="preserve"> исследовани</w:t>
      </w:r>
      <w:r w:rsidR="0070518B" w:rsidRPr="0070518B">
        <w:rPr>
          <w:rFonts w:eastAsia="DejaVu Sans"/>
          <w:spacing w:val="-6"/>
          <w:kern w:val="1"/>
          <w:szCs w:val="28"/>
          <w:lang w:eastAsia="hi-IN" w:bidi="hi-IN"/>
        </w:rPr>
        <w:t>я</w:t>
      </w:r>
      <w:r w:rsidRPr="0070518B">
        <w:rPr>
          <w:rFonts w:eastAsia="DejaVu Sans"/>
          <w:spacing w:val="-6"/>
          <w:kern w:val="1"/>
          <w:szCs w:val="28"/>
          <w:lang w:eastAsia="hi-IN" w:bidi="hi-IN"/>
        </w:rPr>
        <w:t xml:space="preserve"> существующих, проектирование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, </w:t>
      </w:r>
      <w:r w:rsidRPr="0070518B">
        <w:rPr>
          <w:rFonts w:eastAsia="DejaVu Sans"/>
          <w:spacing w:val="-10"/>
          <w:kern w:val="1"/>
          <w:szCs w:val="28"/>
          <w:lang w:eastAsia="hi-IN" w:bidi="hi-IN"/>
        </w:rPr>
        <w:t>апробаци</w:t>
      </w:r>
      <w:r w:rsidR="0070518B" w:rsidRPr="0070518B">
        <w:rPr>
          <w:rFonts w:eastAsia="DejaVu Sans"/>
          <w:spacing w:val="-10"/>
          <w:kern w:val="1"/>
          <w:szCs w:val="28"/>
          <w:lang w:eastAsia="hi-IN" w:bidi="hi-IN"/>
        </w:rPr>
        <w:t>я</w:t>
      </w:r>
      <w:r w:rsidRPr="0070518B">
        <w:rPr>
          <w:rFonts w:eastAsia="DejaVu Sans"/>
          <w:spacing w:val="-10"/>
          <w:kern w:val="1"/>
          <w:szCs w:val="28"/>
          <w:lang w:eastAsia="hi-IN" w:bidi="hi-IN"/>
        </w:rPr>
        <w:t xml:space="preserve"> и внедрение эффективных моделей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развития образовательной практики;</w:t>
      </w:r>
    </w:p>
    <w:p w14:paraId="00020EE0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 xml:space="preserve">- </w:t>
      </w:r>
      <w:r w:rsidR="0070518B" w:rsidRPr="0070518B">
        <w:rPr>
          <w:rFonts w:eastAsia="DejaVu Sans"/>
          <w:kern w:val="1"/>
          <w:szCs w:val="28"/>
          <w:lang w:eastAsia="hi-IN" w:bidi="hi-IN"/>
        </w:rPr>
        <w:t>подготовка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педагогически</w:t>
      </w:r>
      <w:r w:rsidR="0070518B" w:rsidRPr="0070518B">
        <w:rPr>
          <w:rFonts w:eastAsia="DejaVu Sans"/>
          <w:kern w:val="1"/>
          <w:szCs w:val="28"/>
          <w:lang w:eastAsia="hi-IN" w:bidi="hi-IN"/>
        </w:rPr>
        <w:t>х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и управленчески</w:t>
      </w:r>
      <w:r w:rsidR="0070518B" w:rsidRPr="0070518B">
        <w:rPr>
          <w:rFonts w:eastAsia="DejaVu Sans"/>
          <w:kern w:val="1"/>
          <w:szCs w:val="28"/>
          <w:lang w:eastAsia="hi-IN" w:bidi="hi-IN"/>
        </w:rPr>
        <w:t>х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кадр</w:t>
      </w:r>
      <w:r w:rsidR="0070518B" w:rsidRPr="0070518B">
        <w:rPr>
          <w:rFonts w:eastAsia="DejaVu Sans"/>
          <w:kern w:val="1"/>
          <w:szCs w:val="28"/>
          <w:lang w:eastAsia="hi-IN" w:bidi="hi-IN"/>
        </w:rPr>
        <w:t>ов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к </w:t>
      </w:r>
      <w:r w:rsidRPr="0070518B">
        <w:rPr>
          <w:rFonts w:eastAsia="DejaVu Sans"/>
          <w:spacing w:val="-10"/>
          <w:kern w:val="1"/>
          <w:szCs w:val="28"/>
          <w:lang w:eastAsia="hi-IN" w:bidi="hi-IN"/>
        </w:rPr>
        <w:t>выполнению новых видов деятельности, определенных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подпрограммой;</w:t>
      </w:r>
    </w:p>
    <w:p w14:paraId="6A014904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lastRenderedPageBreak/>
        <w:t>- ежегодно до 1 марта следующего заотчетным, представля</w:t>
      </w:r>
      <w:r w:rsidR="0070518B" w:rsidRPr="0070518B">
        <w:rPr>
          <w:rFonts w:eastAsia="DejaVu Sans"/>
          <w:kern w:val="1"/>
          <w:szCs w:val="28"/>
          <w:lang w:eastAsia="hi-IN" w:bidi="hi-IN"/>
        </w:rPr>
        <w:t>ю</w:t>
      </w:r>
      <w:r w:rsidRPr="0070518B">
        <w:rPr>
          <w:rFonts w:eastAsia="DejaVu Sans"/>
          <w:kern w:val="1"/>
          <w:szCs w:val="28"/>
          <w:lang w:eastAsia="hi-IN" w:bidi="hi-IN"/>
        </w:rPr>
        <w:t>т в управление экономики и территориального планирования администрации Черниговского района годовой отчет, внос</w:t>
      </w:r>
      <w:r w:rsidR="0070518B" w:rsidRPr="0070518B">
        <w:rPr>
          <w:rFonts w:eastAsia="DejaVu Sans"/>
          <w:kern w:val="1"/>
          <w:szCs w:val="28"/>
          <w:lang w:eastAsia="hi-IN" w:bidi="hi-IN"/>
        </w:rPr>
        <w:t>я</w:t>
      </w:r>
      <w:r w:rsidRPr="0070518B">
        <w:rPr>
          <w:rFonts w:eastAsia="DejaVu Sans"/>
          <w:kern w:val="1"/>
          <w:szCs w:val="28"/>
          <w:lang w:eastAsia="hi-IN" w:bidi="hi-IN"/>
        </w:rPr>
        <w:t>т предложения относительно мероприятий, реализуемых в рамках подпрограммы.</w:t>
      </w:r>
    </w:p>
    <w:p w14:paraId="4E5B0DA6" w14:textId="77777777" w:rsidR="001113CF" w:rsidRPr="0070518B" w:rsidRDefault="001113CF" w:rsidP="001113CF">
      <w:pPr>
        <w:widowControl w:val="0"/>
        <w:spacing w:line="200" w:lineRule="atLeast"/>
        <w:ind w:firstLine="575"/>
        <w:jc w:val="both"/>
        <w:rPr>
          <w:rFonts w:eastAsia="DejaVu Sans"/>
          <w:bCs/>
          <w:kern w:val="1"/>
          <w:szCs w:val="28"/>
          <w:lang w:eastAsia="hi-IN" w:bidi="hi-IN"/>
        </w:rPr>
      </w:pPr>
      <w:r w:rsidRPr="0070518B">
        <w:rPr>
          <w:rFonts w:eastAsia="DejaVu Sans"/>
          <w:bCs/>
          <w:kern w:val="1"/>
          <w:szCs w:val="28"/>
          <w:lang w:eastAsia="hi-IN" w:bidi="hi-IN"/>
        </w:rPr>
        <w:t>Руководители ОУ:</w:t>
      </w:r>
    </w:p>
    <w:p w14:paraId="16276FED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 xml:space="preserve">- организуют разработку программ развития ОУ с </w:t>
      </w:r>
      <w:r w:rsidRPr="0070518B">
        <w:rPr>
          <w:rFonts w:eastAsia="DejaVu Sans"/>
          <w:spacing w:val="-8"/>
          <w:kern w:val="1"/>
          <w:szCs w:val="28"/>
          <w:lang w:eastAsia="hi-IN" w:bidi="hi-IN"/>
        </w:rPr>
        <w:t>учетом задач программы</w:t>
      </w:r>
      <w:r w:rsidRPr="0070518B">
        <w:rPr>
          <w:rFonts w:eastAsia="DejaVu Sans"/>
          <w:kern w:val="1"/>
          <w:szCs w:val="28"/>
          <w:lang w:eastAsia="hi-IN" w:bidi="hi-IN"/>
        </w:rPr>
        <w:t xml:space="preserve"> развития образования;</w:t>
      </w:r>
    </w:p>
    <w:p w14:paraId="01FD89AE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>- утверждают программы ОУ после обсуждения на педагогических советах ОУ;</w:t>
      </w:r>
    </w:p>
    <w:p w14:paraId="76977CA0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>- вносят дополнения в перечень критериев и показателей для контроля за ходом реализации подпрограммы в связи с актуальными задачами ОУ;</w:t>
      </w:r>
    </w:p>
    <w:p w14:paraId="2C94EA9C" w14:textId="77777777" w:rsidR="001113CF" w:rsidRPr="0070518B" w:rsidRDefault="001113CF" w:rsidP="001113CF">
      <w:pPr>
        <w:widowControl w:val="0"/>
        <w:spacing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70518B">
        <w:rPr>
          <w:rFonts w:eastAsia="DejaVu Sans"/>
          <w:kern w:val="1"/>
          <w:szCs w:val="28"/>
          <w:lang w:eastAsia="hi-IN" w:bidi="hi-IN"/>
        </w:rPr>
        <w:t>- отвечают за достоверность данных по критериям и показателям подпрограммы.</w:t>
      </w:r>
    </w:p>
    <w:p w14:paraId="67F91D0A" w14:textId="77777777" w:rsidR="001113CF" w:rsidRPr="00FF47C5" w:rsidRDefault="001113CF" w:rsidP="001113CF">
      <w:pPr>
        <w:widowControl w:val="0"/>
        <w:spacing w:line="200" w:lineRule="atLeast"/>
        <w:jc w:val="both"/>
        <w:rPr>
          <w:rFonts w:eastAsia="DejaVu Sans"/>
          <w:color w:val="FF0000"/>
          <w:kern w:val="1"/>
          <w:sz w:val="24"/>
          <w:szCs w:val="24"/>
          <w:lang w:eastAsia="hi-IN" w:bidi="hi-IN"/>
        </w:rPr>
      </w:pPr>
    </w:p>
    <w:p w14:paraId="5ADBF594" w14:textId="77777777" w:rsidR="001113CF" w:rsidRPr="0070518B" w:rsidRDefault="001113CF" w:rsidP="001113CF">
      <w:pPr>
        <w:autoSpaceDE w:val="0"/>
        <w:spacing w:line="200" w:lineRule="atLeast"/>
        <w:ind w:firstLine="720"/>
        <w:jc w:val="both"/>
        <w:rPr>
          <w:rFonts w:eastAsia="DejaVu Sans"/>
          <w:b/>
          <w:bCs/>
          <w:kern w:val="1"/>
          <w:szCs w:val="28"/>
          <w:lang w:eastAsia="hi-IN" w:bidi="hi-IN"/>
        </w:rPr>
      </w:pPr>
      <w:r w:rsidRPr="0070518B">
        <w:rPr>
          <w:rFonts w:eastAsia="DejaVu Sans"/>
          <w:b/>
          <w:bCs/>
          <w:kern w:val="1"/>
          <w:szCs w:val="28"/>
          <w:lang w:eastAsia="hi-IN" w:bidi="hi-IN"/>
        </w:rPr>
        <w:t>Раздел 8. Оценка эффективности.</w:t>
      </w:r>
    </w:p>
    <w:p w14:paraId="43690CA7" w14:textId="77777777" w:rsidR="0070518B" w:rsidRPr="00F64697" w:rsidRDefault="001113CF" w:rsidP="0070518B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70518B">
        <w:rPr>
          <w:rFonts w:eastAsia="DejaVu Sans"/>
          <w:kern w:val="1"/>
          <w:szCs w:val="28"/>
          <w:lang w:eastAsia="hi-IN" w:bidi="hi-IN"/>
        </w:rPr>
        <w:t>Р</w:t>
      </w:r>
      <w:r w:rsidRPr="0070518B">
        <w:rPr>
          <w:rFonts w:eastAsia="Arial"/>
          <w:kern w:val="1"/>
          <w:szCs w:val="28"/>
        </w:rPr>
        <w:t xml:space="preserve">еализация мероприятий Программы позволит </w:t>
      </w:r>
      <w:r w:rsidR="0070518B" w:rsidRPr="00F64697">
        <w:rPr>
          <w:szCs w:val="28"/>
          <w:lang w:eastAsia="ru-RU"/>
        </w:rPr>
        <w:t>обеспеч</w:t>
      </w:r>
      <w:r w:rsidR="0070518B">
        <w:rPr>
          <w:szCs w:val="28"/>
          <w:lang w:eastAsia="ru-RU"/>
        </w:rPr>
        <w:t>ить</w:t>
      </w:r>
      <w:r w:rsidR="0070518B" w:rsidRPr="00F64697">
        <w:rPr>
          <w:szCs w:val="28"/>
          <w:lang w:eastAsia="ru-RU"/>
        </w:rPr>
        <w:t xml:space="preserve"> высоко</w:t>
      </w:r>
      <w:r w:rsidR="0070518B">
        <w:rPr>
          <w:szCs w:val="28"/>
          <w:lang w:eastAsia="ru-RU"/>
        </w:rPr>
        <w:t>е</w:t>
      </w:r>
      <w:r w:rsidR="0070518B" w:rsidRPr="00F64697">
        <w:rPr>
          <w:szCs w:val="28"/>
          <w:lang w:eastAsia="ru-RU"/>
        </w:rPr>
        <w:t xml:space="preserve"> качества и доступност</w:t>
      </w:r>
      <w:r w:rsidR="0070518B">
        <w:rPr>
          <w:szCs w:val="28"/>
          <w:lang w:eastAsia="ru-RU"/>
        </w:rPr>
        <w:t>ь</w:t>
      </w:r>
      <w:r w:rsidR="0070518B" w:rsidRPr="00F64697">
        <w:rPr>
          <w:szCs w:val="28"/>
          <w:lang w:eastAsia="ru-RU"/>
        </w:rPr>
        <w:t xml:space="preserve"> образования всех видов и уровней;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14:paraId="30172D00" w14:textId="77777777" w:rsidR="0070518B" w:rsidRPr="00F64697" w:rsidRDefault="0070518B" w:rsidP="0070518B">
      <w:pPr>
        <w:suppressAutoHyphens w:val="0"/>
        <w:autoSpaceDN w:val="0"/>
        <w:adjustRightInd w:val="0"/>
        <w:spacing w:after="200" w:line="276" w:lineRule="auto"/>
        <w:jc w:val="both"/>
        <w:rPr>
          <w:szCs w:val="28"/>
          <w:lang w:eastAsia="ru-RU"/>
        </w:rPr>
      </w:pPr>
      <w:r w:rsidRPr="00F64697">
        <w:rPr>
          <w:szCs w:val="28"/>
          <w:lang w:eastAsia="ru-RU"/>
        </w:rPr>
        <w:t>созда</w:t>
      </w:r>
      <w:r>
        <w:rPr>
          <w:szCs w:val="28"/>
          <w:lang w:eastAsia="ru-RU"/>
        </w:rPr>
        <w:t>ть</w:t>
      </w:r>
      <w:r w:rsidRPr="00F64697">
        <w:rPr>
          <w:szCs w:val="28"/>
          <w:lang w:eastAsia="ru-RU"/>
        </w:rPr>
        <w:t xml:space="preserve"> услови</w:t>
      </w:r>
      <w:r>
        <w:rPr>
          <w:szCs w:val="28"/>
          <w:lang w:eastAsia="ru-RU"/>
        </w:rPr>
        <w:t>я</w:t>
      </w:r>
      <w:r w:rsidRPr="00F64697">
        <w:rPr>
          <w:szCs w:val="28"/>
          <w:lang w:eastAsia="ru-RU"/>
        </w:rPr>
        <w:t>, соответствующи</w:t>
      </w:r>
      <w:r>
        <w:rPr>
          <w:szCs w:val="28"/>
          <w:lang w:eastAsia="ru-RU"/>
        </w:rPr>
        <w:t>е</w:t>
      </w:r>
      <w:r w:rsidRPr="00F64697">
        <w:rPr>
          <w:szCs w:val="28"/>
          <w:lang w:eastAsia="ru-RU"/>
        </w:rPr>
        <w:t xml:space="preserve"> основным современным требованиям (в соответствии с федеральными государственными образовательными стандартами), обучающимся </w:t>
      </w:r>
      <w:r>
        <w:rPr>
          <w:szCs w:val="28"/>
          <w:lang w:eastAsia="ru-RU"/>
        </w:rPr>
        <w:t xml:space="preserve"> в </w:t>
      </w:r>
      <w:r w:rsidRPr="00F64697">
        <w:rPr>
          <w:szCs w:val="28"/>
          <w:lang w:eastAsia="ru-RU"/>
        </w:rPr>
        <w:t>муниципальных о</w:t>
      </w:r>
      <w:r>
        <w:rPr>
          <w:szCs w:val="28"/>
          <w:lang w:eastAsia="ru-RU"/>
        </w:rPr>
        <w:t>бщеобразовательных организациях.</w:t>
      </w:r>
    </w:p>
    <w:p w14:paraId="042613AC" w14:textId="77777777" w:rsidR="001113CF" w:rsidRPr="0070518B" w:rsidRDefault="001113CF" w:rsidP="001113CF">
      <w:pPr>
        <w:autoSpaceDE w:val="0"/>
        <w:spacing w:line="200" w:lineRule="atLeast"/>
        <w:ind w:firstLine="720"/>
        <w:jc w:val="both"/>
        <w:rPr>
          <w:rFonts w:eastAsia="Arial"/>
          <w:kern w:val="1"/>
          <w:szCs w:val="28"/>
        </w:rPr>
      </w:pPr>
      <w:r w:rsidRPr="0070518B">
        <w:rPr>
          <w:rFonts w:eastAsia="Arial"/>
          <w:kern w:val="1"/>
          <w:szCs w:val="28"/>
        </w:rPr>
        <w:t xml:space="preserve">Реализация мероприятий, предусмотренных в Программе, позволит достичь результатов: </w:t>
      </w:r>
    </w:p>
    <w:p w14:paraId="43CD6994" w14:textId="77777777" w:rsidR="001113CF" w:rsidRPr="00E7599C" w:rsidRDefault="00E7599C" w:rsidP="001113CF">
      <w:pPr>
        <w:widowControl w:val="0"/>
        <w:tabs>
          <w:tab w:val="left" w:pos="1080"/>
        </w:tabs>
        <w:snapToGrid w:val="0"/>
        <w:spacing w:before="120"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E7599C">
        <w:rPr>
          <w:rFonts w:eastAsia="DejaVu Sans"/>
          <w:kern w:val="1"/>
          <w:szCs w:val="28"/>
          <w:lang w:eastAsia="hi-IN" w:bidi="hi-IN"/>
        </w:rPr>
        <w:t xml:space="preserve">- </w:t>
      </w:r>
      <w:r w:rsidR="001113CF" w:rsidRPr="00E7599C">
        <w:rPr>
          <w:rFonts w:eastAsia="DejaVu Sans"/>
          <w:kern w:val="1"/>
          <w:szCs w:val="28"/>
          <w:lang w:eastAsia="hi-IN" w:bidi="hi-IN"/>
        </w:rPr>
        <w:t xml:space="preserve">удельный вес численности обучающихся муниципальных общеобразовательных учреждений, которым предоставлена возможность обучаться в соответствии с требованиями федерального государственного образовательного стандарта, в общей численности обучающихся – </w:t>
      </w:r>
      <w:r w:rsidR="001C1D9D" w:rsidRPr="00E7599C">
        <w:rPr>
          <w:rFonts w:eastAsia="DejaVu Sans"/>
          <w:kern w:val="1"/>
          <w:szCs w:val="28"/>
          <w:lang w:eastAsia="hi-IN" w:bidi="hi-IN"/>
        </w:rPr>
        <w:t>100</w:t>
      </w:r>
      <w:r w:rsidR="001113CF" w:rsidRPr="00E7599C">
        <w:rPr>
          <w:rFonts w:eastAsia="DejaVu Sans"/>
          <w:kern w:val="1"/>
          <w:szCs w:val="28"/>
          <w:lang w:eastAsia="hi-IN" w:bidi="hi-IN"/>
        </w:rPr>
        <w:t>%;</w:t>
      </w:r>
    </w:p>
    <w:p w14:paraId="3A58202B" w14:textId="77777777" w:rsidR="001113CF" w:rsidRPr="00E7599C" w:rsidRDefault="001113CF" w:rsidP="001113CF">
      <w:pPr>
        <w:widowControl w:val="0"/>
        <w:tabs>
          <w:tab w:val="left" w:pos="1080"/>
        </w:tabs>
        <w:snapToGrid w:val="0"/>
        <w:spacing w:before="120" w:line="200" w:lineRule="atLeast"/>
        <w:jc w:val="both"/>
        <w:rPr>
          <w:rFonts w:eastAsia="DejaVu Sans"/>
          <w:kern w:val="1"/>
          <w:szCs w:val="28"/>
          <w:lang w:eastAsia="hi-IN" w:bidi="hi-IN"/>
        </w:rPr>
      </w:pPr>
      <w:r w:rsidRPr="00E7599C">
        <w:rPr>
          <w:rFonts w:eastAsia="DejaVu Sans"/>
          <w:kern w:val="1"/>
          <w:szCs w:val="28"/>
          <w:lang w:eastAsia="hi-IN" w:bidi="hi-IN"/>
        </w:rPr>
        <w:t>- доля  выпускников муниципальных общеобразовате</w:t>
      </w:r>
      <w:r w:rsidR="00E7599C" w:rsidRPr="00E7599C">
        <w:rPr>
          <w:rFonts w:eastAsia="DejaVu Sans"/>
          <w:kern w:val="1"/>
          <w:szCs w:val="28"/>
          <w:lang w:eastAsia="hi-IN" w:bidi="hi-IN"/>
        </w:rPr>
        <w:t xml:space="preserve">льных учреждений не сдавших ЕГЭ </w:t>
      </w:r>
      <w:r w:rsidRPr="00E7599C">
        <w:rPr>
          <w:rFonts w:eastAsia="DejaVu Sans"/>
          <w:kern w:val="1"/>
          <w:szCs w:val="28"/>
          <w:lang w:eastAsia="hi-IN" w:bidi="hi-IN"/>
        </w:rPr>
        <w:t xml:space="preserve">– </w:t>
      </w:r>
      <w:r w:rsidR="00E7599C" w:rsidRPr="00E7599C">
        <w:rPr>
          <w:rFonts w:eastAsia="DejaVu Sans"/>
          <w:kern w:val="1"/>
          <w:szCs w:val="28"/>
          <w:lang w:eastAsia="hi-IN" w:bidi="hi-IN"/>
        </w:rPr>
        <w:t xml:space="preserve">3 </w:t>
      </w:r>
      <w:r w:rsidRPr="00E7599C">
        <w:rPr>
          <w:rFonts w:eastAsia="DejaVu Sans"/>
          <w:kern w:val="1"/>
          <w:szCs w:val="28"/>
          <w:lang w:eastAsia="hi-IN" w:bidi="hi-IN"/>
        </w:rPr>
        <w:t>%;</w:t>
      </w:r>
    </w:p>
    <w:p w14:paraId="61D6DD72" w14:textId="77777777" w:rsidR="001113CF" w:rsidRPr="00D66C48" w:rsidRDefault="001113CF" w:rsidP="001113CF">
      <w:pPr>
        <w:widowControl w:val="0"/>
        <w:suppressLineNumbers/>
        <w:tabs>
          <w:tab w:val="left" w:pos="1080"/>
        </w:tabs>
        <w:snapToGrid w:val="0"/>
        <w:spacing w:before="120" w:line="200" w:lineRule="atLeast"/>
        <w:jc w:val="both"/>
        <w:rPr>
          <w:rFonts w:eastAsia="DejaVu Sans"/>
          <w:kern w:val="1"/>
          <w:szCs w:val="28"/>
        </w:rPr>
      </w:pPr>
      <w:r w:rsidRPr="00D66C48">
        <w:rPr>
          <w:rFonts w:eastAsia="DejaVu Sans"/>
          <w:kern w:val="1"/>
          <w:szCs w:val="28"/>
        </w:rPr>
        <w:t xml:space="preserve">- </w:t>
      </w:r>
      <w:r w:rsidRPr="00077205">
        <w:rPr>
          <w:rFonts w:eastAsia="DejaVu Sans"/>
          <w:color w:val="000000" w:themeColor="text1"/>
          <w:kern w:val="1"/>
          <w:szCs w:val="28"/>
        </w:rPr>
        <w:t>доля муниципальных общеобразовательных учреждений, соответствующих современным требованиям обучения</w:t>
      </w:r>
      <w:r w:rsidRPr="00D66C48">
        <w:rPr>
          <w:rFonts w:eastAsia="DejaVu Sans"/>
          <w:kern w:val="1"/>
          <w:szCs w:val="28"/>
        </w:rPr>
        <w:t>, в общем количестве муниципальных общеобразовательных учреждений – 75%.</w:t>
      </w:r>
    </w:p>
    <w:p w14:paraId="0AFA57BA" w14:textId="77777777" w:rsidR="001113CF" w:rsidRPr="00D66C48" w:rsidRDefault="001113CF" w:rsidP="001113CF">
      <w:pPr>
        <w:widowControl w:val="0"/>
        <w:jc w:val="both"/>
        <w:rPr>
          <w:rFonts w:eastAsia="Arial"/>
          <w:kern w:val="1"/>
          <w:szCs w:val="28"/>
          <w:lang w:eastAsia="hi-IN" w:bidi="hi-IN"/>
        </w:rPr>
      </w:pPr>
      <w:r w:rsidRPr="00D66C48">
        <w:rPr>
          <w:rFonts w:eastAsia="Arial"/>
          <w:kern w:val="1"/>
          <w:szCs w:val="28"/>
          <w:lang w:eastAsia="hi-IN" w:bidi="hi-IN"/>
        </w:rPr>
        <w:t>Как следствие, возрастет удовлетворенность населения качеством предоставления образовательных</w:t>
      </w:r>
      <w:r w:rsidR="001C1D9D" w:rsidRPr="00D66C48">
        <w:rPr>
          <w:rFonts w:eastAsia="Arial"/>
          <w:kern w:val="1"/>
          <w:szCs w:val="28"/>
          <w:lang w:eastAsia="hi-IN" w:bidi="hi-IN"/>
        </w:rPr>
        <w:t xml:space="preserve"> услуг</w:t>
      </w:r>
      <w:r w:rsidR="00AE340D">
        <w:rPr>
          <w:rFonts w:eastAsia="Arial"/>
          <w:kern w:val="1"/>
          <w:szCs w:val="28"/>
          <w:lang w:eastAsia="hi-IN" w:bidi="hi-IN"/>
        </w:rPr>
        <w:t xml:space="preserve"> – 83,6</w:t>
      </w:r>
      <w:r w:rsidR="00D66C48" w:rsidRPr="00D66C48">
        <w:rPr>
          <w:rFonts w:eastAsia="Arial"/>
          <w:kern w:val="1"/>
          <w:szCs w:val="28"/>
          <w:lang w:eastAsia="hi-IN" w:bidi="hi-IN"/>
        </w:rPr>
        <w:t xml:space="preserve"> %</w:t>
      </w:r>
      <w:r w:rsidRPr="00D66C48">
        <w:rPr>
          <w:rFonts w:eastAsia="Arial"/>
          <w:kern w:val="1"/>
          <w:szCs w:val="28"/>
          <w:lang w:eastAsia="hi-IN" w:bidi="hi-IN"/>
        </w:rPr>
        <w:t>.</w:t>
      </w:r>
    </w:p>
    <w:p w14:paraId="410430F8" w14:textId="77777777" w:rsidR="00D66C48" w:rsidRDefault="00D66C48" w:rsidP="001113CF">
      <w:pPr>
        <w:jc w:val="right"/>
        <w:rPr>
          <w:sz w:val="26"/>
          <w:szCs w:val="26"/>
        </w:rPr>
      </w:pPr>
    </w:p>
    <w:p w14:paraId="76FEC279" w14:textId="77777777" w:rsidR="0042338E" w:rsidRDefault="0042338E" w:rsidP="001113CF">
      <w:pPr>
        <w:jc w:val="right"/>
        <w:rPr>
          <w:sz w:val="26"/>
          <w:szCs w:val="26"/>
        </w:rPr>
      </w:pPr>
    </w:p>
    <w:p w14:paraId="56697A29" w14:textId="77777777" w:rsidR="0042338E" w:rsidRDefault="0042338E" w:rsidP="001113CF">
      <w:pPr>
        <w:jc w:val="right"/>
        <w:rPr>
          <w:sz w:val="26"/>
          <w:szCs w:val="26"/>
        </w:rPr>
      </w:pPr>
    </w:p>
    <w:p w14:paraId="58D76EFC" w14:textId="2677A108" w:rsidR="001113CF" w:rsidRPr="00532C16" w:rsidRDefault="001113CF" w:rsidP="001113CF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lastRenderedPageBreak/>
        <w:t>Приложение 1</w:t>
      </w:r>
    </w:p>
    <w:p w14:paraId="5BC9B208" w14:textId="77777777" w:rsidR="001113CF" w:rsidRPr="00532C16" w:rsidRDefault="001113CF" w:rsidP="001113CF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                          к подпрограмме № </w:t>
      </w:r>
      <w:r>
        <w:rPr>
          <w:sz w:val="26"/>
          <w:szCs w:val="26"/>
        </w:rPr>
        <w:t>2</w:t>
      </w:r>
    </w:p>
    <w:p w14:paraId="63BFB9BE" w14:textId="77777777" w:rsidR="001113CF" w:rsidRPr="00532C16" w:rsidRDefault="001113CF" w:rsidP="001113CF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«Развитие системы </w:t>
      </w:r>
      <w:r>
        <w:rPr>
          <w:sz w:val="26"/>
          <w:szCs w:val="26"/>
        </w:rPr>
        <w:t>общего</w:t>
      </w:r>
      <w:r w:rsidRPr="00532C16">
        <w:rPr>
          <w:sz w:val="26"/>
          <w:szCs w:val="26"/>
        </w:rPr>
        <w:t xml:space="preserve"> образования Черниговского района»</w:t>
      </w:r>
    </w:p>
    <w:p w14:paraId="4D4589E3" w14:textId="77777777" w:rsidR="001113CF" w:rsidRPr="00532C16" w:rsidRDefault="001113CF" w:rsidP="001113CF">
      <w:pPr>
        <w:jc w:val="right"/>
        <w:rPr>
          <w:i/>
          <w:iCs/>
          <w:sz w:val="26"/>
          <w:szCs w:val="26"/>
        </w:rPr>
      </w:pPr>
    </w:p>
    <w:p w14:paraId="7FC79776" w14:textId="77777777" w:rsidR="001113CF" w:rsidRDefault="001113CF" w:rsidP="001113CF">
      <w:pPr>
        <w:jc w:val="center"/>
        <w:rPr>
          <w:b/>
          <w:kern w:val="1"/>
          <w:szCs w:val="28"/>
        </w:rPr>
      </w:pPr>
      <w:r w:rsidRPr="00532C16">
        <w:rPr>
          <w:b/>
          <w:kern w:val="1"/>
          <w:szCs w:val="28"/>
        </w:rPr>
        <w:t xml:space="preserve">Перечень мероприятий и финансирование муниципальной подпрограммы «Развитие системы </w:t>
      </w:r>
      <w:r>
        <w:rPr>
          <w:b/>
          <w:kern w:val="1"/>
          <w:szCs w:val="28"/>
        </w:rPr>
        <w:t>общего</w:t>
      </w:r>
      <w:r w:rsidRPr="00532C16">
        <w:rPr>
          <w:b/>
          <w:kern w:val="1"/>
          <w:szCs w:val="28"/>
        </w:rPr>
        <w:t xml:space="preserve"> образования Черниговского района на 20</w:t>
      </w:r>
      <w:r>
        <w:rPr>
          <w:b/>
          <w:kern w:val="1"/>
          <w:szCs w:val="28"/>
        </w:rPr>
        <w:t>20</w:t>
      </w:r>
      <w:r w:rsidRPr="00532C16">
        <w:rPr>
          <w:b/>
          <w:kern w:val="1"/>
          <w:szCs w:val="28"/>
        </w:rPr>
        <w:t>-202</w:t>
      </w:r>
      <w:r>
        <w:rPr>
          <w:b/>
          <w:kern w:val="1"/>
          <w:szCs w:val="28"/>
        </w:rPr>
        <w:t>7</w:t>
      </w:r>
      <w:r w:rsidRPr="00532C16">
        <w:rPr>
          <w:b/>
          <w:kern w:val="1"/>
          <w:szCs w:val="28"/>
        </w:rPr>
        <w:t xml:space="preserve"> годы»</w:t>
      </w: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"/>
        <w:gridCol w:w="2535"/>
        <w:gridCol w:w="1109"/>
        <w:gridCol w:w="1701"/>
        <w:gridCol w:w="1356"/>
        <w:gridCol w:w="1356"/>
        <w:gridCol w:w="1356"/>
        <w:gridCol w:w="1460"/>
        <w:gridCol w:w="696"/>
        <w:gridCol w:w="696"/>
        <w:gridCol w:w="696"/>
        <w:gridCol w:w="22"/>
        <w:gridCol w:w="1292"/>
      </w:tblGrid>
      <w:tr w:rsidR="001113CF" w:rsidRPr="005C0251" w14:paraId="63B8C275" w14:textId="77777777" w:rsidTr="00D95BD9">
        <w:tc>
          <w:tcPr>
            <w:tcW w:w="893" w:type="dxa"/>
            <w:vMerge w:val="restart"/>
          </w:tcPr>
          <w:p w14:paraId="270A8D71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  <w:r w:rsidRPr="005C0251">
              <w:rPr>
                <w:kern w:val="1"/>
                <w:sz w:val="24"/>
                <w:szCs w:val="24"/>
              </w:rPr>
              <w:t>№ п/п</w:t>
            </w:r>
          </w:p>
        </w:tc>
        <w:tc>
          <w:tcPr>
            <w:tcW w:w="2535" w:type="dxa"/>
            <w:vMerge w:val="restart"/>
          </w:tcPr>
          <w:p w14:paraId="5AE10064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109" w:type="dxa"/>
            <w:vMerge w:val="restart"/>
          </w:tcPr>
          <w:p w14:paraId="04D8DC17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9339" w:type="dxa"/>
            <w:gridSpan w:val="9"/>
          </w:tcPr>
          <w:p w14:paraId="0E801714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Финансирование средств по годам (тыс.руб.)</w:t>
            </w:r>
          </w:p>
        </w:tc>
        <w:tc>
          <w:tcPr>
            <w:tcW w:w="1292" w:type="dxa"/>
          </w:tcPr>
          <w:p w14:paraId="630220FF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1113CF" w:rsidRPr="005C0251" w14:paraId="65BEBE3D" w14:textId="77777777" w:rsidTr="00D95BD9">
        <w:tc>
          <w:tcPr>
            <w:tcW w:w="893" w:type="dxa"/>
            <w:vMerge/>
          </w:tcPr>
          <w:p w14:paraId="4208EAF4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6B2A746B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14:paraId="56C12EA5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760DC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2020</w:t>
            </w:r>
          </w:p>
        </w:tc>
        <w:tc>
          <w:tcPr>
            <w:tcW w:w="1356" w:type="dxa"/>
          </w:tcPr>
          <w:p w14:paraId="1DBBA780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2021</w:t>
            </w:r>
          </w:p>
        </w:tc>
        <w:tc>
          <w:tcPr>
            <w:tcW w:w="1356" w:type="dxa"/>
          </w:tcPr>
          <w:p w14:paraId="4315893B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2022</w:t>
            </w:r>
          </w:p>
        </w:tc>
        <w:tc>
          <w:tcPr>
            <w:tcW w:w="1356" w:type="dxa"/>
          </w:tcPr>
          <w:p w14:paraId="2C3E6AF6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2023</w:t>
            </w:r>
          </w:p>
        </w:tc>
        <w:tc>
          <w:tcPr>
            <w:tcW w:w="1460" w:type="dxa"/>
          </w:tcPr>
          <w:p w14:paraId="719A20A1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14:paraId="40E2A258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14:paraId="517AEC80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14:paraId="73CFBEDE" w14:textId="77777777" w:rsidR="001113CF" w:rsidRPr="005C0251" w:rsidRDefault="001113CF" w:rsidP="00F64697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2027</w:t>
            </w:r>
          </w:p>
        </w:tc>
        <w:tc>
          <w:tcPr>
            <w:tcW w:w="1314" w:type="dxa"/>
            <w:gridSpan w:val="2"/>
          </w:tcPr>
          <w:p w14:paraId="03DA38B9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113CF" w:rsidRPr="005C0251" w14:paraId="2DB17CE0" w14:textId="77777777" w:rsidTr="00D95BD9">
        <w:tc>
          <w:tcPr>
            <w:tcW w:w="893" w:type="dxa"/>
          </w:tcPr>
          <w:p w14:paraId="61950A5E" w14:textId="77777777" w:rsidR="001113CF" w:rsidRPr="005C0251" w:rsidRDefault="001113CF" w:rsidP="001113CF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2DBB9AAE" w14:textId="77777777" w:rsidR="001113CF" w:rsidRPr="005C0251" w:rsidRDefault="001113CF" w:rsidP="002651C9">
            <w:pPr>
              <w:jc w:val="both"/>
              <w:rPr>
                <w:kern w:val="1"/>
                <w:sz w:val="24"/>
                <w:szCs w:val="24"/>
              </w:rPr>
            </w:pPr>
            <w:r w:rsidRPr="005C0251">
              <w:rPr>
                <w:kern w:val="1"/>
                <w:sz w:val="24"/>
                <w:szCs w:val="24"/>
              </w:rPr>
              <w:t>Организация итоговой аттестации</w:t>
            </w:r>
          </w:p>
        </w:tc>
        <w:tc>
          <w:tcPr>
            <w:tcW w:w="1109" w:type="dxa"/>
          </w:tcPr>
          <w:p w14:paraId="1129D995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vAlign w:val="center"/>
          </w:tcPr>
          <w:p w14:paraId="0D8CF0D7" w14:textId="0BFF9323" w:rsidR="001113CF" w:rsidRPr="005C0251" w:rsidRDefault="00B01EE4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13,676</w:t>
            </w:r>
          </w:p>
        </w:tc>
        <w:tc>
          <w:tcPr>
            <w:tcW w:w="1356" w:type="dxa"/>
            <w:vAlign w:val="center"/>
          </w:tcPr>
          <w:p w14:paraId="7300150F" w14:textId="77777777" w:rsidR="001113CF" w:rsidRPr="005C0251" w:rsidRDefault="002A5120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</w:t>
            </w:r>
          </w:p>
        </w:tc>
        <w:tc>
          <w:tcPr>
            <w:tcW w:w="1356" w:type="dxa"/>
            <w:vAlign w:val="center"/>
          </w:tcPr>
          <w:p w14:paraId="6534E00D" w14:textId="77777777" w:rsidR="001113CF" w:rsidRPr="005C0251" w:rsidRDefault="002A5120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</w:t>
            </w:r>
          </w:p>
        </w:tc>
        <w:tc>
          <w:tcPr>
            <w:tcW w:w="1356" w:type="dxa"/>
            <w:vAlign w:val="center"/>
          </w:tcPr>
          <w:p w14:paraId="38843973" w14:textId="5B3CEA12" w:rsidR="001113CF" w:rsidRPr="005C0251" w:rsidRDefault="00B1245E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</w:t>
            </w:r>
          </w:p>
        </w:tc>
        <w:tc>
          <w:tcPr>
            <w:tcW w:w="1460" w:type="dxa"/>
            <w:vAlign w:val="center"/>
          </w:tcPr>
          <w:p w14:paraId="439CCBBE" w14:textId="453897ED" w:rsidR="001113CF" w:rsidRPr="005C0251" w:rsidRDefault="00E97E2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</w:t>
            </w:r>
          </w:p>
        </w:tc>
        <w:tc>
          <w:tcPr>
            <w:tcW w:w="696" w:type="dxa"/>
            <w:vAlign w:val="center"/>
          </w:tcPr>
          <w:p w14:paraId="7140FF21" w14:textId="77777777" w:rsidR="001113CF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65887D49" w14:textId="77777777" w:rsidR="001113CF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403B53BA" w14:textId="77777777" w:rsidR="001113CF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3F07EA3A" w14:textId="77777777" w:rsidR="001113CF" w:rsidRPr="005C0251" w:rsidRDefault="001113CF" w:rsidP="00F64697">
            <w:pPr>
              <w:jc w:val="center"/>
              <w:rPr>
                <w:kern w:val="1"/>
                <w:sz w:val="24"/>
                <w:szCs w:val="24"/>
              </w:rPr>
            </w:pPr>
            <w:r w:rsidRPr="005C0251">
              <w:rPr>
                <w:kern w:val="1"/>
                <w:sz w:val="24"/>
                <w:szCs w:val="24"/>
              </w:rPr>
              <w:t>Муниципальный бюджет</w:t>
            </w:r>
          </w:p>
        </w:tc>
      </w:tr>
      <w:tr w:rsidR="00202DCB" w:rsidRPr="005C0251" w14:paraId="07F6FEDC" w14:textId="77777777" w:rsidTr="00D95BD9">
        <w:tc>
          <w:tcPr>
            <w:tcW w:w="893" w:type="dxa"/>
          </w:tcPr>
          <w:p w14:paraId="0D1073FF" w14:textId="77777777" w:rsidR="00202DCB" w:rsidRPr="005C0251" w:rsidRDefault="00202DCB" w:rsidP="001113CF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B3EB037" w14:textId="77777777" w:rsidR="00202DCB" w:rsidRPr="005C0251" w:rsidRDefault="00202DCB" w:rsidP="002651C9">
            <w:pPr>
              <w:jc w:val="both"/>
              <w:rPr>
                <w:kern w:val="1"/>
                <w:sz w:val="24"/>
                <w:szCs w:val="24"/>
              </w:rPr>
            </w:pPr>
            <w:r w:rsidRPr="001760F5">
              <w:rPr>
                <w:kern w:val="1"/>
                <w:sz w:val="24"/>
                <w:szCs w:val="24"/>
              </w:rPr>
              <w:t>Организация работы психолого-медико-педагогической комиссии</w:t>
            </w:r>
          </w:p>
        </w:tc>
        <w:tc>
          <w:tcPr>
            <w:tcW w:w="1109" w:type="dxa"/>
          </w:tcPr>
          <w:p w14:paraId="3EFAF8C2" w14:textId="77777777" w:rsidR="00202DCB" w:rsidRDefault="00202DCB" w:rsidP="00F64697">
            <w:pPr>
              <w:jc w:val="center"/>
              <w:rPr>
                <w:kern w:val="1"/>
                <w:sz w:val="24"/>
                <w:szCs w:val="24"/>
              </w:rPr>
            </w:pPr>
          </w:p>
          <w:p w14:paraId="3D260EF5" w14:textId="77777777" w:rsidR="00202DCB" w:rsidRPr="0041633F" w:rsidRDefault="00202DCB" w:rsidP="0041633F">
            <w:pPr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vAlign w:val="center"/>
          </w:tcPr>
          <w:p w14:paraId="781896BB" w14:textId="77777777" w:rsidR="00202DCB" w:rsidRPr="005C0251" w:rsidRDefault="00202DCB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625B79F2" w14:textId="77777777" w:rsidR="00202DCB" w:rsidRPr="005C0251" w:rsidRDefault="00202DCB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6A62160C" w14:textId="77777777" w:rsidR="00202DCB" w:rsidRPr="005C0251" w:rsidRDefault="00202DCB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4FF4C218" w14:textId="03561810" w:rsidR="00202DCB" w:rsidRPr="005C0251" w:rsidRDefault="00B1245E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1460" w:type="dxa"/>
            <w:vAlign w:val="center"/>
          </w:tcPr>
          <w:p w14:paraId="7BC6F698" w14:textId="2D0735EE" w:rsidR="00202DCB" w:rsidRPr="005C0251" w:rsidRDefault="00E97E2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14:paraId="1AEF2A4B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64364980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11AE8D91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7079B3E3" w14:textId="77777777" w:rsidR="00202DCB" w:rsidRDefault="00202DCB">
            <w:r w:rsidRPr="008710D1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202DCB" w:rsidRPr="005C0251" w14:paraId="06941ED1" w14:textId="77777777" w:rsidTr="00D95BD9">
        <w:tc>
          <w:tcPr>
            <w:tcW w:w="893" w:type="dxa"/>
          </w:tcPr>
          <w:p w14:paraId="299BE6E9" w14:textId="77777777" w:rsidR="00202DCB" w:rsidRPr="005C0251" w:rsidRDefault="00202DCB" w:rsidP="001113CF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CF639D5" w14:textId="77777777" w:rsidR="00202DCB" w:rsidRPr="005C0251" w:rsidRDefault="00202DCB" w:rsidP="002651C9">
            <w:pPr>
              <w:jc w:val="both"/>
              <w:rPr>
                <w:kern w:val="1"/>
                <w:sz w:val="24"/>
                <w:szCs w:val="24"/>
              </w:rPr>
            </w:pPr>
            <w:r w:rsidRPr="00C1221E">
              <w:rPr>
                <w:kern w:val="1"/>
                <w:sz w:val="24"/>
                <w:szCs w:val="24"/>
              </w:rPr>
              <w:t>Ремонт и обновление материально-технической базы для занятий физической культурой и спортом общеобразовательных учреждениях</w:t>
            </w:r>
          </w:p>
        </w:tc>
        <w:tc>
          <w:tcPr>
            <w:tcW w:w="1109" w:type="dxa"/>
          </w:tcPr>
          <w:p w14:paraId="6D157B44" w14:textId="77777777" w:rsidR="00202DCB" w:rsidRPr="005C0251" w:rsidRDefault="00202DCB" w:rsidP="00F64697">
            <w:pPr>
              <w:jc w:val="center"/>
              <w:rPr>
                <w:kern w:val="1"/>
                <w:sz w:val="24"/>
                <w:szCs w:val="24"/>
              </w:rPr>
            </w:pPr>
            <w:r w:rsidRPr="004C3D79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  <w:vAlign w:val="center"/>
          </w:tcPr>
          <w:p w14:paraId="6C26C634" w14:textId="77777777" w:rsidR="00202DCB" w:rsidRPr="005C0251" w:rsidRDefault="00C427D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382,675</w:t>
            </w:r>
          </w:p>
        </w:tc>
        <w:tc>
          <w:tcPr>
            <w:tcW w:w="1356" w:type="dxa"/>
            <w:vAlign w:val="center"/>
          </w:tcPr>
          <w:p w14:paraId="268EA550" w14:textId="089C929F" w:rsidR="00202DCB" w:rsidRPr="005C0251" w:rsidRDefault="00DF3CBA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1217,262</w:t>
            </w:r>
          </w:p>
        </w:tc>
        <w:tc>
          <w:tcPr>
            <w:tcW w:w="1356" w:type="dxa"/>
            <w:vAlign w:val="center"/>
          </w:tcPr>
          <w:p w14:paraId="51A31301" w14:textId="77777777" w:rsidR="00202DCB" w:rsidRDefault="00E97E2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2467,345</w:t>
            </w:r>
          </w:p>
          <w:p w14:paraId="0BCC9A4D" w14:textId="77777777" w:rsidR="00D95BD9" w:rsidRDefault="00D95BD9" w:rsidP="002A5120">
            <w:pPr>
              <w:jc w:val="center"/>
              <w:rPr>
                <w:kern w:val="1"/>
                <w:sz w:val="24"/>
                <w:szCs w:val="24"/>
              </w:rPr>
            </w:pPr>
          </w:p>
          <w:p w14:paraId="4968C19B" w14:textId="1F0FA967" w:rsidR="00D95BD9" w:rsidRPr="005C0251" w:rsidRDefault="00D95BD9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2000</w:t>
            </w:r>
          </w:p>
        </w:tc>
        <w:tc>
          <w:tcPr>
            <w:tcW w:w="1356" w:type="dxa"/>
            <w:vAlign w:val="center"/>
          </w:tcPr>
          <w:p w14:paraId="52D84574" w14:textId="74FAFED8" w:rsidR="00202DCB" w:rsidRPr="005C0251" w:rsidRDefault="00E97E2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2316,34</w:t>
            </w:r>
          </w:p>
        </w:tc>
        <w:tc>
          <w:tcPr>
            <w:tcW w:w="1460" w:type="dxa"/>
            <w:vAlign w:val="center"/>
          </w:tcPr>
          <w:p w14:paraId="4DED4D6E" w14:textId="15A20D58" w:rsidR="00202DCB" w:rsidRPr="005C0251" w:rsidRDefault="00E97E2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2316,34</w:t>
            </w:r>
          </w:p>
        </w:tc>
        <w:tc>
          <w:tcPr>
            <w:tcW w:w="696" w:type="dxa"/>
            <w:vAlign w:val="center"/>
          </w:tcPr>
          <w:p w14:paraId="23C04A15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22E6C84B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0A9EB5B9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05AE30D5" w14:textId="77777777" w:rsidR="00202DCB" w:rsidRDefault="00202DCB">
            <w:r w:rsidRPr="008710D1">
              <w:rPr>
                <w:kern w:val="1"/>
                <w:sz w:val="24"/>
                <w:szCs w:val="24"/>
              </w:rPr>
              <w:t>Краевой бюджет, местный бюджет</w:t>
            </w:r>
          </w:p>
        </w:tc>
      </w:tr>
      <w:tr w:rsidR="00202DCB" w:rsidRPr="005C0251" w14:paraId="501803C3" w14:textId="77777777" w:rsidTr="00D95BD9">
        <w:tc>
          <w:tcPr>
            <w:tcW w:w="893" w:type="dxa"/>
          </w:tcPr>
          <w:p w14:paraId="7B6EFDAE" w14:textId="77777777" w:rsidR="00202DCB" w:rsidRPr="005C0251" w:rsidRDefault="00202DCB" w:rsidP="001113CF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C070088" w14:textId="77777777" w:rsidR="00202DCB" w:rsidRPr="005C0251" w:rsidRDefault="00202DCB" w:rsidP="002651C9">
            <w:pPr>
              <w:jc w:val="both"/>
              <w:rPr>
                <w:kern w:val="1"/>
                <w:sz w:val="24"/>
                <w:szCs w:val="24"/>
              </w:rPr>
            </w:pPr>
            <w:r w:rsidRPr="003160B1">
              <w:rPr>
                <w:sz w:val="24"/>
                <w:szCs w:val="24"/>
              </w:rPr>
              <w:t xml:space="preserve">Приобретение мебели образовательными учреждениями, обеспечение учреждений компьютерной и множительной техникой, </w:t>
            </w:r>
            <w:r w:rsidRPr="003160B1">
              <w:rPr>
                <w:sz w:val="24"/>
                <w:szCs w:val="24"/>
              </w:rPr>
              <w:lastRenderedPageBreak/>
              <w:t>техническими средствами обучения</w:t>
            </w:r>
          </w:p>
        </w:tc>
        <w:tc>
          <w:tcPr>
            <w:tcW w:w="1109" w:type="dxa"/>
          </w:tcPr>
          <w:p w14:paraId="63AC5937" w14:textId="77777777" w:rsidR="00202DCB" w:rsidRPr="005C0251" w:rsidRDefault="00202DCB" w:rsidP="00F64697">
            <w:pPr>
              <w:jc w:val="center"/>
              <w:rPr>
                <w:kern w:val="1"/>
                <w:sz w:val="24"/>
                <w:szCs w:val="24"/>
              </w:rPr>
            </w:pPr>
            <w:r w:rsidRPr="004C3D79">
              <w:rPr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1701" w:type="dxa"/>
            <w:vAlign w:val="center"/>
          </w:tcPr>
          <w:p w14:paraId="65E77DE7" w14:textId="21E847C7" w:rsidR="00202DCB" w:rsidRPr="005C0251" w:rsidRDefault="0014099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10875,8</w:t>
            </w:r>
          </w:p>
        </w:tc>
        <w:tc>
          <w:tcPr>
            <w:tcW w:w="1356" w:type="dxa"/>
            <w:vAlign w:val="center"/>
          </w:tcPr>
          <w:p w14:paraId="7CD5E879" w14:textId="1F62DB48" w:rsidR="00202DCB" w:rsidRPr="005C0251" w:rsidRDefault="00E97E26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10181,554</w:t>
            </w:r>
          </w:p>
        </w:tc>
        <w:tc>
          <w:tcPr>
            <w:tcW w:w="1356" w:type="dxa"/>
            <w:vAlign w:val="center"/>
          </w:tcPr>
          <w:p w14:paraId="354456D4" w14:textId="08981F7D" w:rsidR="00202DCB" w:rsidRPr="005C0251" w:rsidRDefault="00F843AF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8360</w:t>
            </w:r>
          </w:p>
        </w:tc>
        <w:tc>
          <w:tcPr>
            <w:tcW w:w="1356" w:type="dxa"/>
            <w:vAlign w:val="center"/>
          </w:tcPr>
          <w:p w14:paraId="19C3DA03" w14:textId="74B9D18F" w:rsidR="00202DCB" w:rsidRPr="005C0251" w:rsidRDefault="00F843AF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8360</w:t>
            </w:r>
          </w:p>
        </w:tc>
        <w:tc>
          <w:tcPr>
            <w:tcW w:w="1460" w:type="dxa"/>
            <w:vAlign w:val="center"/>
          </w:tcPr>
          <w:p w14:paraId="098F5426" w14:textId="3C2F2BEA" w:rsidR="00202DCB" w:rsidRPr="005C0251" w:rsidRDefault="00F843AF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8360</w:t>
            </w:r>
          </w:p>
        </w:tc>
        <w:tc>
          <w:tcPr>
            <w:tcW w:w="696" w:type="dxa"/>
            <w:vAlign w:val="center"/>
          </w:tcPr>
          <w:p w14:paraId="5A9BEBFA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2AB8BC2D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0C17C279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068C514F" w14:textId="77777777" w:rsidR="00202DCB" w:rsidRDefault="00202DCB" w:rsidP="00202DCB">
            <w:r w:rsidRPr="008710D1">
              <w:rPr>
                <w:kern w:val="1"/>
                <w:sz w:val="24"/>
                <w:szCs w:val="24"/>
              </w:rPr>
              <w:t xml:space="preserve">Краевой бюджет, </w:t>
            </w:r>
          </w:p>
        </w:tc>
      </w:tr>
      <w:tr w:rsidR="00202DCB" w:rsidRPr="005C0251" w14:paraId="33990F4C" w14:textId="77777777" w:rsidTr="00D95BD9">
        <w:tc>
          <w:tcPr>
            <w:tcW w:w="893" w:type="dxa"/>
          </w:tcPr>
          <w:p w14:paraId="4455354B" w14:textId="77777777" w:rsidR="00202DCB" w:rsidRPr="005C0251" w:rsidRDefault="00202DCB" w:rsidP="001113CF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3EA55D7" w14:textId="77777777" w:rsidR="00202DCB" w:rsidRPr="003160B1" w:rsidRDefault="00202DCB" w:rsidP="002651C9">
            <w:pPr>
              <w:jc w:val="both"/>
              <w:rPr>
                <w:sz w:val="24"/>
                <w:szCs w:val="24"/>
              </w:rPr>
            </w:pPr>
            <w:r w:rsidRPr="00C1221E">
              <w:rPr>
                <w:sz w:val="24"/>
                <w:szCs w:val="24"/>
              </w:rPr>
              <w:t>Приобретение посуды образовательными учреждениями</w:t>
            </w:r>
          </w:p>
        </w:tc>
        <w:tc>
          <w:tcPr>
            <w:tcW w:w="1109" w:type="dxa"/>
          </w:tcPr>
          <w:p w14:paraId="1FEBD98C" w14:textId="77777777" w:rsidR="00202DCB" w:rsidRPr="005C0251" w:rsidRDefault="00202DCB" w:rsidP="00F64697">
            <w:pPr>
              <w:jc w:val="center"/>
              <w:rPr>
                <w:kern w:val="1"/>
                <w:sz w:val="24"/>
                <w:szCs w:val="24"/>
              </w:rPr>
            </w:pPr>
            <w:r w:rsidRPr="004C3D79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  <w:vAlign w:val="center"/>
          </w:tcPr>
          <w:p w14:paraId="36058B6E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  <w:vAlign w:val="center"/>
          </w:tcPr>
          <w:p w14:paraId="0DC2BDF3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  <w:vAlign w:val="center"/>
          </w:tcPr>
          <w:p w14:paraId="02FDD598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  <w:vAlign w:val="center"/>
          </w:tcPr>
          <w:p w14:paraId="5EF7D22D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460" w:type="dxa"/>
            <w:vAlign w:val="center"/>
          </w:tcPr>
          <w:p w14:paraId="6446FDC3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12820486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20F444A0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55F96D97" w14:textId="77777777" w:rsidR="00202DCB" w:rsidRPr="005C0251" w:rsidRDefault="00DD0C4D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5CEE0DEC" w14:textId="77777777" w:rsidR="00202DCB" w:rsidRDefault="00202DCB">
            <w:r w:rsidRPr="008710D1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202DCB" w:rsidRPr="005C0251" w14:paraId="00A7AF97" w14:textId="77777777" w:rsidTr="00D95BD9">
        <w:tc>
          <w:tcPr>
            <w:tcW w:w="893" w:type="dxa"/>
          </w:tcPr>
          <w:p w14:paraId="11EC940E" w14:textId="77777777" w:rsidR="00202DCB" w:rsidRPr="005C0251" w:rsidRDefault="00202DCB" w:rsidP="001113CF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BF88E77" w14:textId="77777777" w:rsidR="00202DCB" w:rsidRPr="003160B1" w:rsidRDefault="00202DCB" w:rsidP="002651C9">
            <w:pPr>
              <w:snapToGrid w:val="0"/>
              <w:jc w:val="both"/>
              <w:rPr>
                <w:sz w:val="24"/>
                <w:szCs w:val="24"/>
              </w:rPr>
            </w:pPr>
            <w:r w:rsidRPr="003160B1">
              <w:rPr>
                <w:sz w:val="24"/>
                <w:szCs w:val="24"/>
              </w:rPr>
              <w:t>Расходы по обеспечению деятельности (оказанию работ, услуг) муниципальными учреждениями Черниговского района</w:t>
            </w:r>
          </w:p>
        </w:tc>
        <w:tc>
          <w:tcPr>
            <w:tcW w:w="1109" w:type="dxa"/>
          </w:tcPr>
          <w:p w14:paraId="497E399B" w14:textId="77777777" w:rsidR="00202DCB" w:rsidRPr="004C3D79" w:rsidRDefault="00202DCB" w:rsidP="00E10CE4">
            <w:pPr>
              <w:snapToGrid w:val="0"/>
              <w:jc w:val="both"/>
              <w:rPr>
                <w:sz w:val="24"/>
                <w:szCs w:val="24"/>
              </w:rPr>
            </w:pPr>
            <w:r w:rsidRPr="004C3D79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  <w:vAlign w:val="center"/>
          </w:tcPr>
          <w:p w14:paraId="0A74C900" w14:textId="77777777" w:rsidR="00202DCB" w:rsidRDefault="00202DCB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3D4FC8BC" w14:textId="77777777" w:rsidR="00202DCB" w:rsidRDefault="00202DCB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38D4B5EE" w14:textId="789D5EAE" w:rsidR="00202DCB" w:rsidRPr="005C0251" w:rsidRDefault="00301784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137987,505</w:t>
            </w:r>
          </w:p>
        </w:tc>
        <w:tc>
          <w:tcPr>
            <w:tcW w:w="1356" w:type="dxa"/>
            <w:vAlign w:val="center"/>
          </w:tcPr>
          <w:p w14:paraId="535438F0" w14:textId="77777777" w:rsidR="00202DCB" w:rsidRDefault="00202DCB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611921FB" w14:textId="77777777" w:rsidR="00202DCB" w:rsidRDefault="00202DCB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1C398F60" w14:textId="55F331CB" w:rsidR="00202DCB" w:rsidRPr="00CE13EF" w:rsidRDefault="00CE13EF" w:rsidP="00DD0C4D">
            <w:pPr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117212.703</w:t>
            </w:r>
          </w:p>
        </w:tc>
        <w:tc>
          <w:tcPr>
            <w:tcW w:w="1356" w:type="dxa"/>
            <w:vAlign w:val="center"/>
          </w:tcPr>
          <w:p w14:paraId="673E0CA5" w14:textId="77777777" w:rsidR="00202DCB" w:rsidRDefault="00202DCB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52780DAD" w14:textId="77777777" w:rsidR="00202DCB" w:rsidRDefault="00202DCB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62B189BA" w14:textId="3BD5C0C0" w:rsidR="00202DCB" w:rsidRPr="005C0251" w:rsidRDefault="007F7A51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120029,073</w:t>
            </w:r>
          </w:p>
        </w:tc>
        <w:tc>
          <w:tcPr>
            <w:tcW w:w="1356" w:type="dxa"/>
            <w:vAlign w:val="center"/>
          </w:tcPr>
          <w:p w14:paraId="4FFD8347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4BA22B69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27683536" w14:textId="0CB766BC" w:rsidR="00202DCB" w:rsidRPr="005C0251" w:rsidRDefault="00D95BD9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1062</w:t>
            </w:r>
            <w:r w:rsidR="007F7A51">
              <w:rPr>
                <w:kern w:val="1"/>
                <w:sz w:val="24"/>
                <w:szCs w:val="24"/>
              </w:rPr>
              <w:t>79</w:t>
            </w:r>
            <w:r>
              <w:rPr>
                <w:kern w:val="1"/>
                <w:sz w:val="24"/>
                <w:szCs w:val="24"/>
              </w:rPr>
              <w:t>,573</w:t>
            </w:r>
          </w:p>
        </w:tc>
        <w:tc>
          <w:tcPr>
            <w:tcW w:w="1460" w:type="dxa"/>
            <w:vAlign w:val="center"/>
          </w:tcPr>
          <w:p w14:paraId="63CE18D4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749B7067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0A341522" w14:textId="7BB1531A" w:rsidR="00202DCB" w:rsidRPr="005C0251" w:rsidRDefault="00D95BD9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1002</w:t>
            </w:r>
            <w:r w:rsidR="00616E3E">
              <w:rPr>
                <w:kern w:val="1"/>
                <w:sz w:val="24"/>
                <w:szCs w:val="24"/>
              </w:rPr>
              <w:t>79</w:t>
            </w:r>
            <w:r>
              <w:rPr>
                <w:kern w:val="1"/>
                <w:sz w:val="24"/>
                <w:szCs w:val="24"/>
              </w:rPr>
              <w:t>,573</w:t>
            </w:r>
          </w:p>
        </w:tc>
        <w:tc>
          <w:tcPr>
            <w:tcW w:w="696" w:type="dxa"/>
            <w:vAlign w:val="center"/>
          </w:tcPr>
          <w:p w14:paraId="0B1B7A9E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383BBAE4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667D9F35" w14:textId="77777777" w:rsidR="00202DCB" w:rsidRPr="005C0251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7C51A10C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629C3FAB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1F437C22" w14:textId="77777777" w:rsidR="00202DCB" w:rsidRPr="005C0251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7AFDE53C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79503A89" w14:textId="77777777" w:rsidR="00DD0C4D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15E290D5" w14:textId="77777777" w:rsidR="00202DCB" w:rsidRPr="005C0251" w:rsidRDefault="00DD0C4D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2FDB06FC" w14:textId="77777777" w:rsidR="00202DCB" w:rsidRDefault="00202DCB">
            <w:r w:rsidRPr="008710D1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202DCB" w:rsidRPr="005C0251" w14:paraId="53F37621" w14:textId="77777777" w:rsidTr="00D95BD9">
        <w:tc>
          <w:tcPr>
            <w:tcW w:w="893" w:type="dxa"/>
          </w:tcPr>
          <w:p w14:paraId="3C07F69E" w14:textId="77777777" w:rsidR="00202DCB" w:rsidRPr="00B1245E" w:rsidRDefault="00202DCB" w:rsidP="00B1245E">
            <w:pPr>
              <w:pStyle w:val="a3"/>
              <w:numPr>
                <w:ilvl w:val="0"/>
                <w:numId w:val="1"/>
              </w:numPr>
              <w:tabs>
                <w:tab w:val="left" w:pos="390"/>
              </w:tabs>
              <w:rPr>
                <w:kern w:val="1"/>
                <w:sz w:val="18"/>
                <w:szCs w:val="18"/>
              </w:rPr>
            </w:pPr>
          </w:p>
        </w:tc>
        <w:tc>
          <w:tcPr>
            <w:tcW w:w="2535" w:type="dxa"/>
          </w:tcPr>
          <w:p w14:paraId="188CDF2C" w14:textId="77777777" w:rsidR="00202DCB" w:rsidRPr="003160B1" w:rsidRDefault="00202DCB" w:rsidP="00C1221E">
            <w:pPr>
              <w:snapToGrid w:val="0"/>
              <w:jc w:val="both"/>
              <w:rPr>
                <w:sz w:val="24"/>
                <w:szCs w:val="24"/>
              </w:rPr>
            </w:pPr>
            <w:r w:rsidRPr="003160B1">
              <w:rPr>
                <w:sz w:val="24"/>
                <w:szCs w:val="24"/>
              </w:rPr>
              <w:t xml:space="preserve">Субвенции на реализацию </w:t>
            </w:r>
            <w:r>
              <w:rPr>
                <w:sz w:val="24"/>
                <w:szCs w:val="24"/>
              </w:rPr>
              <w:t>общего</w:t>
            </w:r>
            <w:r w:rsidRPr="003160B1">
              <w:rPr>
                <w:sz w:val="24"/>
                <w:szCs w:val="24"/>
              </w:rPr>
              <w:t xml:space="preserve">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109" w:type="dxa"/>
          </w:tcPr>
          <w:p w14:paraId="6F5A5CC5" w14:textId="77777777" w:rsidR="00202DCB" w:rsidRPr="004C3D79" w:rsidRDefault="00202DCB" w:rsidP="00E10CE4">
            <w:pPr>
              <w:snapToGrid w:val="0"/>
              <w:jc w:val="both"/>
              <w:rPr>
                <w:sz w:val="24"/>
                <w:szCs w:val="24"/>
              </w:rPr>
            </w:pPr>
            <w:r w:rsidRPr="004C3D79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  <w:vAlign w:val="center"/>
          </w:tcPr>
          <w:p w14:paraId="78A5DDD6" w14:textId="04C517C7" w:rsidR="00202DCB" w:rsidRPr="00202DCB" w:rsidRDefault="009505E3" w:rsidP="00202DC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285979,789</w:t>
            </w:r>
          </w:p>
        </w:tc>
        <w:tc>
          <w:tcPr>
            <w:tcW w:w="1356" w:type="dxa"/>
            <w:vAlign w:val="center"/>
          </w:tcPr>
          <w:p w14:paraId="0E3C46B8" w14:textId="3E1DFEA9" w:rsidR="00202DCB" w:rsidRPr="00202DCB" w:rsidRDefault="007F7A51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286845,092</w:t>
            </w:r>
          </w:p>
        </w:tc>
        <w:tc>
          <w:tcPr>
            <w:tcW w:w="1356" w:type="dxa"/>
            <w:vAlign w:val="center"/>
          </w:tcPr>
          <w:p w14:paraId="3971AA94" w14:textId="6CB22A29" w:rsidR="00202DCB" w:rsidRPr="00202DCB" w:rsidRDefault="007F7A51" w:rsidP="002A5120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305664,879</w:t>
            </w:r>
          </w:p>
        </w:tc>
        <w:tc>
          <w:tcPr>
            <w:tcW w:w="1356" w:type="dxa"/>
            <w:vAlign w:val="center"/>
          </w:tcPr>
          <w:p w14:paraId="58A9D046" w14:textId="072A872D" w:rsidR="00202DCB" w:rsidRPr="00B01EE4" w:rsidRDefault="007F7A51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324519,685</w:t>
            </w:r>
          </w:p>
        </w:tc>
        <w:tc>
          <w:tcPr>
            <w:tcW w:w="1460" w:type="dxa"/>
            <w:vAlign w:val="center"/>
          </w:tcPr>
          <w:p w14:paraId="05A7E579" w14:textId="1DE54BB6" w:rsidR="00202DCB" w:rsidRP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D95BD9">
              <w:rPr>
                <w:bCs/>
                <w:kern w:val="1"/>
                <w:sz w:val="24"/>
                <w:szCs w:val="24"/>
              </w:rPr>
              <w:t>344304,877</w:t>
            </w:r>
          </w:p>
        </w:tc>
        <w:tc>
          <w:tcPr>
            <w:tcW w:w="696" w:type="dxa"/>
            <w:vAlign w:val="center"/>
          </w:tcPr>
          <w:p w14:paraId="151B16D8" w14:textId="77777777" w:rsidR="00202DCB" w:rsidRPr="00D95BD9" w:rsidRDefault="00DD0C4D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D95BD9">
              <w:rPr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4B4825AC" w14:textId="77777777" w:rsidR="00202DCB" w:rsidRPr="005C0251" w:rsidRDefault="00DD0C4D" w:rsidP="002A5120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29DA2315" w14:textId="77777777" w:rsidR="00202DCB" w:rsidRPr="005C0251" w:rsidRDefault="00DD0C4D" w:rsidP="002A5120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3080B02D" w14:textId="77777777" w:rsidR="00202DCB" w:rsidRDefault="00202DCB" w:rsidP="00202DCB">
            <w:r w:rsidRPr="008710D1">
              <w:rPr>
                <w:kern w:val="1"/>
                <w:sz w:val="24"/>
                <w:szCs w:val="24"/>
              </w:rPr>
              <w:t xml:space="preserve">Краевой бюджет, </w:t>
            </w:r>
          </w:p>
        </w:tc>
      </w:tr>
      <w:tr w:rsidR="00202DCB" w:rsidRPr="005C0251" w14:paraId="309D2E2F" w14:textId="77777777" w:rsidTr="00D95BD9">
        <w:tc>
          <w:tcPr>
            <w:tcW w:w="893" w:type="dxa"/>
          </w:tcPr>
          <w:p w14:paraId="3E07AA47" w14:textId="77777777" w:rsidR="00202DCB" w:rsidRPr="00B1245E" w:rsidRDefault="00202DCB" w:rsidP="00B1245E">
            <w:pPr>
              <w:pStyle w:val="a3"/>
              <w:numPr>
                <w:ilvl w:val="0"/>
                <w:numId w:val="1"/>
              </w:numPr>
              <w:rPr>
                <w:kern w:val="1"/>
                <w:sz w:val="18"/>
                <w:szCs w:val="18"/>
              </w:rPr>
            </w:pPr>
          </w:p>
        </w:tc>
        <w:tc>
          <w:tcPr>
            <w:tcW w:w="2535" w:type="dxa"/>
          </w:tcPr>
          <w:p w14:paraId="471C3AE9" w14:textId="77777777" w:rsidR="00202DCB" w:rsidRPr="003160B1" w:rsidRDefault="00202DCB" w:rsidP="00C122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реализацию национального проекта «Образование»</w:t>
            </w:r>
          </w:p>
        </w:tc>
        <w:tc>
          <w:tcPr>
            <w:tcW w:w="1109" w:type="dxa"/>
          </w:tcPr>
          <w:p w14:paraId="210CE3AC" w14:textId="77777777" w:rsidR="00202DCB" w:rsidRPr="004C3D79" w:rsidRDefault="00202DCB" w:rsidP="00E10CE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14:paraId="06870DF6" w14:textId="77777777" w:rsidR="00202DCB" w:rsidRDefault="00202DCB" w:rsidP="00202DCB">
            <w:pPr>
              <w:jc w:val="center"/>
              <w:rPr>
                <w:kern w:val="1"/>
                <w:sz w:val="24"/>
                <w:szCs w:val="24"/>
              </w:rPr>
            </w:pPr>
          </w:p>
          <w:p w14:paraId="062F4CFE" w14:textId="1A223CD7" w:rsidR="00202DCB" w:rsidRPr="00202DCB" w:rsidRDefault="00140996" w:rsidP="00202DC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2619,074</w:t>
            </w:r>
          </w:p>
        </w:tc>
        <w:tc>
          <w:tcPr>
            <w:tcW w:w="1356" w:type="dxa"/>
          </w:tcPr>
          <w:p w14:paraId="5FA96FB5" w14:textId="77777777" w:rsidR="00202DCB" w:rsidRDefault="00202DCB" w:rsidP="00202DCB">
            <w:pPr>
              <w:jc w:val="center"/>
              <w:rPr>
                <w:kern w:val="1"/>
                <w:sz w:val="24"/>
                <w:szCs w:val="24"/>
              </w:rPr>
            </w:pPr>
          </w:p>
          <w:p w14:paraId="022F5EE1" w14:textId="348200F3" w:rsidR="00202DCB" w:rsidRPr="00202DCB" w:rsidRDefault="00E97E26" w:rsidP="00202DC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5640</w:t>
            </w:r>
          </w:p>
        </w:tc>
        <w:tc>
          <w:tcPr>
            <w:tcW w:w="1356" w:type="dxa"/>
          </w:tcPr>
          <w:p w14:paraId="6E579555" w14:textId="77777777" w:rsidR="00202DCB" w:rsidRDefault="00202DCB" w:rsidP="00202DCB">
            <w:pPr>
              <w:jc w:val="center"/>
              <w:rPr>
                <w:kern w:val="1"/>
                <w:sz w:val="24"/>
                <w:szCs w:val="24"/>
              </w:rPr>
            </w:pPr>
          </w:p>
          <w:p w14:paraId="3108D58B" w14:textId="755456A6" w:rsidR="00202DCB" w:rsidRPr="00202DCB" w:rsidRDefault="00F843AF" w:rsidP="00202DC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1860</w:t>
            </w:r>
          </w:p>
        </w:tc>
        <w:tc>
          <w:tcPr>
            <w:tcW w:w="1356" w:type="dxa"/>
          </w:tcPr>
          <w:p w14:paraId="3799E371" w14:textId="77777777" w:rsidR="00140996" w:rsidRDefault="00140996" w:rsidP="00DD0C4D">
            <w:pPr>
              <w:jc w:val="center"/>
              <w:rPr>
                <w:kern w:val="1"/>
                <w:sz w:val="24"/>
                <w:szCs w:val="24"/>
              </w:rPr>
            </w:pPr>
          </w:p>
          <w:p w14:paraId="3AF5030C" w14:textId="4A0927B3" w:rsidR="00202DCB" w:rsidRPr="00202DCB" w:rsidRDefault="00F843AF" w:rsidP="00DD0C4D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1860</w:t>
            </w:r>
          </w:p>
        </w:tc>
        <w:tc>
          <w:tcPr>
            <w:tcW w:w="1460" w:type="dxa"/>
          </w:tcPr>
          <w:p w14:paraId="6E48772C" w14:textId="77777777" w:rsidR="00202DCB" w:rsidRPr="00F843AF" w:rsidRDefault="00202DCB" w:rsidP="00DD0C4D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6482BD1F" w14:textId="671952E9" w:rsidR="00F843AF" w:rsidRPr="00F843AF" w:rsidRDefault="00F843AF" w:rsidP="00DD0C4D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F843AF">
              <w:rPr>
                <w:bCs/>
                <w:kern w:val="1"/>
                <w:sz w:val="24"/>
                <w:szCs w:val="24"/>
              </w:rPr>
              <w:t>1860</w:t>
            </w:r>
          </w:p>
        </w:tc>
        <w:tc>
          <w:tcPr>
            <w:tcW w:w="696" w:type="dxa"/>
          </w:tcPr>
          <w:p w14:paraId="069E3F55" w14:textId="77777777" w:rsidR="00202DCB" w:rsidRPr="005C0251" w:rsidRDefault="00DD0C4D" w:rsidP="00DD0C4D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7FF05706" w14:textId="77777777" w:rsidR="00202DCB" w:rsidRPr="005C0251" w:rsidRDefault="00DD0C4D" w:rsidP="00DD0C4D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42477565" w14:textId="77777777" w:rsidR="00202DCB" w:rsidRPr="005C0251" w:rsidRDefault="00DD0C4D" w:rsidP="00DD0C4D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4A6F730A" w14:textId="77777777" w:rsidR="00202DCB" w:rsidRDefault="00202DCB" w:rsidP="00202DCB">
            <w:r w:rsidRPr="00A94AE4">
              <w:rPr>
                <w:kern w:val="1"/>
                <w:sz w:val="24"/>
                <w:szCs w:val="24"/>
              </w:rPr>
              <w:t xml:space="preserve">Краевой бюджет, </w:t>
            </w:r>
          </w:p>
        </w:tc>
      </w:tr>
      <w:tr w:rsidR="009505E3" w:rsidRPr="005C0251" w14:paraId="6123E6CE" w14:textId="77777777" w:rsidTr="00D95BD9">
        <w:tc>
          <w:tcPr>
            <w:tcW w:w="893" w:type="dxa"/>
          </w:tcPr>
          <w:p w14:paraId="108D5AA8" w14:textId="77777777" w:rsidR="009505E3" w:rsidRPr="00B1245E" w:rsidRDefault="009505E3" w:rsidP="00B1245E">
            <w:pPr>
              <w:pStyle w:val="a3"/>
              <w:numPr>
                <w:ilvl w:val="0"/>
                <w:numId w:val="1"/>
              </w:numPr>
              <w:rPr>
                <w:kern w:val="1"/>
                <w:sz w:val="18"/>
                <w:szCs w:val="18"/>
              </w:rPr>
            </w:pPr>
          </w:p>
        </w:tc>
        <w:tc>
          <w:tcPr>
            <w:tcW w:w="2535" w:type="dxa"/>
          </w:tcPr>
          <w:p w14:paraId="19DBA864" w14:textId="0C3D94E5" w:rsidR="009505E3" w:rsidRDefault="009505E3" w:rsidP="009505E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за классное руководство</w:t>
            </w:r>
          </w:p>
        </w:tc>
        <w:tc>
          <w:tcPr>
            <w:tcW w:w="1109" w:type="dxa"/>
          </w:tcPr>
          <w:p w14:paraId="1AD7B123" w14:textId="08B1E42F" w:rsidR="009505E3" w:rsidRDefault="009505E3" w:rsidP="009505E3">
            <w:pPr>
              <w:snapToGrid w:val="0"/>
              <w:jc w:val="both"/>
              <w:rPr>
                <w:sz w:val="24"/>
                <w:szCs w:val="24"/>
              </w:rPr>
            </w:pPr>
            <w:r w:rsidRPr="00202DCB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</w:tcPr>
          <w:p w14:paraId="5FB35704" w14:textId="4D542785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8944,74</w:t>
            </w:r>
          </w:p>
        </w:tc>
        <w:tc>
          <w:tcPr>
            <w:tcW w:w="1356" w:type="dxa"/>
          </w:tcPr>
          <w:p w14:paraId="7E1E2358" w14:textId="285B0705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28548</w:t>
            </w:r>
          </w:p>
        </w:tc>
        <w:tc>
          <w:tcPr>
            <w:tcW w:w="1356" w:type="dxa"/>
          </w:tcPr>
          <w:p w14:paraId="653EE093" w14:textId="1DADC8F3" w:rsidR="009505E3" w:rsidRDefault="00F843AF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27963</w:t>
            </w:r>
          </w:p>
        </w:tc>
        <w:tc>
          <w:tcPr>
            <w:tcW w:w="1356" w:type="dxa"/>
          </w:tcPr>
          <w:p w14:paraId="383A601D" w14:textId="0D9E2DA1" w:rsidR="009505E3" w:rsidRDefault="00F843AF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27963</w:t>
            </w:r>
          </w:p>
        </w:tc>
        <w:tc>
          <w:tcPr>
            <w:tcW w:w="1460" w:type="dxa"/>
          </w:tcPr>
          <w:p w14:paraId="328603EA" w14:textId="23FC8CC6" w:rsidR="009505E3" w:rsidRPr="00F843AF" w:rsidRDefault="00F843AF" w:rsidP="009505E3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F843AF">
              <w:rPr>
                <w:bCs/>
                <w:kern w:val="1"/>
                <w:sz w:val="24"/>
                <w:szCs w:val="24"/>
              </w:rPr>
              <w:t>29250</w:t>
            </w:r>
          </w:p>
        </w:tc>
        <w:tc>
          <w:tcPr>
            <w:tcW w:w="696" w:type="dxa"/>
          </w:tcPr>
          <w:p w14:paraId="5A50F781" w14:textId="77777777" w:rsidR="009505E3" w:rsidRDefault="009505E3" w:rsidP="009505E3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340559" w14:textId="77777777" w:rsidR="009505E3" w:rsidRDefault="009505E3" w:rsidP="009505E3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96" w:type="dxa"/>
          </w:tcPr>
          <w:p w14:paraId="39BE2058" w14:textId="77777777" w:rsidR="009505E3" w:rsidRDefault="009505E3" w:rsidP="009505E3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4DEB90EE" w14:textId="6CC929C8" w:rsidR="009505E3" w:rsidRPr="00A94AE4" w:rsidRDefault="009505E3" w:rsidP="009505E3">
            <w:pPr>
              <w:rPr>
                <w:kern w:val="1"/>
                <w:sz w:val="24"/>
                <w:szCs w:val="24"/>
              </w:rPr>
            </w:pPr>
            <w:r w:rsidRPr="00681337">
              <w:rPr>
                <w:kern w:val="1"/>
                <w:sz w:val="24"/>
                <w:szCs w:val="24"/>
              </w:rPr>
              <w:t>Федеральный, бюджет</w:t>
            </w:r>
          </w:p>
        </w:tc>
      </w:tr>
      <w:tr w:rsidR="009505E3" w:rsidRPr="005C0251" w14:paraId="206C2F66" w14:textId="77777777" w:rsidTr="00D95BD9">
        <w:tc>
          <w:tcPr>
            <w:tcW w:w="893" w:type="dxa"/>
          </w:tcPr>
          <w:p w14:paraId="5EFE66F4" w14:textId="77777777" w:rsidR="009505E3" w:rsidRPr="00B1245E" w:rsidRDefault="009505E3" w:rsidP="009505E3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535" w:type="dxa"/>
          </w:tcPr>
          <w:p w14:paraId="60C092C7" w14:textId="3AD7DA04" w:rsidR="009505E3" w:rsidRDefault="009505E3" w:rsidP="009505E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школьников</w:t>
            </w:r>
          </w:p>
        </w:tc>
        <w:tc>
          <w:tcPr>
            <w:tcW w:w="1109" w:type="dxa"/>
          </w:tcPr>
          <w:p w14:paraId="56CBCAF6" w14:textId="2B8B91BA" w:rsidR="009505E3" w:rsidRDefault="009505E3" w:rsidP="009505E3">
            <w:pPr>
              <w:snapToGrid w:val="0"/>
              <w:jc w:val="both"/>
              <w:rPr>
                <w:sz w:val="24"/>
                <w:szCs w:val="24"/>
              </w:rPr>
            </w:pPr>
            <w:r w:rsidRPr="00202DCB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</w:tcPr>
          <w:p w14:paraId="255E3C94" w14:textId="77777777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13914,335</w:t>
            </w:r>
          </w:p>
          <w:p w14:paraId="56DA76DC" w14:textId="77777777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</w:p>
          <w:p w14:paraId="63362412" w14:textId="16B61A6E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8937,6</w:t>
            </w:r>
          </w:p>
        </w:tc>
        <w:tc>
          <w:tcPr>
            <w:tcW w:w="1356" w:type="dxa"/>
          </w:tcPr>
          <w:p w14:paraId="788478D6" w14:textId="77777777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8036,75</w:t>
            </w:r>
          </w:p>
          <w:p w14:paraId="1D99D2B8" w14:textId="77777777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</w:p>
          <w:p w14:paraId="2F12A52D" w14:textId="4C0A7650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18885,3</w:t>
            </w:r>
          </w:p>
        </w:tc>
        <w:tc>
          <w:tcPr>
            <w:tcW w:w="1356" w:type="dxa"/>
          </w:tcPr>
          <w:p w14:paraId="1BAC83D1" w14:textId="3DF97F41" w:rsidR="009505E3" w:rsidRDefault="00616E3E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9547,2</w:t>
            </w:r>
          </w:p>
          <w:p w14:paraId="565574D9" w14:textId="77777777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</w:p>
          <w:p w14:paraId="795772A1" w14:textId="641F148F" w:rsidR="009505E3" w:rsidRDefault="007F7A51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18944,8</w:t>
            </w:r>
          </w:p>
        </w:tc>
        <w:tc>
          <w:tcPr>
            <w:tcW w:w="1356" w:type="dxa"/>
          </w:tcPr>
          <w:p w14:paraId="0C6959B8" w14:textId="41B60688" w:rsidR="009505E3" w:rsidRDefault="00616E3E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9630,5</w:t>
            </w:r>
          </w:p>
          <w:p w14:paraId="5E7956BF" w14:textId="77777777" w:rsidR="009505E3" w:rsidRDefault="009505E3" w:rsidP="009505E3">
            <w:pPr>
              <w:jc w:val="center"/>
              <w:rPr>
                <w:kern w:val="1"/>
                <w:sz w:val="24"/>
                <w:szCs w:val="24"/>
              </w:rPr>
            </w:pPr>
          </w:p>
          <w:p w14:paraId="2AD58F0A" w14:textId="65BDC46F" w:rsidR="009505E3" w:rsidRDefault="00471570" w:rsidP="009505E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18944,8</w:t>
            </w:r>
          </w:p>
        </w:tc>
        <w:tc>
          <w:tcPr>
            <w:tcW w:w="1460" w:type="dxa"/>
          </w:tcPr>
          <w:p w14:paraId="573B4D25" w14:textId="0751A9C5" w:rsidR="009505E3" w:rsidRDefault="00616E3E" w:rsidP="009505E3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9630,5</w:t>
            </w:r>
          </w:p>
          <w:p w14:paraId="66DEA2CA" w14:textId="77777777" w:rsidR="00F843AF" w:rsidRDefault="00F843AF" w:rsidP="009505E3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5DDD328C" w14:textId="1BDD3F30" w:rsidR="00F843AF" w:rsidRPr="00F843AF" w:rsidRDefault="00F843AF" w:rsidP="009505E3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18944,8</w:t>
            </w:r>
          </w:p>
        </w:tc>
        <w:tc>
          <w:tcPr>
            <w:tcW w:w="696" w:type="dxa"/>
          </w:tcPr>
          <w:p w14:paraId="09E8FC61" w14:textId="77777777" w:rsidR="009505E3" w:rsidRDefault="009505E3" w:rsidP="009505E3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A26CEB5" w14:textId="77777777" w:rsidR="009505E3" w:rsidRDefault="009505E3" w:rsidP="009505E3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DD4DBCE" w14:textId="77777777" w:rsidR="009505E3" w:rsidRDefault="009505E3" w:rsidP="009505E3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7A0156CF" w14:textId="5C746DD3" w:rsidR="009505E3" w:rsidRPr="00A94AE4" w:rsidRDefault="009505E3" w:rsidP="009505E3">
            <w:pPr>
              <w:rPr>
                <w:kern w:val="1"/>
                <w:sz w:val="24"/>
                <w:szCs w:val="24"/>
              </w:rPr>
            </w:pPr>
            <w:r w:rsidRPr="00681337">
              <w:rPr>
                <w:kern w:val="1"/>
                <w:sz w:val="24"/>
                <w:szCs w:val="24"/>
              </w:rPr>
              <w:t>Федеральный, Краевой, бюджет</w:t>
            </w:r>
          </w:p>
        </w:tc>
      </w:tr>
      <w:tr w:rsidR="00202DCB" w:rsidRPr="005C0251" w14:paraId="40F83180" w14:textId="77777777" w:rsidTr="00D95BD9">
        <w:trPr>
          <w:trHeight w:val="3109"/>
        </w:trPr>
        <w:tc>
          <w:tcPr>
            <w:tcW w:w="893" w:type="dxa"/>
          </w:tcPr>
          <w:p w14:paraId="19019BF7" w14:textId="77777777" w:rsidR="00202DCB" w:rsidRPr="00B1245E" w:rsidRDefault="00202DCB" w:rsidP="00DD0C4D">
            <w:pPr>
              <w:pStyle w:val="a3"/>
              <w:numPr>
                <w:ilvl w:val="0"/>
                <w:numId w:val="1"/>
              </w:numPr>
              <w:tabs>
                <w:tab w:val="left" w:pos="550"/>
              </w:tabs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535" w:type="dxa"/>
          </w:tcPr>
          <w:p w14:paraId="55E5BB12" w14:textId="29E97E14" w:rsidR="00202DCB" w:rsidRDefault="00202DCB" w:rsidP="00D95BD9">
            <w:pPr>
              <w:snapToGrid w:val="0"/>
              <w:jc w:val="both"/>
              <w:rPr>
                <w:szCs w:val="28"/>
              </w:rPr>
            </w:pPr>
            <w:r w:rsidRPr="00202DCB">
              <w:rPr>
                <w:sz w:val="24"/>
                <w:szCs w:val="24"/>
              </w:rPr>
              <w:t>Выполнение проектно- изыскательских работ, проектно сметной  и рабочей документации, строительства, капитального ремонта и реконструкции общеобразовательных учреждений</w:t>
            </w:r>
            <w:r w:rsidR="00C427D6">
              <w:rPr>
                <w:sz w:val="24"/>
                <w:szCs w:val="24"/>
              </w:rPr>
              <w:t>,</w:t>
            </w:r>
          </w:p>
        </w:tc>
        <w:tc>
          <w:tcPr>
            <w:tcW w:w="1109" w:type="dxa"/>
          </w:tcPr>
          <w:p w14:paraId="69467515" w14:textId="77777777" w:rsidR="00202DCB" w:rsidRPr="00202DCB" w:rsidRDefault="00202DCB" w:rsidP="002A5120">
            <w:pPr>
              <w:snapToGrid w:val="0"/>
              <w:jc w:val="both"/>
              <w:rPr>
                <w:sz w:val="24"/>
                <w:szCs w:val="24"/>
              </w:rPr>
            </w:pPr>
            <w:r w:rsidRPr="00202DCB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</w:tcPr>
          <w:p w14:paraId="4F0694C6" w14:textId="77777777" w:rsidR="00202DCB" w:rsidRPr="00202DCB" w:rsidRDefault="00202DCB" w:rsidP="00202DCB">
            <w:pPr>
              <w:jc w:val="center"/>
              <w:rPr>
                <w:kern w:val="1"/>
                <w:sz w:val="24"/>
                <w:szCs w:val="24"/>
              </w:rPr>
            </w:pPr>
          </w:p>
          <w:p w14:paraId="4A864A38" w14:textId="06254743" w:rsidR="00202DCB" w:rsidRDefault="00C427D6" w:rsidP="00202DC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  <w:r w:rsidR="00140996">
              <w:rPr>
                <w:kern w:val="1"/>
                <w:sz w:val="24"/>
                <w:szCs w:val="24"/>
              </w:rPr>
              <w:t>2</w:t>
            </w:r>
            <w:r>
              <w:rPr>
                <w:kern w:val="1"/>
                <w:sz w:val="24"/>
                <w:szCs w:val="24"/>
              </w:rPr>
              <w:t>0</w:t>
            </w:r>
            <w:r w:rsidR="00140996">
              <w:rPr>
                <w:kern w:val="1"/>
                <w:sz w:val="24"/>
                <w:szCs w:val="24"/>
              </w:rPr>
              <w:t>,968</w:t>
            </w:r>
          </w:p>
          <w:p w14:paraId="1CDA1B77" w14:textId="77777777" w:rsidR="00C427D6" w:rsidRDefault="00C427D6" w:rsidP="00202DCB">
            <w:pPr>
              <w:jc w:val="center"/>
              <w:rPr>
                <w:kern w:val="1"/>
                <w:sz w:val="24"/>
                <w:szCs w:val="24"/>
              </w:rPr>
            </w:pPr>
          </w:p>
          <w:p w14:paraId="765C64E4" w14:textId="77777777" w:rsidR="00C427D6" w:rsidRPr="00202DCB" w:rsidRDefault="00C427D6" w:rsidP="00202DC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15000,0</w:t>
            </w:r>
          </w:p>
          <w:p w14:paraId="519775AA" w14:textId="77777777" w:rsidR="00202DCB" w:rsidRPr="00202DCB" w:rsidRDefault="00202DCB" w:rsidP="00202DCB">
            <w:pPr>
              <w:jc w:val="center"/>
              <w:rPr>
                <w:kern w:val="1"/>
                <w:sz w:val="24"/>
                <w:szCs w:val="24"/>
              </w:rPr>
            </w:pPr>
          </w:p>
          <w:p w14:paraId="7A9EB25B" w14:textId="77777777" w:rsidR="00C427D6" w:rsidRDefault="00C427D6" w:rsidP="00C427D6">
            <w:pPr>
              <w:jc w:val="center"/>
              <w:rPr>
                <w:kern w:val="1"/>
                <w:sz w:val="24"/>
                <w:szCs w:val="24"/>
              </w:rPr>
            </w:pPr>
          </w:p>
          <w:p w14:paraId="22CD8E73" w14:textId="77777777" w:rsidR="00B01EE4" w:rsidRDefault="00B01EE4" w:rsidP="00C427D6">
            <w:pPr>
              <w:jc w:val="center"/>
              <w:rPr>
                <w:kern w:val="1"/>
                <w:sz w:val="24"/>
                <w:szCs w:val="24"/>
              </w:rPr>
            </w:pPr>
          </w:p>
          <w:p w14:paraId="273606DD" w14:textId="282EB474" w:rsidR="00140996" w:rsidRDefault="00140996" w:rsidP="00C427D6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16838,016</w:t>
            </w:r>
          </w:p>
          <w:p w14:paraId="3E326F20" w14:textId="2FDE0055" w:rsidR="00140996" w:rsidRDefault="00140996" w:rsidP="00C427D6">
            <w:pPr>
              <w:jc w:val="center"/>
              <w:rPr>
                <w:kern w:val="1"/>
                <w:sz w:val="24"/>
                <w:szCs w:val="24"/>
              </w:rPr>
            </w:pPr>
          </w:p>
          <w:p w14:paraId="3AA972D8" w14:textId="224AC80E" w:rsidR="00140996" w:rsidRPr="00202DCB" w:rsidRDefault="00140996" w:rsidP="00D95BD9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520,763</w:t>
            </w:r>
          </w:p>
        </w:tc>
        <w:tc>
          <w:tcPr>
            <w:tcW w:w="1356" w:type="dxa"/>
            <w:vAlign w:val="center"/>
          </w:tcPr>
          <w:p w14:paraId="78D18775" w14:textId="77777777" w:rsidR="00202DCB" w:rsidRPr="00140996" w:rsidRDefault="00202DCB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40617DBF" w14:textId="00034075" w:rsidR="00140996" w:rsidRPr="00140996" w:rsidRDefault="00E97E2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1186,775</w:t>
            </w:r>
          </w:p>
          <w:p w14:paraId="6A8EB5A1" w14:textId="77777777" w:rsidR="00140996" w:rsidRPr="00140996" w:rsidRDefault="0014099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54FD5039" w14:textId="241DCDE3" w:rsidR="00140996" w:rsidRDefault="0014099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-</w:t>
            </w:r>
          </w:p>
          <w:p w14:paraId="0CE6D9B7" w14:textId="77777777" w:rsidR="00140996" w:rsidRDefault="0014099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1BF2CB54" w14:textId="77777777" w:rsidR="00B01EE4" w:rsidRDefault="00B01EE4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699D401F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77A04E1A" w14:textId="0058CC2B" w:rsidR="00140996" w:rsidRDefault="00E97E2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3597,43</w:t>
            </w:r>
          </w:p>
          <w:p w14:paraId="69A06DB9" w14:textId="77777777" w:rsidR="00140996" w:rsidRDefault="0014099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350ECBDD" w14:textId="4CE32F76" w:rsidR="00140996" w:rsidRDefault="00E97E2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36,338</w:t>
            </w:r>
          </w:p>
          <w:p w14:paraId="11A7A289" w14:textId="4A9E46CC" w:rsidR="00140996" w:rsidRPr="00140996" w:rsidRDefault="0014099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C487A3C" w14:textId="0E7F124D" w:rsidR="00202DCB" w:rsidRDefault="00202DCB" w:rsidP="00140996">
            <w:pPr>
              <w:rPr>
                <w:bCs/>
                <w:kern w:val="1"/>
                <w:sz w:val="24"/>
                <w:szCs w:val="24"/>
              </w:rPr>
            </w:pPr>
          </w:p>
          <w:p w14:paraId="1445A7E4" w14:textId="7162A5F5" w:rsidR="00140996" w:rsidRDefault="00D95BD9" w:rsidP="00590C3F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600</w:t>
            </w:r>
          </w:p>
          <w:p w14:paraId="61F6F105" w14:textId="77777777" w:rsidR="00140996" w:rsidRDefault="00140996" w:rsidP="00140996">
            <w:pPr>
              <w:rPr>
                <w:bCs/>
                <w:kern w:val="1"/>
                <w:sz w:val="24"/>
                <w:szCs w:val="24"/>
              </w:rPr>
            </w:pPr>
          </w:p>
          <w:p w14:paraId="01CA1C99" w14:textId="77777777" w:rsidR="00140996" w:rsidRDefault="00140996" w:rsidP="00140996">
            <w:pPr>
              <w:rPr>
                <w:bCs/>
                <w:kern w:val="1"/>
                <w:sz w:val="24"/>
                <w:szCs w:val="24"/>
              </w:rPr>
            </w:pPr>
          </w:p>
          <w:p w14:paraId="436AC850" w14:textId="4AFFDFD6" w:rsidR="00140996" w:rsidRDefault="00D95BD9" w:rsidP="00D95BD9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180</w:t>
            </w:r>
          </w:p>
          <w:p w14:paraId="1FF3D008" w14:textId="77777777" w:rsidR="00140996" w:rsidRDefault="00140996" w:rsidP="00140996">
            <w:pPr>
              <w:rPr>
                <w:bCs/>
                <w:kern w:val="1"/>
                <w:sz w:val="24"/>
                <w:szCs w:val="24"/>
              </w:rPr>
            </w:pPr>
          </w:p>
          <w:p w14:paraId="486C86B4" w14:textId="77777777" w:rsidR="00140996" w:rsidRDefault="00140996" w:rsidP="00140996">
            <w:pPr>
              <w:rPr>
                <w:bCs/>
                <w:kern w:val="1"/>
                <w:sz w:val="24"/>
                <w:szCs w:val="24"/>
              </w:rPr>
            </w:pPr>
          </w:p>
          <w:p w14:paraId="5595A20A" w14:textId="0D4E1D59" w:rsidR="00140996" w:rsidRDefault="00D95BD9" w:rsidP="00140996">
            <w:pPr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28833,701</w:t>
            </w:r>
          </w:p>
          <w:p w14:paraId="3031E466" w14:textId="77777777" w:rsidR="00B01EE4" w:rsidRDefault="00B1245E" w:rsidP="00140996">
            <w:pPr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 xml:space="preserve">    </w:t>
            </w:r>
          </w:p>
          <w:p w14:paraId="3BEDD5FC" w14:textId="49231779" w:rsidR="00140996" w:rsidRDefault="004F68E5" w:rsidP="00140996">
            <w:pPr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 xml:space="preserve">    </w:t>
            </w:r>
            <w:r w:rsidR="00D95BD9">
              <w:rPr>
                <w:bCs/>
                <w:kern w:val="1"/>
                <w:sz w:val="24"/>
                <w:szCs w:val="24"/>
              </w:rPr>
              <w:t>291,25</w:t>
            </w:r>
          </w:p>
          <w:p w14:paraId="671321FB" w14:textId="2670465F" w:rsidR="00140996" w:rsidRPr="00140996" w:rsidRDefault="00140996" w:rsidP="00140996">
            <w:pPr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B5F11EC" w14:textId="77777777" w:rsidR="00202DCB" w:rsidRDefault="00202DCB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1ABB2DF5" w14:textId="77777777" w:rsidR="00140996" w:rsidRDefault="00140996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14A478D6" w14:textId="77777777" w:rsidR="00140996" w:rsidRDefault="00140996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4CFA14DB" w14:textId="77777777" w:rsidR="00140996" w:rsidRDefault="00140996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3F04EFCC" w14:textId="77777777" w:rsidR="00140996" w:rsidRDefault="00140996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5A7C9559" w14:textId="77777777" w:rsidR="00140996" w:rsidRDefault="00140996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081E4FEF" w14:textId="77777777" w:rsidR="00140996" w:rsidRDefault="00140996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62C53BBE" w14:textId="77777777" w:rsidR="00140996" w:rsidRDefault="00140996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671681D7" w14:textId="77777777" w:rsidR="00B01EE4" w:rsidRDefault="00B01EE4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640B8D92" w14:textId="14C5D101" w:rsidR="00140996" w:rsidRPr="00140996" w:rsidRDefault="00D95BD9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291,25</w:t>
            </w:r>
          </w:p>
        </w:tc>
        <w:tc>
          <w:tcPr>
            <w:tcW w:w="1460" w:type="dxa"/>
            <w:vAlign w:val="center"/>
          </w:tcPr>
          <w:p w14:paraId="5483FB91" w14:textId="77777777" w:rsidR="00202DCB" w:rsidRDefault="00202DCB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2A46C8BD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3D99498C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7B5CB75E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516C77D2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5A4A91ED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0D6B50F0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158DEA0E" w14:textId="77777777" w:rsidR="00D95BD9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2A430FC1" w14:textId="7D96998E" w:rsidR="00D95BD9" w:rsidRPr="00140996" w:rsidRDefault="00D95BD9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291,25</w:t>
            </w:r>
          </w:p>
        </w:tc>
        <w:tc>
          <w:tcPr>
            <w:tcW w:w="696" w:type="dxa"/>
            <w:vAlign w:val="center"/>
          </w:tcPr>
          <w:p w14:paraId="69C0204C" w14:textId="77777777" w:rsidR="00202DCB" w:rsidRPr="00140996" w:rsidRDefault="00DD0C4D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140996">
              <w:rPr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0AA404DD" w14:textId="77777777" w:rsidR="00202DCB" w:rsidRPr="00140996" w:rsidRDefault="00DD0C4D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140996">
              <w:rPr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515B526C" w14:textId="77777777" w:rsidR="00202DCB" w:rsidRPr="005C0251" w:rsidRDefault="00DD0C4D" w:rsidP="002A5120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3775E5A8" w14:textId="77777777" w:rsidR="00202DCB" w:rsidRDefault="00202DCB">
            <w:r w:rsidRPr="008710D1">
              <w:rPr>
                <w:kern w:val="1"/>
                <w:sz w:val="24"/>
                <w:szCs w:val="24"/>
              </w:rPr>
              <w:t>Краевой бюджет, местный бюджет</w:t>
            </w:r>
          </w:p>
        </w:tc>
      </w:tr>
      <w:tr w:rsidR="002A5120" w:rsidRPr="005C0251" w14:paraId="14D5C8BD" w14:textId="77777777" w:rsidTr="00D95BD9">
        <w:tc>
          <w:tcPr>
            <w:tcW w:w="893" w:type="dxa"/>
          </w:tcPr>
          <w:p w14:paraId="0C8FE2AE" w14:textId="3FC4B699" w:rsidR="002A5120" w:rsidRPr="00B1245E" w:rsidRDefault="00B1245E" w:rsidP="00DD0C4D">
            <w:pPr>
              <w:ind w:left="426"/>
              <w:jc w:val="center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>12.</w:t>
            </w:r>
          </w:p>
        </w:tc>
        <w:tc>
          <w:tcPr>
            <w:tcW w:w="2535" w:type="dxa"/>
          </w:tcPr>
          <w:p w14:paraId="06F7E543" w14:textId="09CA852F" w:rsidR="002A5120" w:rsidRDefault="00140996" w:rsidP="00C122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мест в </w:t>
            </w:r>
            <w:r w:rsidRPr="00C1221E">
              <w:rPr>
                <w:kern w:val="1"/>
                <w:sz w:val="24"/>
                <w:szCs w:val="24"/>
              </w:rPr>
              <w:t>общеобразовательных учреждениях</w:t>
            </w:r>
            <w:r>
              <w:rPr>
                <w:kern w:val="1"/>
                <w:sz w:val="24"/>
                <w:szCs w:val="24"/>
              </w:rPr>
              <w:t xml:space="preserve"> дополнительных программ</w:t>
            </w:r>
          </w:p>
        </w:tc>
        <w:tc>
          <w:tcPr>
            <w:tcW w:w="1109" w:type="dxa"/>
          </w:tcPr>
          <w:p w14:paraId="6F22E9B8" w14:textId="07057754" w:rsidR="002A5120" w:rsidRDefault="00140996" w:rsidP="00E10CE4">
            <w:pPr>
              <w:snapToGrid w:val="0"/>
              <w:jc w:val="both"/>
              <w:rPr>
                <w:sz w:val="24"/>
                <w:szCs w:val="24"/>
              </w:rPr>
            </w:pPr>
            <w:r w:rsidRPr="00202DCB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701" w:type="dxa"/>
            <w:vAlign w:val="center"/>
          </w:tcPr>
          <w:p w14:paraId="296D2265" w14:textId="58D123F8" w:rsidR="002A5120" w:rsidRPr="00140996" w:rsidRDefault="00140996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140996">
              <w:rPr>
                <w:bCs/>
                <w:kern w:val="1"/>
                <w:sz w:val="24"/>
                <w:szCs w:val="24"/>
              </w:rPr>
              <w:t>1757,603</w:t>
            </w:r>
          </w:p>
        </w:tc>
        <w:tc>
          <w:tcPr>
            <w:tcW w:w="1356" w:type="dxa"/>
            <w:vAlign w:val="center"/>
          </w:tcPr>
          <w:p w14:paraId="5ACD3B8E" w14:textId="1C7D01CF" w:rsidR="002A5120" w:rsidRPr="00140996" w:rsidRDefault="00DB7982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  <w:vAlign w:val="center"/>
          </w:tcPr>
          <w:p w14:paraId="0E729FA4" w14:textId="78B493E3" w:rsidR="002A5120" w:rsidRPr="00140996" w:rsidRDefault="002A5120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E62FD04" w14:textId="429A612D" w:rsidR="002A5120" w:rsidRPr="00140996" w:rsidRDefault="002A5120" w:rsidP="002A5120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6916343" w14:textId="77777777" w:rsidR="002A5120" w:rsidRPr="005C0251" w:rsidRDefault="00DD0C4D" w:rsidP="002A5120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6299CEE4" w14:textId="77777777" w:rsidR="002A5120" w:rsidRPr="005C0251" w:rsidRDefault="00DD0C4D" w:rsidP="002A5120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41A2DA98" w14:textId="77777777" w:rsidR="002A5120" w:rsidRPr="005C0251" w:rsidRDefault="00DD0C4D" w:rsidP="002A5120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14:paraId="1FA8C3ED" w14:textId="77777777" w:rsidR="002A5120" w:rsidRPr="005C0251" w:rsidRDefault="00DD0C4D" w:rsidP="002A5120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2"/>
          </w:tcPr>
          <w:p w14:paraId="2871123F" w14:textId="1C209002" w:rsidR="002A5120" w:rsidRPr="005C0251" w:rsidRDefault="00140996" w:rsidP="00F64697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Федеральный, </w:t>
            </w:r>
            <w:r w:rsidRPr="008710D1">
              <w:rPr>
                <w:kern w:val="1"/>
                <w:sz w:val="24"/>
                <w:szCs w:val="24"/>
              </w:rPr>
              <w:t>Краевой, местный бюджет</w:t>
            </w:r>
          </w:p>
        </w:tc>
      </w:tr>
      <w:tr w:rsidR="009505E3" w:rsidRPr="005C0251" w14:paraId="64A088EE" w14:textId="77777777" w:rsidTr="00D95BD9">
        <w:tc>
          <w:tcPr>
            <w:tcW w:w="893" w:type="dxa"/>
          </w:tcPr>
          <w:p w14:paraId="2A154945" w14:textId="5FD58582" w:rsidR="009505E3" w:rsidRPr="00B1245E" w:rsidRDefault="00B1245E" w:rsidP="00140996">
            <w:pPr>
              <w:ind w:left="426"/>
              <w:jc w:val="center"/>
              <w:rPr>
                <w:kern w:val="1"/>
                <w:sz w:val="20"/>
              </w:rPr>
            </w:pPr>
            <w:r w:rsidRPr="00B1245E">
              <w:rPr>
                <w:kern w:val="1"/>
                <w:sz w:val="20"/>
              </w:rPr>
              <w:t>13.</w:t>
            </w:r>
          </w:p>
        </w:tc>
        <w:tc>
          <w:tcPr>
            <w:tcW w:w="2535" w:type="dxa"/>
          </w:tcPr>
          <w:p w14:paraId="0DA8A9EC" w14:textId="4344FDF2" w:rsidR="009505E3" w:rsidRDefault="009505E3" w:rsidP="001409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02DCB">
              <w:rPr>
                <w:sz w:val="24"/>
                <w:szCs w:val="24"/>
              </w:rPr>
              <w:t>апитальн</w:t>
            </w:r>
            <w:r>
              <w:rPr>
                <w:sz w:val="24"/>
                <w:szCs w:val="24"/>
              </w:rPr>
              <w:t>ый</w:t>
            </w:r>
            <w:r w:rsidRPr="00202DCB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 лагерей </w:t>
            </w:r>
          </w:p>
        </w:tc>
        <w:tc>
          <w:tcPr>
            <w:tcW w:w="1109" w:type="dxa"/>
          </w:tcPr>
          <w:p w14:paraId="1A8B6BA6" w14:textId="77777777" w:rsidR="009505E3" w:rsidRDefault="009505E3" w:rsidP="0014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E4FF2" w14:textId="4E466739" w:rsidR="009505E3" w:rsidRDefault="009505E3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9505E3">
              <w:rPr>
                <w:bCs/>
                <w:kern w:val="1"/>
                <w:sz w:val="24"/>
                <w:szCs w:val="24"/>
              </w:rPr>
              <w:t>1225,116</w:t>
            </w:r>
          </w:p>
          <w:p w14:paraId="7DF2D995" w14:textId="77777777" w:rsidR="00590C3F" w:rsidRDefault="00590C3F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  <w:p w14:paraId="71AD7985" w14:textId="00606FC8" w:rsidR="009505E3" w:rsidRPr="009505E3" w:rsidRDefault="009505E3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37,892</w:t>
            </w:r>
          </w:p>
        </w:tc>
        <w:tc>
          <w:tcPr>
            <w:tcW w:w="1356" w:type="dxa"/>
            <w:vAlign w:val="center"/>
          </w:tcPr>
          <w:p w14:paraId="271BE8B1" w14:textId="02BB112F" w:rsidR="009505E3" w:rsidRPr="009505E3" w:rsidRDefault="00DB7982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0</w:t>
            </w:r>
          </w:p>
        </w:tc>
        <w:tc>
          <w:tcPr>
            <w:tcW w:w="1356" w:type="dxa"/>
            <w:vAlign w:val="center"/>
          </w:tcPr>
          <w:p w14:paraId="74BA8E10" w14:textId="77777777" w:rsidR="009505E3" w:rsidRPr="009505E3" w:rsidRDefault="009505E3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3E8EBC2" w14:textId="77777777" w:rsidR="009505E3" w:rsidRPr="009505E3" w:rsidRDefault="009505E3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9A93358" w14:textId="77777777" w:rsidR="009505E3" w:rsidRPr="009505E3" w:rsidRDefault="009505E3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B235D7C" w14:textId="77777777" w:rsidR="009505E3" w:rsidRPr="009505E3" w:rsidRDefault="009505E3" w:rsidP="00140996">
            <w:pPr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C61F75" w14:textId="77777777" w:rsidR="009505E3" w:rsidRDefault="009505E3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9B1BB4D" w14:textId="77777777" w:rsidR="009505E3" w:rsidRDefault="009505E3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026B2CC1" w14:textId="515D7CA3" w:rsidR="009505E3" w:rsidRPr="005C0251" w:rsidRDefault="009505E3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8710D1">
              <w:rPr>
                <w:kern w:val="1"/>
                <w:sz w:val="24"/>
                <w:szCs w:val="24"/>
              </w:rPr>
              <w:t>Краевой, местный бюджет</w:t>
            </w:r>
          </w:p>
        </w:tc>
      </w:tr>
      <w:tr w:rsidR="00140996" w:rsidRPr="005C0251" w14:paraId="49F655EF" w14:textId="77777777" w:rsidTr="00D95BD9">
        <w:tc>
          <w:tcPr>
            <w:tcW w:w="893" w:type="dxa"/>
          </w:tcPr>
          <w:p w14:paraId="33B51D63" w14:textId="77777777" w:rsidR="00140996" w:rsidRPr="00DD0C4D" w:rsidRDefault="00140996" w:rsidP="00140996">
            <w:pPr>
              <w:ind w:left="426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6353C66" w14:textId="7E11C202" w:rsidR="00140996" w:rsidRDefault="00140996" w:rsidP="001409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09" w:type="dxa"/>
          </w:tcPr>
          <w:p w14:paraId="035B024E" w14:textId="77777777" w:rsidR="00140996" w:rsidRDefault="00140996" w:rsidP="0014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74175E" w14:textId="553F947D" w:rsidR="00140996" w:rsidRDefault="0014099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503927,618</w:t>
            </w:r>
          </w:p>
        </w:tc>
        <w:tc>
          <w:tcPr>
            <w:tcW w:w="1356" w:type="dxa"/>
            <w:vAlign w:val="center"/>
          </w:tcPr>
          <w:p w14:paraId="61B1515B" w14:textId="11F9D686" w:rsidR="00140996" w:rsidRPr="00CE13EF" w:rsidRDefault="00CE13EF" w:rsidP="00140996">
            <w:pPr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>
              <w:rPr>
                <w:b/>
                <w:kern w:val="1"/>
                <w:sz w:val="24"/>
                <w:szCs w:val="24"/>
                <w:lang w:val="en-US"/>
              </w:rPr>
              <w:t>481452.204</w:t>
            </w:r>
            <w:bookmarkStart w:id="0" w:name="_GoBack"/>
            <w:bookmarkEnd w:id="0"/>
          </w:p>
        </w:tc>
        <w:tc>
          <w:tcPr>
            <w:tcW w:w="1356" w:type="dxa"/>
            <w:vAlign w:val="center"/>
          </w:tcPr>
          <w:p w14:paraId="6A8AF296" w14:textId="73D14376" w:rsidR="00140996" w:rsidRDefault="00E97E2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526805,957</w:t>
            </w:r>
          </w:p>
        </w:tc>
        <w:tc>
          <w:tcPr>
            <w:tcW w:w="1356" w:type="dxa"/>
            <w:vAlign w:val="center"/>
          </w:tcPr>
          <w:p w14:paraId="6F895F39" w14:textId="5CDEAE59" w:rsidR="00140996" w:rsidRDefault="00E97E2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500230,148</w:t>
            </w:r>
          </w:p>
        </w:tc>
        <w:tc>
          <w:tcPr>
            <w:tcW w:w="1460" w:type="dxa"/>
            <w:vAlign w:val="center"/>
          </w:tcPr>
          <w:p w14:paraId="0416FBC8" w14:textId="17C01A99" w:rsidR="00140996" w:rsidRDefault="00E97E2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515302,34</w:t>
            </w:r>
          </w:p>
        </w:tc>
        <w:tc>
          <w:tcPr>
            <w:tcW w:w="696" w:type="dxa"/>
            <w:vAlign w:val="center"/>
          </w:tcPr>
          <w:p w14:paraId="00C5D4B1" w14:textId="77777777" w:rsidR="00140996" w:rsidRDefault="0014099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07D4425" w14:textId="77777777" w:rsidR="00140996" w:rsidRDefault="0014099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0AC21FA" w14:textId="77777777" w:rsidR="00140996" w:rsidRDefault="0014099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06A02D4B" w14:textId="77777777" w:rsidR="00140996" w:rsidRPr="005C0251" w:rsidRDefault="00140996" w:rsidP="00140996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</w:tr>
    </w:tbl>
    <w:p w14:paraId="6882C9EF" w14:textId="77777777" w:rsidR="00C427D6" w:rsidRDefault="00C427D6" w:rsidP="001113CF">
      <w:pPr>
        <w:jc w:val="right"/>
        <w:rPr>
          <w:sz w:val="26"/>
          <w:szCs w:val="26"/>
        </w:rPr>
      </w:pPr>
    </w:p>
    <w:p w14:paraId="23AD3D3E" w14:textId="77777777" w:rsidR="00D95BD9" w:rsidRDefault="00D95BD9" w:rsidP="001113CF">
      <w:pPr>
        <w:jc w:val="right"/>
        <w:rPr>
          <w:sz w:val="26"/>
          <w:szCs w:val="26"/>
        </w:rPr>
      </w:pPr>
    </w:p>
    <w:p w14:paraId="24F3B855" w14:textId="77777777" w:rsidR="00D95BD9" w:rsidRDefault="00D95BD9" w:rsidP="001113CF">
      <w:pPr>
        <w:jc w:val="right"/>
        <w:rPr>
          <w:sz w:val="26"/>
          <w:szCs w:val="26"/>
        </w:rPr>
      </w:pPr>
    </w:p>
    <w:p w14:paraId="78C90793" w14:textId="77777777" w:rsidR="00D95BD9" w:rsidRDefault="00D95BD9" w:rsidP="001113CF">
      <w:pPr>
        <w:jc w:val="right"/>
        <w:rPr>
          <w:sz w:val="26"/>
          <w:szCs w:val="26"/>
        </w:rPr>
      </w:pPr>
    </w:p>
    <w:p w14:paraId="21FA80B7" w14:textId="77777777" w:rsidR="00D95BD9" w:rsidRDefault="00D95BD9" w:rsidP="001113CF">
      <w:pPr>
        <w:jc w:val="right"/>
        <w:rPr>
          <w:sz w:val="26"/>
          <w:szCs w:val="26"/>
        </w:rPr>
      </w:pPr>
    </w:p>
    <w:p w14:paraId="10C02FCD" w14:textId="77777777" w:rsidR="00D95BD9" w:rsidRDefault="00D95BD9" w:rsidP="001113CF">
      <w:pPr>
        <w:jc w:val="right"/>
        <w:rPr>
          <w:sz w:val="26"/>
          <w:szCs w:val="26"/>
        </w:rPr>
      </w:pPr>
    </w:p>
    <w:p w14:paraId="07E3D145" w14:textId="77777777" w:rsidR="00D95BD9" w:rsidRDefault="00D95BD9" w:rsidP="001113CF">
      <w:pPr>
        <w:jc w:val="right"/>
        <w:rPr>
          <w:sz w:val="26"/>
          <w:szCs w:val="26"/>
        </w:rPr>
      </w:pPr>
    </w:p>
    <w:p w14:paraId="30E8F881" w14:textId="77777777" w:rsidR="00D95BD9" w:rsidRDefault="00D95BD9" w:rsidP="001113CF">
      <w:pPr>
        <w:jc w:val="right"/>
        <w:rPr>
          <w:sz w:val="26"/>
          <w:szCs w:val="26"/>
        </w:rPr>
      </w:pPr>
    </w:p>
    <w:p w14:paraId="297BA6E7" w14:textId="77777777" w:rsidR="00D95BD9" w:rsidRDefault="00D95BD9" w:rsidP="001113CF">
      <w:pPr>
        <w:jc w:val="right"/>
        <w:rPr>
          <w:sz w:val="26"/>
          <w:szCs w:val="26"/>
        </w:rPr>
      </w:pPr>
    </w:p>
    <w:p w14:paraId="39BE974B" w14:textId="77777777" w:rsidR="00D95BD9" w:rsidRDefault="00D95BD9" w:rsidP="001113CF">
      <w:pPr>
        <w:jc w:val="right"/>
        <w:rPr>
          <w:sz w:val="26"/>
          <w:szCs w:val="26"/>
        </w:rPr>
      </w:pPr>
    </w:p>
    <w:p w14:paraId="3799F2DC" w14:textId="77777777" w:rsidR="00D95BD9" w:rsidRDefault="00D95BD9" w:rsidP="001113CF">
      <w:pPr>
        <w:jc w:val="right"/>
        <w:rPr>
          <w:sz w:val="26"/>
          <w:szCs w:val="26"/>
        </w:rPr>
      </w:pPr>
    </w:p>
    <w:p w14:paraId="249A824F" w14:textId="77777777" w:rsidR="00D95BD9" w:rsidRDefault="00D95BD9" w:rsidP="001113CF">
      <w:pPr>
        <w:jc w:val="right"/>
        <w:rPr>
          <w:sz w:val="26"/>
          <w:szCs w:val="26"/>
        </w:rPr>
      </w:pPr>
    </w:p>
    <w:p w14:paraId="6672F09E" w14:textId="77777777" w:rsidR="00D95BD9" w:rsidRDefault="00D95BD9" w:rsidP="001113CF">
      <w:pPr>
        <w:jc w:val="right"/>
        <w:rPr>
          <w:sz w:val="26"/>
          <w:szCs w:val="26"/>
        </w:rPr>
      </w:pPr>
    </w:p>
    <w:p w14:paraId="43DB36E5" w14:textId="77777777" w:rsidR="00D95BD9" w:rsidRDefault="00D95BD9" w:rsidP="001113CF">
      <w:pPr>
        <w:jc w:val="right"/>
        <w:rPr>
          <w:sz w:val="26"/>
          <w:szCs w:val="26"/>
        </w:rPr>
      </w:pPr>
    </w:p>
    <w:p w14:paraId="62C4D2A1" w14:textId="77777777" w:rsidR="00D95BD9" w:rsidRDefault="00D95BD9" w:rsidP="001113CF">
      <w:pPr>
        <w:jc w:val="right"/>
        <w:rPr>
          <w:sz w:val="26"/>
          <w:szCs w:val="26"/>
        </w:rPr>
      </w:pPr>
    </w:p>
    <w:p w14:paraId="078C77D7" w14:textId="4BD5C3C9" w:rsidR="001113CF" w:rsidRPr="00532C16" w:rsidRDefault="001113CF" w:rsidP="001113CF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32DE26E2" w14:textId="77777777" w:rsidR="001113CF" w:rsidRPr="00532C16" w:rsidRDefault="001113CF" w:rsidP="001113CF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                          к подпрограмме № </w:t>
      </w:r>
      <w:r>
        <w:rPr>
          <w:sz w:val="26"/>
          <w:szCs w:val="26"/>
        </w:rPr>
        <w:t>2</w:t>
      </w:r>
    </w:p>
    <w:p w14:paraId="0F867349" w14:textId="77777777" w:rsidR="001113CF" w:rsidRPr="00532C16" w:rsidRDefault="001113CF" w:rsidP="001113CF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«Развитие системы </w:t>
      </w:r>
      <w:r>
        <w:rPr>
          <w:sz w:val="26"/>
          <w:szCs w:val="26"/>
        </w:rPr>
        <w:t>общего</w:t>
      </w:r>
      <w:r w:rsidRPr="00532C16">
        <w:rPr>
          <w:sz w:val="26"/>
          <w:szCs w:val="26"/>
        </w:rPr>
        <w:t xml:space="preserve"> образования Черниговского района»</w:t>
      </w:r>
    </w:p>
    <w:p w14:paraId="3401806D" w14:textId="77777777" w:rsidR="001113CF" w:rsidRPr="00532C16" w:rsidRDefault="001113CF" w:rsidP="001113CF">
      <w:pPr>
        <w:jc w:val="right"/>
        <w:rPr>
          <w:i/>
          <w:iCs/>
          <w:sz w:val="26"/>
          <w:szCs w:val="26"/>
        </w:rPr>
      </w:pPr>
    </w:p>
    <w:p w14:paraId="38A8A552" w14:textId="77777777" w:rsidR="001113CF" w:rsidRDefault="001113CF" w:rsidP="001113CF">
      <w:pPr>
        <w:jc w:val="center"/>
        <w:rPr>
          <w:b/>
          <w:bCs/>
          <w:color w:val="000000"/>
          <w:kern w:val="1"/>
          <w:szCs w:val="28"/>
        </w:rPr>
      </w:pPr>
      <w:r>
        <w:rPr>
          <w:b/>
          <w:bCs/>
          <w:color w:val="000000"/>
          <w:kern w:val="1"/>
          <w:szCs w:val="28"/>
        </w:rPr>
        <w:t>Сведения о показателях (индикаторах) подпрограммы.</w:t>
      </w:r>
    </w:p>
    <w:p w14:paraId="38DB1ED2" w14:textId="77777777" w:rsidR="001113CF" w:rsidRDefault="001113CF" w:rsidP="001113CF">
      <w:pPr>
        <w:autoSpaceDE w:val="0"/>
        <w:jc w:val="both"/>
        <w:rPr>
          <w:rFonts w:eastAsia="Arial"/>
          <w:color w:val="FF0000"/>
          <w:kern w:val="1"/>
          <w:szCs w:val="28"/>
          <w:lang w:eastAsia="hi-IN" w:bidi="hi-I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4"/>
        <w:gridCol w:w="993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1113CF" w:rsidRPr="00661EA2" w14:paraId="5699DD6A" w14:textId="77777777" w:rsidTr="00F64697">
        <w:tc>
          <w:tcPr>
            <w:tcW w:w="14884" w:type="dxa"/>
            <w:gridSpan w:val="12"/>
            <w:tcBorders>
              <w:top w:val="single" w:sz="4" w:space="0" w:color="auto"/>
            </w:tcBorders>
          </w:tcPr>
          <w:p w14:paraId="493A2492" w14:textId="77777777" w:rsidR="001113CF" w:rsidRPr="00661EA2" w:rsidRDefault="00C1221E" w:rsidP="00F646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113CF" w:rsidRPr="00661EA2">
              <w:rPr>
                <w:rFonts w:ascii="Times New Roman" w:hAnsi="Times New Roman" w:cs="Times New Roman"/>
                <w:sz w:val="24"/>
              </w:rPr>
              <w:t xml:space="preserve">. Подпрограмма </w:t>
            </w:r>
            <w:r w:rsidR="001113CF">
              <w:rPr>
                <w:rFonts w:ascii="Times New Roman" w:hAnsi="Times New Roman" w:cs="Times New Roman"/>
                <w:sz w:val="24"/>
              </w:rPr>
              <w:t>№ 2 «</w:t>
            </w:r>
            <w:r w:rsidR="001113CF" w:rsidRPr="00661EA2">
              <w:rPr>
                <w:rFonts w:ascii="Times New Roman" w:hAnsi="Times New Roman" w:cs="Times New Roman"/>
                <w:sz w:val="24"/>
              </w:rPr>
              <w:t>Разв</w:t>
            </w:r>
            <w:r w:rsidR="001113CF">
              <w:rPr>
                <w:rFonts w:ascii="Times New Roman" w:hAnsi="Times New Roman" w:cs="Times New Roman"/>
                <w:sz w:val="24"/>
              </w:rPr>
              <w:t>итие системы общего образования»</w:t>
            </w:r>
          </w:p>
        </w:tc>
      </w:tr>
      <w:tr w:rsidR="00C76C52" w:rsidRPr="00661EA2" w14:paraId="191A6B28" w14:textId="77777777" w:rsidTr="00C76C52"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14:paraId="67D00652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661EA2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</w:tcBorders>
          </w:tcPr>
          <w:p w14:paraId="328F5753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015D555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Ед. из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61EA2">
              <w:rPr>
                <w:rFonts w:ascii="Times New Roman" w:hAnsi="Times New Roman" w:cs="Times New Roman"/>
                <w:sz w:val="24"/>
              </w:rPr>
              <w:t>мерения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0A5F0FA" w14:textId="77777777" w:rsidR="00C76C52" w:rsidRPr="003E0F19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Значение показателей</w:t>
            </w:r>
          </w:p>
        </w:tc>
      </w:tr>
      <w:tr w:rsidR="00C76C52" w:rsidRPr="00661EA2" w14:paraId="1FA836DF" w14:textId="77777777" w:rsidTr="00F64697">
        <w:tc>
          <w:tcPr>
            <w:tcW w:w="680" w:type="dxa"/>
            <w:vMerge/>
          </w:tcPr>
          <w:p w14:paraId="258DAA2F" w14:textId="77777777" w:rsidR="00C76C52" w:rsidRPr="00661EA2" w:rsidRDefault="00C76C52" w:rsidP="00F64697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14:paraId="46C69FF2" w14:textId="77777777" w:rsidR="00C76C52" w:rsidRPr="00661EA2" w:rsidRDefault="00C76C52" w:rsidP="00F6469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CF2DCB5" w14:textId="77777777" w:rsidR="00C76C52" w:rsidRPr="00661EA2" w:rsidRDefault="00C76C52" w:rsidP="00F6469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C09E4C5" w14:textId="77777777" w:rsidR="00C76C52" w:rsidRPr="00661EA2" w:rsidRDefault="001B4DCD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Достигнуто в </w:t>
            </w:r>
            <w:r w:rsidR="00C76C52" w:rsidRPr="00661EA2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09" w:type="dxa"/>
          </w:tcPr>
          <w:p w14:paraId="429A2B50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</w:tcPr>
          <w:p w14:paraId="2F7C7C6C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09" w:type="dxa"/>
          </w:tcPr>
          <w:p w14:paraId="55BE0556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0" w:type="dxa"/>
          </w:tcPr>
          <w:p w14:paraId="75DFA6BB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C42C1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69B278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F05C98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1CF323" w14:textId="77777777" w:rsidR="00C76C52" w:rsidRPr="00661EA2" w:rsidRDefault="00C76C52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3B7650" w:rsidRPr="00661EA2" w14:paraId="15BCDD38" w14:textId="77777777" w:rsidTr="00F64697">
        <w:tc>
          <w:tcPr>
            <w:tcW w:w="680" w:type="dxa"/>
          </w:tcPr>
          <w:p w14:paraId="134DC27C" w14:textId="77777777" w:rsidR="003B7650" w:rsidRDefault="003B7650" w:rsidP="00C76C5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6124" w:type="dxa"/>
          </w:tcPr>
          <w:p w14:paraId="292ACEBD" w14:textId="77777777" w:rsidR="003B7650" w:rsidRPr="00661EA2" w:rsidRDefault="003B7650" w:rsidP="002A512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 xml:space="preserve">Степень удовлетворенности населения качеством </w:t>
            </w:r>
            <w:r>
              <w:rPr>
                <w:rFonts w:ascii="Times New Roman" w:hAnsi="Times New Roman" w:cs="Times New Roman"/>
                <w:sz w:val="24"/>
              </w:rPr>
              <w:t xml:space="preserve">и доступностью </w:t>
            </w:r>
            <w:r w:rsidRPr="00661EA2">
              <w:rPr>
                <w:rFonts w:ascii="Times New Roman" w:hAnsi="Times New Roman" w:cs="Times New Roman"/>
                <w:sz w:val="24"/>
              </w:rPr>
              <w:t>предоставления образовательных услуг</w:t>
            </w:r>
          </w:p>
        </w:tc>
        <w:tc>
          <w:tcPr>
            <w:tcW w:w="993" w:type="dxa"/>
          </w:tcPr>
          <w:p w14:paraId="6A49EB45" w14:textId="77777777" w:rsidR="003B7650" w:rsidRPr="00661EA2" w:rsidRDefault="003B7650" w:rsidP="002A5120">
            <w:pPr>
              <w:pStyle w:val="ConsPlusNormal"/>
              <w:ind w:left="-470" w:firstLine="470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30D3A244" w14:textId="77777777" w:rsidR="003B7650" w:rsidRPr="00661EA2" w:rsidRDefault="003B7650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709" w:type="dxa"/>
          </w:tcPr>
          <w:p w14:paraId="4204C945" w14:textId="77777777" w:rsidR="003B7650" w:rsidRPr="00661EA2" w:rsidRDefault="003B7650" w:rsidP="00724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8</w:t>
            </w:r>
            <w:r w:rsidR="0072465E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709" w:type="dxa"/>
          </w:tcPr>
          <w:p w14:paraId="4CAA293E" w14:textId="77777777" w:rsidR="003B7650" w:rsidRPr="00661EA2" w:rsidRDefault="003B7650" w:rsidP="00724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2465E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709" w:type="dxa"/>
          </w:tcPr>
          <w:p w14:paraId="36FD0CCF" w14:textId="77777777" w:rsidR="003B7650" w:rsidRPr="00661EA2" w:rsidRDefault="003B7650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="0072465E"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850" w:type="dxa"/>
          </w:tcPr>
          <w:p w14:paraId="24E14083" w14:textId="77777777" w:rsidR="003B7650" w:rsidRPr="00661EA2" w:rsidRDefault="003B7650" w:rsidP="00724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</w:t>
            </w:r>
            <w:r w:rsidR="0072465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14:paraId="707496DC" w14:textId="77777777" w:rsidR="003B7650" w:rsidRPr="00661EA2" w:rsidRDefault="003B7650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  <w:r w:rsidR="0072465E"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850" w:type="dxa"/>
          </w:tcPr>
          <w:p w14:paraId="43CC7BBE" w14:textId="77777777" w:rsidR="003B7650" w:rsidRPr="00661EA2" w:rsidRDefault="0072465E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82,6</w:t>
            </w:r>
          </w:p>
        </w:tc>
        <w:tc>
          <w:tcPr>
            <w:tcW w:w="851" w:type="dxa"/>
          </w:tcPr>
          <w:p w14:paraId="16B411C0" w14:textId="77777777" w:rsidR="003B7650" w:rsidRPr="00661EA2" w:rsidRDefault="003B7650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  <w:r w:rsidR="0072465E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850" w:type="dxa"/>
          </w:tcPr>
          <w:p w14:paraId="1519B18B" w14:textId="77777777" w:rsidR="003B7650" w:rsidRPr="00661EA2" w:rsidRDefault="0072465E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83,6</w:t>
            </w:r>
          </w:p>
        </w:tc>
      </w:tr>
      <w:tr w:rsidR="003B7650" w:rsidRPr="00661EA2" w14:paraId="14C75C43" w14:textId="77777777" w:rsidTr="00F64697">
        <w:tc>
          <w:tcPr>
            <w:tcW w:w="680" w:type="dxa"/>
          </w:tcPr>
          <w:p w14:paraId="097F57E8" w14:textId="77777777" w:rsidR="003B7650" w:rsidRPr="00661EA2" w:rsidRDefault="003B7650" w:rsidP="003B76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  <w:r w:rsidRPr="00661E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24" w:type="dxa"/>
          </w:tcPr>
          <w:p w14:paraId="755C1959" w14:textId="77777777" w:rsidR="003B7650" w:rsidRPr="00661EA2" w:rsidRDefault="003B7650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B7B01">
              <w:rPr>
                <w:rFonts w:ascii="Times New Roman" w:hAnsi="Times New Roman" w:cs="Times New Roman"/>
                <w:sz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стандартами, в общей численности обучающихся в образовательных организациях общего образования</w:t>
            </w:r>
          </w:p>
        </w:tc>
        <w:tc>
          <w:tcPr>
            <w:tcW w:w="993" w:type="dxa"/>
          </w:tcPr>
          <w:p w14:paraId="694562C4" w14:textId="77777777" w:rsidR="003B7650" w:rsidRPr="00661EA2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25EAE7B9" w14:textId="77777777" w:rsidR="003B7650" w:rsidRPr="003E0F19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3FC87AF9" w14:textId="77777777" w:rsidR="003B7650" w:rsidRPr="003E0F19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09228956" w14:textId="77777777" w:rsidR="003B7650" w:rsidRPr="003E0F19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0CFB6AC8" w14:textId="77777777" w:rsidR="003B7650" w:rsidRPr="00661EA2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243C3986" w14:textId="77777777" w:rsidR="003B7650" w:rsidRPr="00661EA2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35778C5E" w14:textId="77777777" w:rsidR="003B7650" w:rsidRPr="003E0F19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4650BEF3" w14:textId="77777777" w:rsidR="003B7650" w:rsidRPr="003E0F19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22BA5116" w14:textId="77777777" w:rsidR="003B7650" w:rsidRPr="003E0F19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60C5868B" w14:textId="77777777" w:rsidR="003B7650" w:rsidRPr="003E0F19" w:rsidRDefault="003B7650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576AA" w:rsidRPr="00661EA2" w14:paraId="085D1D4E" w14:textId="77777777" w:rsidTr="00F64697">
        <w:trPr>
          <w:trHeight w:val="271"/>
        </w:trPr>
        <w:tc>
          <w:tcPr>
            <w:tcW w:w="680" w:type="dxa"/>
          </w:tcPr>
          <w:p w14:paraId="3F2B410B" w14:textId="77777777" w:rsidR="006576AA" w:rsidRPr="00661EA2" w:rsidRDefault="006576AA" w:rsidP="003B76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  <w:r w:rsidRPr="00661E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24" w:type="dxa"/>
          </w:tcPr>
          <w:p w14:paraId="796B2081" w14:textId="77777777" w:rsidR="006576AA" w:rsidRPr="006576AA" w:rsidRDefault="00512297" w:rsidP="006576A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учащихся</w:t>
            </w:r>
            <w:r w:rsidR="006576AA" w:rsidRPr="006576AA">
              <w:rPr>
                <w:rFonts w:ascii="Times New Roman" w:hAnsi="Times New Roman" w:cs="Times New Roman"/>
                <w:sz w:val="24"/>
              </w:rPr>
              <w:t>, принимающих участие в школьном этапе Всероссийской олимпиады школьников; других олимпиадах и конкурсах, имеющих статус Всероссийских и международных</w:t>
            </w:r>
          </w:p>
        </w:tc>
        <w:tc>
          <w:tcPr>
            <w:tcW w:w="993" w:type="dxa"/>
          </w:tcPr>
          <w:p w14:paraId="1DCAE914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0C5C739E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709" w:type="dxa"/>
          </w:tcPr>
          <w:p w14:paraId="51CC3596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81,5</w:t>
            </w:r>
          </w:p>
        </w:tc>
        <w:tc>
          <w:tcPr>
            <w:tcW w:w="709" w:type="dxa"/>
          </w:tcPr>
          <w:p w14:paraId="22309662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81,55</w:t>
            </w:r>
          </w:p>
        </w:tc>
        <w:tc>
          <w:tcPr>
            <w:tcW w:w="709" w:type="dxa"/>
          </w:tcPr>
          <w:p w14:paraId="3D05EDBE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82,1</w:t>
            </w:r>
          </w:p>
        </w:tc>
        <w:tc>
          <w:tcPr>
            <w:tcW w:w="850" w:type="dxa"/>
          </w:tcPr>
          <w:p w14:paraId="277E5815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82,55</w:t>
            </w:r>
          </w:p>
        </w:tc>
        <w:tc>
          <w:tcPr>
            <w:tcW w:w="851" w:type="dxa"/>
          </w:tcPr>
          <w:p w14:paraId="3505F11A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82,55</w:t>
            </w:r>
          </w:p>
        </w:tc>
        <w:tc>
          <w:tcPr>
            <w:tcW w:w="850" w:type="dxa"/>
          </w:tcPr>
          <w:p w14:paraId="3FFF3342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851" w:type="dxa"/>
          </w:tcPr>
          <w:p w14:paraId="3C5E4963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83,5</w:t>
            </w:r>
          </w:p>
        </w:tc>
        <w:tc>
          <w:tcPr>
            <w:tcW w:w="850" w:type="dxa"/>
          </w:tcPr>
          <w:p w14:paraId="08322FB6" w14:textId="77777777" w:rsidR="006576AA" w:rsidRPr="006576AA" w:rsidRDefault="006576AA" w:rsidP="00657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76AA">
              <w:rPr>
                <w:rFonts w:ascii="Times New Roman" w:hAnsi="Times New Roman" w:cs="Times New Roman"/>
                <w:sz w:val="24"/>
              </w:rPr>
              <w:t>84</w:t>
            </w:r>
          </w:p>
        </w:tc>
      </w:tr>
      <w:tr w:rsidR="006576AA" w:rsidRPr="00661EA2" w14:paraId="63C77576" w14:textId="77777777" w:rsidTr="00F64697">
        <w:trPr>
          <w:trHeight w:val="271"/>
        </w:trPr>
        <w:tc>
          <w:tcPr>
            <w:tcW w:w="680" w:type="dxa"/>
          </w:tcPr>
          <w:p w14:paraId="7739F80C" w14:textId="77777777" w:rsidR="006576AA" w:rsidRDefault="006576AA" w:rsidP="00C76C5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6124" w:type="dxa"/>
          </w:tcPr>
          <w:p w14:paraId="05EDE5D7" w14:textId="77777777" w:rsidR="006576AA" w:rsidRPr="00661EA2" w:rsidRDefault="006576AA" w:rsidP="002A512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 xml:space="preserve">Доля выпускников государственных (муниципальных) общеобразовательных организаций, не сдавших единый государственный экзамен, в общей численности </w:t>
            </w:r>
            <w:r w:rsidRPr="00661EA2">
              <w:rPr>
                <w:rFonts w:ascii="Times New Roman" w:hAnsi="Times New Roman" w:cs="Times New Roman"/>
                <w:sz w:val="24"/>
              </w:rPr>
              <w:lastRenderedPageBreak/>
              <w:t>выпускников государственных (муниципальных) общеобразовательных организаций</w:t>
            </w:r>
          </w:p>
        </w:tc>
        <w:tc>
          <w:tcPr>
            <w:tcW w:w="993" w:type="dxa"/>
          </w:tcPr>
          <w:p w14:paraId="129717CA" w14:textId="77777777" w:rsidR="006576AA" w:rsidRPr="00661EA2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49785A14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14:paraId="292485DD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14:paraId="79302588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14:paraId="471CBFBA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14:paraId="34F41D02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1409B8C9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14:paraId="5402AF71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06115347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14:paraId="61B47A5F" w14:textId="77777777" w:rsidR="006576AA" w:rsidRPr="00DD0C4D" w:rsidRDefault="006576AA" w:rsidP="002A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D0C4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576AA" w:rsidRPr="00661EA2" w14:paraId="3A8004F2" w14:textId="77777777" w:rsidTr="00F64697">
        <w:tc>
          <w:tcPr>
            <w:tcW w:w="680" w:type="dxa"/>
          </w:tcPr>
          <w:p w14:paraId="75F21FBB" w14:textId="77777777" w:rsidR="006576AA" w:rsidRPr="00661EA2" w:rsidRDefault="006576AA" w:rsidP="003B76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  <w:r w:rsidRPr="00661E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24" w:type="dxa"/>
          </w:tcPr>
          <w:p w14:paraId="64B85067" w14:textId="77777777" w:rsidR="006576AA" w:rsidRPr="00661EA2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Отношение среднемесячной заработной платы работников государственных (муниципальных) общеобразовательных организа</w:t>
            </w:r>
            <w:r>
              <w:rPr>
                <w:rFonts w:ascii="Times New Roman" w:hAnsi="Times New Roman" w:cs="Times New Roman"/>
                <w:sz w:val="24"/>
              </w:rPr>
              <w:t xml:space="preserve">ций к </w:t>
            </w:r>
            <w:r w:rsidRPr="00661EA2">
              <w:rPr>
                <w:rFonts w:ascii="Times New Roman" w:hAnsi="Times New Roman" w:cs="Times New Roman"/>
                <w:sz w:val="24"/>
              </w:rPr>
              <w:t>среднемесячной заработной плате работников, занятых в сфере экономики региона</w:t>
            </w:r>
          </w:p>
        </w:tc>
        <w:tc>
          <w:tcPr>
            <w:tcW w:w="993" w:type="dxa"/>
          </w:tcPr>
          <w:p w14:paraId="0DF168D8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014FEFC1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72AD64F3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0106B412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7936C3DE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450517BB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6F6C3E84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26A74923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7AAD8EDD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6F4EBB9A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576AA" w:rsidRPr="00661EA2" w14:paraId="0DC1BF08" w14:textId="77777777" w:rsidTr="00F64697">
        <w:tc>
          <w:tcPr>
            <w:tcW w:w="680" w:type="dxa"/>
          </w:tcPr>
          <w:p w14:paraId="5C4A9772" w14:textId="77777777" w:rsidR="006576AA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6124" w:type="dxa"/>
          </w:tcPr>
          <w:p w14:paraId="34A0E0F5" w14:textId="77777777" w:rsidR="006576AA" w:rsidRPr="0045469C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 (в общей численности учителей муниципального образования)</w:t>
            </w:r>
          </w:p>
        </w:tc>
        <w:tc>
          <w:tcPr>
            <w:tcW w:w="993" w:type="dxa"/>
          </w:tcPr>
          <w:p w14:paraId="1AE2EA1A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0E3BABC9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2239E44F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14:paraId="21F87D92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14:paraId="54F61FD5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</w:tcPr>
          <w:p w14:paraId="01300766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51" w:type="dxa"/>
          </w:tcPr>
          <w:p w14:paraId="2A987F71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</w:tcPr>
          <w:p w14:paraId="375DCC0C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</w:tcPr>
          <w:p w14:paraId="2469BDF8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</w:tcPr>
          <w:p w14:paraId="07A9878C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6576AA" w:rsidRPr="00661EA2" w14:paraId="6C2BEAF3" w14:textId="77777777" w:rsidTr="00F64697">
        <w:tc>
          <w:tcPr>
            <w:tcW w:w="680" w:type="dxa"/>
          </w:tcPr>
          <w:p w14:paraId="5CCA6015" w14:textId="77777777" w:rsidR="006576AA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</w:t>
            </w:r>
          </w:p>
        </w:tc>
        <w:tc>
          <w:tcPr>
            <w:tcW w:w="6124" w:type="dxa"/>
          </w:tcPr>
          <w:p w14:paraId="5AD4FF16" w14:textId="77777777" w:rsidR="006576AA" w:rsidRPr="0045469C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Доля муниципальных общеобразовательных учреждений,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педагогов, процент (в общей численности учреждений муниципального образования)</w:t>
            </w:r>
          </w:p>
        </w:tc>
        <w:tc>
          <w:tcPr>
            <w:tcW w:w="993" w:type="dxa"/>
          </w:tcPr>
          <w:p w14:paraId="384AD9B1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2A8E27F4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2A9F8E83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462B0D62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7CAD419D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1DBB1C26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E3397E0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14:paraId="0C563D73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3802CC8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4742E3DA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6AA" w:rsidRPr="00661EA2" w14:paraId="2B47B685" w14:textId="77777777" w:rsidTr="00F64697">
        <w:tc>
          <w:tcPr>
            <w:tcW w:w="680" w:type="dxa"/>
          </w:tcPr>
          <w:p w14:paraId="6BE1546D" w14:textId="77777777" w:rsidR="006576AA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2.8.</w:t>
            </w:r>
          </w:p>
        </w:tc>
        <w:tc>
          <w:tcPr>
            <w:tcW w:w="6124" w:type="dxa"/>
          </w:tcPr>
          <w:p w14:paraId="3E70C605" w14:textId="77777777" w:rsidR="006576AA" w:rsidRPr="0045469C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Доля педагогических работников, прошедших добровольную независимую оценку профессиональной квалификации, процент (от общей численности педагогических работников муниципального образования)</w:t>
            </w:r>
          </w:p>
        </w:tc>
        <w:tc>
          <w:tcPr>
            <w:tcW w:w="993" w:type="dxa"/>
          </w:tcPr>
          <w:p w14:paraId="0769815D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75949490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601458F6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14:paraId="07A5D0ED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14:paraId="7F4CDBBA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14:paraId="42966149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14:paraId="1E1F0AF5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14:paraId="27F41FE3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14:paraId="5B781ADC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14:paraId="29AB4A22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576AA" w:rsidRPr="00661EA2" w14:paraId="04B83C37" w14:textId="77777777" w:rsidTr="00F64697">
        <w:tc>
          <w:tcPr>
            <w:tcW w:w="680" w:type="dxa"/>
          </w:tcPr>
          <w:p w14:paraId="7931E0AF" w14:textId="77777777" w:rsidR="006576AA" w:rsidRPr="00661EA2" w:rsidRDefault="006576AA" w:rsidP="003B76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2.9.</w:t>
            </w:r>
          </w:p>
        </w:tc>
        <w:tc>
          <w:tcPr>
            <w:tcW w:w="6124" w:type="dxa"/>
          </w:tcPr>
          <w:p w14:paraId="098587A6" w14:textId="77777777" w:rsidR="006576AA" w:rsidRPr="00661EA2" w:rsidRDefault="006576AA" w:rsidP="00D159B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Удельный вес численности высококвалифицирован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661EA2">
              <w:rPr>
                <w:rFonts w:ascii="Times New Roman" w:hAnsi="Times New Roman" w:cs="Times New Roman"/>
                <w:sz w:val="24"/>
              </w:rPr>
              <w:t xml:space="preserve">ых педагогических работников в общей численности квалифицированных педагогических работников в </w:t>
            </w:r>
            <w:r>
              <w:rPr>
                <w:rFonts w:ascii="Times New Roman" w:hAnsi="Times New Roman" w:cs="Times New Roman"/>
                <w:sz w:val="24"/>
              </w:rPr>
              <w:t>районе</w:t>
            </w:r>
            <w:r w:rsidRPr="00661EA2">
              <w:rPr>
                <w:rFonts w:ascii="Times New Roman" w:hAnsi="Times New Roman" w:cs="Times New Roman"/>
                <w:sz w:val="24"/>
              </w:rPr>
              <w:t xml:space="preserve"> в сфере образования и науки</w:t>
            </w:r>
          </w:p>
        </w:tc>
        <w:tc>
          <w:tcPr>
            <w:tcW w:w="993" w:type="dxa"/>
          </w:tcPr>
          <w:p w14:paraId="62B19856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14:paraId="522DFB73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709" w:type="dxa"/>
          </w:tcPr>
          <w:p w14:paraId="49144D4F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709" w:type="dxa"/>
          </w:tcPr>
          <w:p w14:paraId="2AE6A412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709" w:type="dxa"/>
          </w:tcPr>
          <w:p w14:paraId="6D310E3E" w14:textId="77777777" w:rsidR="006576AA" w:rsidRPr="00661EA2" w:rsidRDefault="006576AA" w:rsidP="00724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850" w:type="dxa"/>
          </w:tcPr>
          <w:p w14:paraId="0DFC5A36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851" w:type="dxa"/>
          </w:tcPr>
          <w:p w14:paraId="251D7C7F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850" w:type="dxa"/>
          </w:tcPr>
          <w:p w14:paraId="773DD46C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</w:tcPr>
          <w:p w14:paraId="1A0B2D98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50" w:type="dxa"/>
          </w:tcPr>
          <w:p w14:paraId="39E0EB86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6576AA" w:rsidRPr="00661EA2" w14:paraId="41F620F3" w14:textId="77777777" w:rsidTr="00F64697">
        <w:tc>
          <w:tcPr>
            <w:tcW w:w="680" w:type="dxa"/>
          </w:tcPr>
          <w:p w14:paraId="2AEAB6DD" w14:textId="77777777" w:rsidR="006576AA" w:rsidRPr="00661EA2" w:rsidRDefault="006576AA" w:rsidP="003B76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2.10.</w:t>
            </w:r>
          </w:p>
        </w:tc>
        <w:tc>
          <w:tcPr>
            <w:tcW w:w="6124" w:type="dxa"/>
          </w:tcPr>
          <w:p w14:paraId="09760E8F" w14:textId="77777777" w:rsidR="006576AA" w:rsidRPr="00661EA2" w:rsidRDefault="006576AA" w:rsidP="00F6469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Удельный вес численности учителей общеобразовательных организа</w:t>
            </w:r>
            <w:r>
              <w:rPr>
                <w:rFonts w:ascii="Times New Roman" w:hAnsi="Times New Roman" w:cs="Times New Roman"/>
                <w:sz w:val="24"/>
              </w:rPr>
              <w:t xml:space="preserve">ций в </w:t>
            </w:r>
            <w:r w:rsidRPr="00661EA2">
              <w:rPr>
                <w:rFonts w:ascii="Times New Roman" w:hAnsi="Times New Roman" w:cs="Times New Roman"/>
                <w:sz w:val="24"/>
              </w:rPr>
              <w:t xml:space="preserve">возрасте до 35 лет в </w:t>
            </w:r>
            <w:r w:rsidRPr="00661EA2">
              <w:rPr>
                <w:rFonts w:ascii="Times New Roman" w:hAnsi="Times New Roman" w:cs="Times New Roman"/>
                <w:sz w:val="24"/>
              </w:rPr>
              <w:lastRenderedPageBreak/>
              <w:t>общей численности учителей общеобразовательных организаций</w:t>
            </w:r>
          </w:p>
        </w:tc>
        <w:tc>
          <w:tcPr>
            <w:tcW w:w="993" w:type="dxa"/>
          </w:tcPr>
          <w:p w14:paraId="1119485D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11F9C50C" w14:textId="77777777" w:rsidR="006576AA" w:rsidRPr="00C62040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</w:tcPr>
          <w:p w14:paraId="360905BF" w14:textId="77777777" w:rsidR="006576AA" w:rsidRPr="00C62040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709" w:type="dxa"/>
          </w:tcPr>
          <w:p w14:paraId="132E468F" w14:textId="77777777" w:rsidR="006576AA" w:rsidRPr="00C62040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14:paraId="71558B14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850" w:type="dxa"/>
          </w:tcPr>
          <w:p w14:paraId="79C561C4" w14:textId="77777777" w:rsidR="006576AA" w:rsidRPr="00661EA2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14:paraId="2444A4CD" w14:textId="77777777" w:rsidR="006576AA" w:rsidRPr="003E0F19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850" w:type="dxa"/>
          </w:tcPr>
          <w:p w14:paraId="7873050A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14:paraId="6F955627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0" w:type="dxa"/>
          </w:tcPr>
          <w:p w14:paraId="4F170A62" w14:textId="77777777" w:rsidR="006576AA" w:rsidRPr="0045469C" w:rsidRDefault="006576AA" w:rsidP="00F6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469C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14:paraId="1A5AF1D5" w14:textId="77777777" w:rsidR="00810BF4" w:rsidRDefault="00810BF4"/>
    <w:sectPr w:rsidR="00810BF4" w:rsidSect="00D66C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HGPMinchoE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MS Mincho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A1BF6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E"/>
    <w:rsid w:val="000023C7"/>
    <w:rsid w:val="00045DEC"/>
    <w:rsid w:val="00077205"/>
    <w:rsid w:val="000C080F"/>
    <w:rsid w:val="000C231E"/>
    <w:rsid w:val="000F1DD7"/>
    <w:rsid w:val="001113CF"/>
    <w:rsid w:val="00140996"/>
    <w:rsid w:val="00165022"/>
    <w:rsid w:val="001B4DCD"/>
    <w:rsid w:val="001C1D9D"/>
    <w:rsid w:val="001F593E"/>
    <w:rsid w:val="00202DCB"/>
    <w:rsid w:val="002141BC"/>
    <w:rsid w:val="002651C9"/>
    <w:rsid w:val="002748B8"/>
    <w:rsid w:val="002A5120"/>
    <w:rsid w:val="002A6BD7"/>
    <w:rsid w:val="002D46D7"/>
    <w:rsid w:val="00301784"/>
    <w:rsid w:val="003A2E2D"/>
    <w:rsid w:val="003A3C50"/>
    <w:rsid w:val="003B7650"/>
    <w:rsid w:val="0041633F"/>
    <w:rsid w:val="0042338E"/>
    <w:rsid w:val="00425C1C"/>
    <w:rsid w:val="0045469C"/>
    <w:rsid w:val="004557F6"/>
    <w:rsid w:val="00471570"/>
    <w:rsid w:val="004769FC"/>
    <w:rsid w:val="00484B52"/>
    <w:rsid w:val="004C3D79"/>
    <w:rsid w:val="004F68E5"/>
    <w:rsid w:val="00512297"/>
    <w:rsid w:val="00567B74"/>
    <w:rsid w:val="00581CC5"/>
    <w:rsid w:val="00590C3F"/>
    <w:rsid w:val="005C1E0E"/>
    <w:rsid w:val="00604451"/>
    <w:rsid w:val="0061617C"/>
    <w:rsid w:val="00616E3E"/>
    <w:rsid w:val="00640390"/>
    <w:rsid w:val="006576AA"/>
    <w:rsid w:val="0070518B"/>
    <w:rsid w:val="007229C2"/>
    <w:rsid w:val="0072465E"/>
    <w:rsid w:val="00781090"/>
    <w:rsid w:val="007A1859"/>
    <w:rsid w:val="007B401E"/>
    <w:rsid w:val="007F55F9"/>
    <w:rsid w:val="007F7A51"/>
    <w:rsid w:val="00810BF4"/>
    <w:rsid w:val="00821638"/>
    <w:rsid w:val="00853857"/>
    <w:rsid w:val="00870755"/>
    <w:rsid w:val="008B57BA"/>
    <w:rsid w:val="009505E3"/>
    <w:rsid w:val="0096351A"/>
    <w:rsid w:val="009668F7"/>
    <w:rsid w:val="009838A4"/>
    <w:rsid w:val="0099046E"/>
    <w:rsid w:val="009C47A2"/>
    <w:rsid w:val="009C4A8B"/>
    <w:rsid w:val="009D18FA"/>
    <w:rsid w:val="009F5933"/>
    <w:rsid w:val="00A36F83"/>
    <w:rsid w:val="00A65618"/>
    <w:rsid w:val="00AB23C2"/>
    <w:rsid w:val="00AB3A1F"/>
    <w:rsid w:val="00AE340D"/>
    <w:rsid w:val="00B01EE4"/>
    <w:rsid w:val="00B1245E"/>
    <w:rsid w:val="00B25832"/>
    <w:rsid w:val="00B426A8"/>
    <w:rsid w:val="00BF17C5"/>
    <w:rsid w:val="00C1009B"/>
    <w:rsid w:val="00C1221E"/>
    <w:rsid w:val="00C427D6"/>
    <w:rsid w:val="00C76C52"/>
    <w:rsid w:val="00CA72C6"/>
    <w:rsid w:val="00CE13EF"/>
    <w:rsid w:val="00CE5E12"/>
    <w:rsid w:val="00CF79CD"/>
    <w:rsid w:val="00D159BD"/>
    <w:rsid w:val="00D530E2"/>
    <w:rsid w:val="00D66A6D"/>
    <w:rsid w:val="00D66C48"/>
    <w:rsid w:val="00D95BD9"/>
    <w:rsid w:val="00DB7982"/>
    <w:rsid w:val="00DD0C4D"/>
    <w:rsid w:val="00DD4A3D"/>
    <w:rsid w:val="00DE06C0"/>
    <w:rsid w:val="00DF3CBA"/>
    <w:rsid w:val="00E10CE4"/>
    <w:rsid w:val="00E7599C"/>
    <w:rsid w:val="00E97E26"/>
    <w:rsid w:val="00F51F02"/>
    <w:rsid w:val="00F64697"/>
    <w:rsid w:val="00F843AF"/>
    <w:rsid w:val="00FA503A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06C"/>
  <w15:docId w15:val="{262B6063-5CCC-4778-B57F-EBAFB7C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13C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113C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1113CF"/>
    <w:pPr>
      <w:ind w:left="720"/>
      <w:contextualSpacing/>
    </w:pPr>
  </w:style>
  <w:style w:type="table" w:styleId="a4">
    <w:name w:val="Table Grid"/>
    <w:basedOn w:val="a1"/>
    <w:uiPriority w:val="59"/>
    <w:rsid w:val="001113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46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4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E6E3-A719-4186-AA9A-B18DC75F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User</cp:lastModifiedBy>
  <cp:revision>11</cp:revision>
  <cp:lastPrinted>2020-10-27T05:22:00Z</cp:lastPrinted>
  <dcterms:created xsi:type="dcterms:W3CDTF">2021-09-21T02:53:00Z</dcterms:created>
  <dcterms:modified xsi:type="dcterms:W3CDTF">2022-02-15T07:20:00Z</dcterms:modified>
</cp:coreProperties>
</file>