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70" w:type="dxa"/>
          <w:right w:w="70" w:type="dxa"/>
        </w:tblCellMar>
        <w:tblLook w:val="0000" w:firstRow="0" w:lastRow="0" w:firstColumn="0" w:lastColumn="0" w:noHBand="0" w:noVBand="0"/>
      </w:tblPr>
      <w:tblGrid>
        <w:gridCol w:w="9142"/>
      </w:tblGrid>
      <w:tr w:rsidR="0028125F" w:rsidRPr="00737118" w:rsidTr="0028125F">
        <w:tc>
          <w:tcPr>
            <w:tcW w:w="9142" w:type="dxa"/>
            <w:shd w:val="clear" w:color="auto" w:fill="auto"/>
          </w:tcPr>
          <w:p w:rsidR="0028125F" w:rsidRPr="00737118" w:rsidRDefault="0028125F" w:rsidP="0028125F">
            <w:pPr>
              <w:snapToGrid w:val="0"/>
              <w:ind w:right="-108"/>
              <w:jc w:val="center"/>
              <w:rPr>
                <w:b/>
                <w:sz w:val="18"/>
                <w:lang w:eastAsia="ar-SA"/>
              </w:rPr>
            </w:pPr>
            <w:r w:rsidRPr="00737118">
              <w:rPr>
                <w:rFonts w:eastAsia="Calibri"/>
                <w:noProof/>
                <w:sz w:val="28"/>
                <w:szCs w:val="28"/>
              </w:rPr>
              <w:drawing>
                <wp:inline distT="0" distB="0" distL="0" distR="0">
                  <wp:extent cx="541020" cy="601980"/>
                  <wp:effectExtent l="0" t="0" r="0" b="7620"/>
                  <wp:docPr id="1" name="Рисунок 1" descr="Описание: C:\Users\user\Pictures\Coat_of_Arms_of_Chernigovsky_rayon_(Primorsky_k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Pictures\Coat_of_Arms_of_Chernigovsky_rayon_(Primorsky_kra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020" cy="601980"/>
                          </a:xfrm>
                          <a:prstGeom prst="rect">
                            <a:avLst/>
                          </a:prstGeom>
                          <a:noFill/>
                          <a:ln>
                            <a:noFill/>
                          </a:ln>
                        </pic:spPr>
                      </pic:pic>
                    </a:graphicData>
                  </a:graphic>
                </wp:inline>
              </w:drawing>
            </w:r>
          </w:p>
          <w:p w:rsidR="0028125F" w:rsidRPr="00737118" w:rsidRDefault="0028125F" w:rsidP="0028125F">
            <w:pPr>
              <w:jc w:val="center"/>
              <w:rPr>
                <w:b/>
                <w:sz w:val="18"/>
                <w:lang w:eastAsia="ar-SA"/>
              </w:rPr>
            </w:pPr>
          </w:p>
        </w:tc>
      </w:tr>
    </w:tbl>
    <w:p w:rsidR="0028125F" w:rsidRPr="00737118" w:rsidRDefault="0028125F" w:rsidP="0028125F">
      <w:pPr>
        <w:jc w:val="center"/>
        <w:rPr>
          <w:b/>
          <w:bCs/>
          <w:sz w:val="36"/>
          <w:lang w:eastAsia="ar-SA"/>
        </w:rPr>
      </w:pPr>
      <w:r w:rsidRPr="00737118">
        <w:rPr>
          <w:b/>
          <w:bCs/>
          <w:sz w:val="36"/>
          <w:lang w:eastAsia="ar-SA"/>
        </w:rPr>
        <w:t xml:space="preserve">Администрация Черниговского муниципального округа </w:t>
      </w:r>
    </w:p>
    <w:p w:rsidR="0028125F" w:rsidRPr="00737118" w:rsidRDefault="0028125F" w:rsidP="0028125F">
      <w:pPr>
        <w:rPr>
          <w:sz w:val="20"/>
          <w:lang w:eastAsia="ar-SA"/>
        </w:rPr>
      </w:pPr>
    </w:p>
    <w:p w:rsidR="0028125F" w:rsidRPr="00737118" w:rsidRDefault="0028125F" w:rsidP="000F5129">
      <w:pPr>
        <w:keepNext/>
        <w:numPr>
          <w:ilvl w:val="3"/>
          <w:numId w:val="0"/>
        </w:numPr>
        <w:tabs>
          <w:tab w:val="num" w:pos="0"/>
        </w:tabs>
        <w:ind w:left="864" w:hanging="864"/>
        <w:jc w:val="center"/>
        <w:outlineLvl w:val="3"/>
        <w:rPr>
          <w:b/>
          <w:sz w:val="36"/>
          <w:szCs w:val="36"/>
          <w:lang w:eastAsia="ar-SA"/>
        </w:rPr>
      </w:pPr>
      <w:r w:rsidRPr="00737118">
        <w:rPr>
          <w:b/>
          <w:sz w:val="36"/>
          <w:szCs w:val="36"/>
          <w:lang w:eastAsia="ar-SA"/>
        </w:rPr>
        <w:t>ПОСТАНОВЛЕНИЕ</w:t>
      </w:r>
    </w:p>
    <w:p w:rsidR="0028125F" w:rsidRPr="00737118" w:rsidRDefault="0028125F" w:rsidP="0028125F">
      <w:pPr>
        <w:rPr>
          <w:sz w:val="20"/>
          <w:lang w:eastAsia="ar-SA"/>
        </w:rPr>
      </w:pPr>
    </w:p>
    <w:p w:rsidR="0028125F" w:rsidRPr="00737118" w:rsidRDefault="0028125F" w:rsidP="0028125F">
      <w:pPr>
        <w:rPr>
          <w:sz w:val="20"/>
          <w:lang w:eastAsia="ar-SA"/>
        </w:rPr>
      </w:pPr>
    </w:p>
    <w:p w:rsidR="0028125F" w:rsidRPr="00737118" w:rsidRDefault="00E84D3B" w:rsidP="0028125F">
      <w:pPr>
        <w:jc w:val="both"/>
        <w:rPr>
          <w:b/>
          <w:bCs/>
          <w:szCs w:val="26"/>
          <w:lang w:eastAsia="ar-SA"/>
        </w:rPr>
      </w:pPr>
      <w:r>
        <w:rPr>
          <w:b/>
          <w:szCs w:val="26"/>
          <w:lang w:eastAsia="ar-SA"/>
        </w:rPr>
        <w:t>2</w:t>
      </w:r>
      <w:r w:rsidR="0028125F">
        <w:rPr>
          <w:b/>
          <w:szCs w:val="26"/>
          <w:lang w:eastAsia="ar-SA"/>
        </w:rPr>
        <w:t>8 ма</w:t>
      </w:r>
      <w:r>
        <w:rPr>
          <w:b/>
          <w:szCs w:val="26"/>
          <w:lang w:eastAsia="ar-SA"/>
        </w:rPr>
        <w:t>я</w:t>
      </w:r>
      <w:r w:rsidR="0028125F" w:rsidRPr="00737118">
        <w:rPr>
          <w:b/>
          <w:szCs w:val="26"/>
          <w:lang w:eastAsia="ar-SA"/>
        </w:rPr>
        <w:t xml:space="preserve"> 2024 года      </w:t>
      </w:r>
      <w:r w:rsidR="00D303D0">
        <w:rPr>
          <w:b/>
          <w:szCs w:val="26"/>
          <w:lang w:eastAsia="ar-SA"/>
        </w:rPr>
        <w:t xml:space="preserve">                             </w:t>
      </w:r>
      <w:r w:rsidR="0028125F" w:rsidRPr="00737118">
        <w:rPr>
          <w:b/>
          <w:szCs w:val="26"/>
          <w:lang w:eastAsia="ar-SA"/>
        </w:rPr>
        <w:t xml:space="preserve">     </w:t>
      </w:r>
      <w:proofErr w:type="gramStart"/>
      <w:r w:rsidR="0028125F" w:rsidRPr="00737118">
        <w:rPr>
          <w:b/>
          <w:szCs w:val="26"/>
          <w:lang w:eastAsia="ar-SA"/>
        </w:rPr>
        <w:t>с</w:t>
      </w:r>
      <w:proofErr w:type="gramEnd"/>
      <w:r w:rsidR="0028125F" w:rsidRPr="00737118">
        <w:rPr>
          <w:b/>
          <w:szCs w:val="26"/>
          <w:lang w:eastAsia="ar-SA"/>
        </w:rPr>
        <w:t xml:space="preserve">. Черниговка         </w:t>
      </w:r>
      <w:r w:rsidR="00D303D0">
        <w:rPr>
          <w:b/>
          <w:szCs w:val="26"/>
          <w:lang w:eastAsia="ar-SA"/>
        </w:rPr>
        <w:t xml:space="preserve">                      </w:t>
      </w:r>
      <w:bookmarkStart w:id="0" w:name="_GoBack"/>
      <w:bookmarkEnd w:id="0"/>
      <w:r w:rsidR="0028125F" w:rsidRPr="00737118">
        <w:rPr>
          <w:b/>
          <w:szCs w:val="26"/>
          <w:lang w:eastAsia="ar-SA"/>
        </w:rPr>
        <w:t xml:space="preserve">     </w:t>
      </w:r>
      <w:r w:rsidR="0028125F" w:rsidRPr="00737118">
        <w:rPr>
          <w:b/>
          <w:bCs/>
          <w:szCs w:val="26"/>
          <w:lang w:eastAsia="ar-SA"/>
        </w:rPr>
        <w:t xml:space="preserve">№ </w:t>
      </w:r>
      <w:r>
        <w:rPr>
          <w:b/>
          <w:bCs/>
          <w:szCs w:val="26"/>
          <w:lang w:eastAsia="ar-SA"/>
        </w:rPr>
        <w:t>516</w:t>
      </w:r>
      <w:r w:rsidR="0028125F" w:rsidRPr="00737118">
        <w:rPr>
          <w:b/>
          <w:bCs/>
          <w:szCs w:val="26"/>
          <w:lang w:eastAsia="ar-SA"/>
        </w:rPr>
        <w:t>-па</w:t>
      </w:r>
    </w:p>
    <w:p w:rsidR="0028125F" w:rsidRPr="00737118" w:rsidRDefault="0028125F" w:rsidP="0028125F">
      <w:pPr>
        <w:pStyle w:val="ConsNormal"/>
        <w:widowControl/>
        <w:ind w:firstLine="0"/>
        <w:jc w:val="center"/>
        <w:rPr>
          <w:rFonts w:ascii="Times New Roman" w:hAnsi="Times New Roman"/>
          <w:b/>
          <w:sz w:val="26"/>
          <w:szCs w:val="26"/>
        </w:rPr>
      </w:pPr>
    </w:p>
    <w:p w:rsidR="0028125F" w:rsidRPr="00A87926" w:rsidRDefault="0028125F" w:rsidP="0028125F">
      <w:pPr>
        <w:rPr>
          <w:szCs w:val="26"/>
        </w:rPr>
      </w:pPr>
      <w:r w:rsidRPr="00A87926">
        <w:rPr>
          <w:szCs w:val="26"/>
        </w:rPr>
        <w:t>Об утверждении дизайн - проект</w:t>
      </w:r>
      <w:r>
        <w:rPr>
          <w:szCs w:val="26"/>
        </w:rPr>
        <w:t>а</w:t>
      </w:r>
    </w:p>
    <w:p w:rsidR="0028125F" w:rsidRPr="00A87926" w:rsidRDefault="0028125F" w:rsidP="0028125F">
      <w:pPr>
        <w:rPr>
          <w:color w:val="000000"/>
          <w:szCs w:val="26"/>
        </w:rPr>
      </w:pPr>
      <w:r>
        <w:rPr>
          <w:szCs w:val="26"/>
        </w:rPr>
        <w:t xml:space="preserve">общественной территории </w:t>
      </w:r>
      <w:r w:rsidR="000A3ECC">
        <w:rPr>
          <w:szCs w:val="26"/>
        </w:rPr>
        <w:t>спорта и</w:t>
      </w:r>
      <w:r>
        <w:rPr>
          <w:szCs w:val="26"/>
        </w:rPr>
        <w:t xml:space="preserve"> отдыха «</w:t>
      </w:r>
      <w:r w:rsidR="000A3ECC">
        <w:rPr>
          <w:szCs w:val="26"/>
        </w:rPr>
        <w:t>Атлетик</w:t>
      </w:r>
      <w:r>
        <w:rPr>
          <w:szCs w:val="26"/>
        </w:rPr>
        <w:t>»</w:t>
      </w:r>
    </w:p>
    <w:p w:rsidR="0028125F" w:rsidRPr="0028125F" w:rsidRDefault="0028125F" w:rsidP="0028125F">
      <w:pPr>
        <w:rPr>
          <w:color w:val="000000"/>
          <w:szCs w:val="26"/>
        </w:rPr>
      </w:pPr>
      <w:r w:rsidRPr="0028125F">
        <w:rPr>
          <w:color w:val="000000"/>
          <w:szCs w:val="26"/>
        </w:rPr>
        <w:t xml:space="preserve">Черниговского муниципального округа </w:t>
      </w:r>
    </w:p>
    <w:p w:rsidR="0028125F" w:rsidRDefault="0028125F" w:rsidP="0028125F">
      <w:pPr>
        <w:rPr>
          <w:color w:val="000000"/>
          <w:sz w:val="28"/>
          <w:szCs w:val="28"/>
        </w:rPr>
      </w:pPr>
    </w:p>
    <w:p w:rsidR="0028125F" w:rsidRDefault="0028125F" w:rsidP="0028125F">
      <w:pPr>
        <w:ind w:firstLine="540"/>
        <w:jc w:val="both"/>
        <w:rPr>
          <w:color w:val="000000"/>
          <w:szCs w:val="26"/>
        </w:rPr>
      </w:pPr>
      <w:r>
        <w:rPr>
          <w:color w:val="000000"/>
          <w:sz w:val="28"/>
          <w:szCs w:val="28"/>
        </w:rPr>
        <w:tab/>
      </w:r>
      <w:proofErr w:type="gramStart"/>
      <w:r>
        <w:rPr>
          <w:color w:val="000000"/>
          <w:szCs w:val="26"/>
        </w:rPr>
        <w:t>В целях реализации подпрограммы № 2 «Благоустройство территорий Черниговского муниципального округа Приморского края» на 2024-2030годы. муниципальной программы «Формирование современной городской среды Черниговского муниципального округа Приморского края» на 2024-2030 годы., в соответствии Федеральным законом от 06.10.2003 №131 – ФЗ «Об общих принципах организации местного самоуправления в Российской Федерации»,</w:t>
      </w:r>
      <w:r w:rsidR="00A6365F">
        <w:rPr>
          <w:color w:val="000000"/>
          <w:szCs w:val="26"/>
        </w:rPr>
        <w:t xml:space="preserve"> руководствуясь</w:t>
      </w:r>
      <w:r>
        <w:rPr>
          <w:color w:val="000000"/>
          <w:szCs w:val="26"/>
        </w:rPr>
        <w:t xml:space="preserve"> Уставом Черниговского муниципального округа Приморского края, администрация Черниговского муниципального округа  </w:t>
      </w:r>
      <w:proofErr w:type="gramEnd"/>
    </w:p>
    <w:p w:rsidR="0028125F" w:rsidRDefault="0028125F" w:rsidP="0028125F">
      <w:pPr>
        <w:rPr>
          <w:color w:val="000000"/>
          <w:sz w:val="28"/>
          <w:szCs w:val="28"/>
        </w:rPr>
      </w:pPr>
    </w:p>
    <w:p w:rsidR="0028125F" w:rsidRDefault="0028125F" w:rsidP="0028125F">
      <w:pPr>
        <w:rPr>
          <w:color w:val="000000"/>
          <w:sz w:val="28"/>
          <w:szCs w:val="28"/>
        </w:rPr>
      </w:pPr>
      <w:r>
        <w:rPr>
          <w:color w:val="000000"/>
          <w:sz w:val="28"/>
          <w:szCs w:val="28"/>
        </w:rPr>
        <w:t>ПОСТАНОВЛЯЕТ:</w:t>
      </w:r>
    </w:p>
    <w:p w:rsidR="0028125F" w:rsidRDefault="0028125F" w:rsidP="0028125F">
      <w:pPr>
        <w:rPr>
          <w:color w:val="000000"/>
          <w:sz w:val="28"/>
          <w:szCs w:val="28"/>
        </w:rPr>
      </w:pPr>
    </w:p>
    <w:p w:rsidR="0028125F" w:rsidRDefault="0028125F" w:rsidP="0028125F">
      <w:pPr>
        <w:jc w:val="both"/>
        <w:rPr>
          <w:szCs w:val="26"/>
        </w:rPr>
      </w:pPr>
      <w:r>
        <w:rPr>
          <w:color w:val="000000"/>
          <w:sz w:val="28"/>
          <w:szCs w:val="28"/>
        </w:rPr>
        <w:tab/>
        <w:t>1.</w:t>
      </w:r>
      <w:r>
        <w:rPr>
          <w:szCs w:val="26"/>
        </w:rPr>
        <w:t xml:space="preserve">Утвердить дизайн – проект общественной территории </w:t>
      </w:r>
      <w:r w:rsidR="000A3ECC">
        <w:rPr>
          <w:szCs w:val="26"/>
        </w:rPr>
        <w:t>спорта и</w:t>
      </w:r>
      <w:r>
        <w:rPr>
          <w:szCs w:val="26"/>
        </w:rPr>
        <w:t xml:space="preserve"> отдыха «</w:t>
      </w:r>
      <w:r w:rsidR="000A3ECC">
        <w:rPr>
          <w:szCs w:val="26"/>
        </w:rPr>
        <w:t>Атлетик</w:t>
      </w:r>
      <w:r>
        <w:rPr>
          <w:szCs w:val="26"/>
        </w:rPr>
        <w:t xml:space="preserve">» по адресу: местоположение установлено относительно </w:t>
      </w:r>
      <w:r w:rsidR="000A3ECC" w:rsidRPr="00304C22">
        <w:t>ориентира нежилое здание</w:t>
      </w:r>
      <w:r w:rsidR="000A3ECC">
        <w:t>,</w:t>
      </w:r>
      <w:r w:rsidR="000A3ECC" w:rsidRPr="00304C22">
        <w:t xml:space="preserve">  расположенного  за пределами границ земельного участка примерно</w:t>
      </w:r>
      <w:r w:rsidR="000A3ECC">
        <w:t xml:space="preserve"> в 85 м на </w:t>
      </w:r>
      <w:r w:rsidR="000A3ECC" w:rsidRPr="00304C22">
        <w:t xml:space="preserve">запад, расположенного по адресу: </w:t>
      </w:r>
      <w:r w:rsidR="000A3ECC" w:rsidRPr="00FC1892">
        <w:t xml:space="preserve">Приморский край, р-н. </w:t>
      </w:r>
      <w:proofErr w:type="gramStart"/>
      <w:r w:rsidR="000A3ECC" w:rsidRPr="00FC1892">
        <w:t>Черниговский</w:t>
      </w:r>
      <w:proofErr w:type="gramEnd"/>
      <w:r w:rsidR="000A3ECC" w:rsidRPr="00FC1892">
        <w:t>, с. Черниговка, ул. Пушкинская, д. 99 б</w:t>
      </w:r>
      <w:r>
        <w:rPr>
          <w:szCs w:val="26"/>
        </w:rPr>
        <w:t xml:space="preserve">  (прилагается).</w:t>
      </w:r>
    </w:p>
    <w:p w:rsidR="000948FD" w:rsidRPr="000948FD" w:rsidRDefault="0028125F" w:rsidP="000948FD">
      <w:pPr>
        <w:jc w:val="both"/>
        <w:rPr>
          <w:szCs w:val="26"/>
        </w:rPr>
      </w:pPr>
      <w:r>
        <w:rPr>
          <w:szCs w:val="26"/>
        </w:rPr>
        <w:tab/>
        <w:t>2.</w:t>
      </w:r>
      <w:r w:rsidR="000948FD" w:rsidRPr="000948FD">
        <w:rPr>
          <w:szCs w:val="26"/>
        </w:rPr>
        <w:t>Настоящее постановление разместить на официальном сайте Черниговского муниципального округа chernigovka.gosuslugi.ru в сети  «Интернет».</w:t>
      </w:r>
    </w:p>
    <w:p w:rsidR="000948FD" w:rsidRPr="000948FD" w:rsidRDefault="000948FD" w:rsidP="000948FD">
      <w:pPr>
        <w:jc w:val="both"/>
        <w:rPr>
          <w:szCs w:val="26"/>
        </w:rPr>
      </w:pPr>
      <w:r>
        <w:rPr>
          <w:szCs w:val="26"/>
        </w:rPr>
        <w:tab/>
      </w:r>
      <w:r w:rsidRPr="000948FD">
        <w:rPr>
          <w:szCs w:val="26"/>
        </w:rPr>
        <w:t xml:space="preserve">3. Настоящее постановление вступает в силу со дня его официального </w:t>
      </w:r>
      <w:r w:rsidR="00080489">
        <w:rPr>
          <w:szCs w:val="26"/>
        </w:rPr>
        <w:t>принятия</w:t>
      </w:r>
      <w:r w:rsidRPr="000948FD">
        <w:rPr>
          <w:szCs w:val="26"/>
        </w:rPr>
        <w:t>.</w:t>
      </w:r>
    </w:p>
    <w:p w:rsidR="000948FD" w:rsidRDefault="000948FD" w:rsidP="000948FD">
      <w:pPr>
        <w:jc w:val="both"/>
        <w:rPr>
          <w:szCs w:val="26"/>
        </w:rPr>
      </w:pPr>
    </w:p>
    <w:p w:rsidR="000948FD" w:rsidRPr="000948FD" w:rsidRDefault="000948FD" w:rsidP="000948FD">
      <w:pPr>
        <w:jc w:val="both"/>
        <w:rPr>
          <w:szCs w:val="26"/>
        </w:rPr>
      </w:pPr>
    </w:p>
    <w:p w:rsidR="000948FD" w:rsidRPr="000948FD" w:rsidRDefault="000948FD" w:rsidP="000948FD">
      <w:pPr>
        <w:jc w:val="both"/>
        <w:rPr>
          <w:szCs w:val="26"/>
        </w:rPr>
      </w:pPr>
    </w:p>
    <w:p w:rsidR="005968D8" w:rsidRDefault="000948FD" w:rsidP="005968D8">
      <w:pPr>
        <w:jc w:val="both"/>
        <w:rPr>
          <w:szCs w:val="26"/>
        </w:rPr>
      </w:pPr>
      <w:r w:rsidRPr="000948FD">
        <w:rPr>
          <w:szCs w:val="26"/>
        </w:rPr>
        <w:t xml:space="preserve">Глава </w:t>
      </w:r>
      <w:proofErr w:type="gramStart"/>
      <w:r w:rsidR="005968D8">
        <w:rPr>
          <w:szCs w:val="26"/>
        </w:rPr>
        <w:t>Черниговского</w:t>
      </w:r>
      <w:proofErr w:type="gramEnd"/>
    </w:p>
    <w:p w:rsidR="000948FD" w:rsidRPr="000948FD" w:rsidRDefault="005968D8" w:rsidP="005968D8">
      <w:pPr>
        <w:jc w:val="both"/>
        <w:rPr>
          <w:szCs w:val="26"/>
        </w:rPr>
      </w:pPr>
      <w:r>
        <w:rPr>
          <w:szCs w:val="26"/>
        </w:rPr>
        <w:t>муниципального округа</w:t>
      </w:r>
      <w:r w:rsidR="000948FD" w:rsidRPr="000948FD">
        <w:rPr>
          <w:szCs w:val="26"/>
        </w:rPr>
        <w:t xml:space="preserve">                                                                           К.В. </w:t>
      </w:r>
      <w:proofErr w:type="spellStart"/>
      <w:r w:rsidR="000948FD" w:rsidRPr="000948FD">
        <w:rPr>
          <w:szCs w:val="26"/>
        </w:rPr>
        <w:t>Хижинский</w:t>
      </w:r>
      <w:proofErr w:type="spellEnd"/>
    </w:p>
    <w:p w:rsidR="0028125F" w:rsidRDefault="0028125F" w:rsidP="0028125F">
      <w:pPr>
        <w:jc w:val="both"/>
        <w:rPr>
          <w:szCs w:val="26"/>
        </w:rPr>
      </w:pPr>
    </w:p>
    <w:p w:rsidR="0028125F" w:rsidRDefault="0028125F" w:rsidP="0028125F">
      <w:pPr>
        <w:jc w:val="both"/>
        <w:rPr>
          <w:szCs w:val="26"/>
        </w:rPr>
      </w:pPr>
      <w:r>
        <w:rPr>
          <w:szCs w:val="26"/>
        </w:rPr>
        <w:tab/>
      </w:r>
    </w:p>
    <w:p w:rsidR="000948FD" w:rsidRDefault="000948FD" w:rsidP="0028125F">
      <w:pPr>
        <w:jc w:val="both"/>
        <w:rPr>
          <w:szCs w:val="26"/>
        </w:rPr>
      </w:pPr>
    </w:p>
    <w:p w:rsidR="000948FD" w:rsidRDefault="000948FD" w:rsidP="0028125F">
      <w:pPr>
        <w:jc w:val="both"/>
        <w:rPr>
          <w:szCs w:val="26"/>
        </w:rPr>
      </w:pPr>
    </w:p>
    <w:p w:rsidR="006266F2" w:rsidRDefault="006266F2" w:rsidP="0028125F">
      <w:pPr>
        <w:jc w:val="both"/>
        <w:rPr>
          <w:szCs w:val="26"/>
        </w:rPr>
      </w:pPr>
    </w:p>
    <w:p w:rsidR="006266F2" w:rsidRDefault="006266F2" w:rsidP="0028125F">
      <w:pPr>
        <w:jc w:val="both"/>
        <w:rPr>
          <w:szCs w:val="26"/>
        </w:rPr>
      </w:pPr>
    </w:p>
    <w:p w:rsidR="000A3ECC" w:rsidRDefault="000A3ECC" w:rsidP="0028125F">
      <w:pPr>
        <w:jc w:val="both"/>
        <w:rPr>
          <w:szCs w:val="26"/>
        </w:rPr>
      </w:pPr>
    </w:p>
    <w:p w:rsidR="006266F2" w:rsidRDefault="006266F2" w:rsidP="0028125F">
      <w:pPr>
        <w:jc w:val="both"/>
        <w:rPr>
          <w:szCs w:val="26"/>
        </w:rPr>
      </w:pPr>
    </w:p>
    <w:p w:rsidR="000948FD" w:rsidRDefault="000948FD" w:rsidP="0028125F">
      <w:pPr>
        <w:jc w:val="both"/>
        <w:rPr>
          <w:szCs w:val="26"/>
        </w:rPr>
      </w:pPr>
    </w:p>
    <w:p w:rsidR="000948FD" w:rsidRDefault="000948FD" w:rsidP="0028125F">
      <w:pPr>
        <w:jc w:val="both"/>
        <w:rPr>
          <w:szCs w:val="26"/>
        </w:rPr>
      </w:pPr>
    </w:p>
    <w:p w:rsidR="000948FD" w:rsidRPr="000948FD" w:rsidRDefault="000948FD" w:rsidP="000948FD">
      <w:pPr>
        <w:jc w:val="right"/>
        <w:rPr>
          <w:rFonts w:eastAsia="Calibri"/>
          <w:b/>
          <w:sz w:val="20"/>
          <w:lang w:eastAsia="en-US"/>
        </w:rPr>
      </w:pPr>
      <w:r w:rsidRPr="000948FD">
        <w:rPr>
          <w:rFonts w:eastAsia="Calibri"/>
          <w:b/>
          <w:sz w:val="20"/>
          <w:lang w:eastAsia="en-US"/>
        </w:rPr>
        <w:lastRenderedPageBreak/>
        <w:t>Приложение к постановлению администрации</w:t>
      </w:r>
    </w:p>
    <w:p w:rsidR="000948FD" w:rsidRPr="000948FD" w:rsidRDefault="000948FD" w:rsidP="000948FD">
      <w:pPr>
        <w:jc w:val="right"/>
        <w:rPr>
          <w:rFonts w:eastAsia="Calibri"/>
          <w:b/>
          <w:sz w:val="20"/>
          <w:lang w:eastAsia="en-US"/>
        </w:rPr>
      </w:pPr>
      <w:r>
        <w:rPr>
          <w:rFonts w:eastAsia="Calibri"/>
          <w:b/>
          <w:sz w:val="20"/>
          <w:lang w:eastAsia="en-US"/>
        </w:rPr>
        <w:t>Черниговского муниципального округа</w:t>
      </w:r>
    </w:p>
    <w:p w:rsidR="000948FD" w:rsidRPr="000948FD" w:rsidRDefault="000948FD" w:rsidP="000948FD">
      <w:pPr>
        <w:jc w:val="right"/>
        <w:rPr>
          <w:rFonts w:eastAsia="Calibri"/>
          <w:b/>
          <w:sz w:val="20"/>
          <w:lang w:eastAsia="en-US"/>
        </w:rPr>
      </w:pPr>
      <w:r w:rsidRPr="000948FD">
        <w:rPr>
          <w:rFonts w:eastAsia="Calibri"/>
          <w:b/>
          <w:sz w:val="20"/>
          <w:lang w:eastAsia="en-US"/>
        </w:rPr>
        <w:t xml:space="preserve">№ </w:t>
      </w:r>
      <w:r w:rsidR="000A3ECC">
        <w:rPr>
          <w:rFonts w:eastAsia="Calibri"/>
          <w:b/>
          <w:sz w:val="20"/>
          <w:lang w:eastAsia="en-US"/>
        </w:rPr>
        <w:t>516</w:t>
      </w:r>
      <w:r>
        <w:rPr>
          <w:rFonts w:eastAsia="Calibri"/>
          <w:b/>
          <w:sz w:val="20"/>
          <w:lang w:eastAsia="en-US"/>
        </w:rPr>
        <w:t>-па</w:t>
      </w:r>
      <w:r w:rsidR="000A3ECC">
        <w:rPr>
          <w:rFonts w:eastAsia="Calibri"/>
          <w:b/>
          <w:sz w:val="20"/>
          <w:lang w:eastAsia="en-US"/>
        </w:rPr>
        <w:t xml:space="preserve"> от 2</w:t>
      </w:r>
      <w:r>
        <w:rPr>
          <w:rFonts w:eastAsia="Calibri"/>
          <w:b/>
          <w:sz w:val="20"/>
          <w:lang w:eastAsia="en-US"/>
        </w:rPr>
        <w:t>8</w:t>
      </w:r>
      <w:r w:rsidRPr="000948FD">
        <w:rPr>
          <w:rFonts w:eastAsia="Calibri"/>
          <w:b/>
          <w:sz w:val="20"/>
          <w:lang w:eastAsia="en-US"/>
        </w:rPr>
        <w:t>.0</w:t>
      </w:r>
      <w:r w:rsidR="000A3ECC">
        <w:rPr>
          <w:rFonts w:eastAsia="Calibri"/>
          <w:b/>
          <w:sz w:val="20"/>
          <w:lang w:eastAsia="en-US"/>
        </w:rPr>
        <w:t>5</w:t>
      </w:r>
      <w:r w:rsidRPr="000948FD">
        <w:rPr>
          <w:rFonts w:eastAsia="Calibri"/>
          <w:b/>
          <w:sz w:val="20"/>
          <w:lang w:eastAsia="en-US"/>
        </w:rPr>
        <w:t>.202</w:t>
      </w:r>
      <w:r>
        <w:rPr>
          <w:rFonts w:eastAsia="Calibri"/>
          <w:b/>
          <w:sz w:val="20"/>
          <w:lang w:eastAsia="en-US"/>
        </w:rPr>
        <w:t>4</w:t>
      </w:r>
      <w:r w:rsidRPr="000948FD">
        <w:rPr>
          <w:rFonts w:eastAsia="Calibri"/>
          <w:b/>
          <w:sz w:val="20"/>
          <w:lang w:eastAsia="en-US"/>
        </w:rPr>
        <w:t>г.</w:t>
      </w:r>
    </w:p>
    <w:p w:rsidR="000948FD" w:rsidRPr="000948FD" w:rsidRDefault="000948FD" w:rsidP="000948FD">
      <w:pPr>
        <w:spacing w:after="200" w:line="276" w:lineRule="auto"/>
        <w:rPr>
          <w:rFonts w:eastAsia="Calibri"/>
          <w:b/>
          <w:sz w:val="24"/>
          <w:szCs w:val="24"/>
          <w:lang w:eastAsia="en-US"/>
        </w:rPr>
      </w:pPr>
    </w:p>
    <w:p w:rsidR="000948FD" w:rsidRPr="000948FD" w:rsidRDefault="000948FD" w:rsidP="000948FD">
      <w:pPr>
        <w:spacing w:after="200" w:line="276" w:lineRule="auto"/>
        <w:rPr>
          <w:rFonts w:eastAsia="Calibri"/>
          <w:b/>
          <w:sz w:val="24"/>
          <w:szCs w:val="24"/>
          <w:lang w:eastAsia="en-US"/>
        </w:rPr>
      </w:pPr>
    </w:p>
    <w:p w:rsidR="000948FD" w:rsidRPr="000948FD" w:rsidRDefault="000948FD" w:rsidP="000948FD">
      <w:pPr>
        <w:spacing w:after="200" w:line="276" w:lineRule="auto"/>
        <w:rPr>
          <w:rFonts w:eastAsia="Calibri"/>
          <w:b/>
          <w:sz w:val="24"/>
          <w:szCs w:val="24"/>
          <w:lang w:eastAsia="en-US"/>
        </w:rPr>
      </w:pPr>
    </w:p>
    <w:p w:rsidR="000948FD" w:rsidRPr="000948FD" w:rsidRDefault="000948FD" w:rsidP="000948FD">
      <w:pPr>
        <w:spacing w:after="200" w:line="276" w:lineRule="auto"/>
        <w:rPr>
          <w:rFonts w:eastAsia="Calibri"/>
          <w:b/>
          <w:sz w:val="24"/>
          <w:szCs w:val="24"/>
          <w:lang w:eastAsia="en-US"/>
        </w:rPr>
      </w:pPr>
    </w:p>
    <w:p w:rsidR="000948FD" w:rsidRPr="000948FD" w:rsidRDefault="000948FD" w:rsidP="000948FD">
      <w:pPr>
        <w:spacing w:after="200" w:line="276" w:lineRule="auto"/>
        <w:rPr>
          <w:rFonts w:eastAsia="Calibri"/>
          <w:b/>
          <w:sz w:val="24"/>
          <w:szCs w:val="24"/>
          <w:lang w:eastAsia="en-US"/>
        </w:rPr>
      </w:pPr>
    </w:p>
    <w:p w:rsidR="000948FD" w:rsidRPr="000948FD" w:rsidRDefault="000948FD" w:rsidP="000948FD">
      <w:pPr>
        <w:spacing w:after="200" w:line="276" w:lineRule="auto"/>
        <w:rPr>
          <w:rFonts w:eastAsia="Calibri"/>
          <w:b/>
          <w:sz w:val="24"/>
          <w:szCs w:val="24"/>
          <w:lang w:eastAsia="en-US"/>
        </w:rPr>
      </w:pPr>
    </w:p>
    <w:p w:rsidR="000948FD" w:rsidRPr="000948FD" w:rsidRDefault="000948FD" w:rsidP="000948FD">
      <w:pPr>
        <w:spacing w:after="200" w:line="276" w:lineRule="auto"/>
        <w:rPr>
          <w:rFonts w:eastAsia="Calibri"/>
          <w:b/>
          <w:sz w:val="24"/>
          <w:szCs w:val="24"/>
          <w:lang w:eastAsia="en-US"/>
        </w:rPr>
      </w:pPr>
    </w:p>
    <w:p w:rsidR="000948FD" w:rsidRPr="000948FD" w:rsidRDefault="000948FD" w:rsidP="000948FD">
      <w:pPr>
        <w:spacing w:after="200" w:line="276" w:lineRule="auto"/>
        <w:jc w:val="center"/>
        <w:rPr>
          <w:rFonts w:eastAsia="Calibri"/>
          <w:b/>
          <w:sz w:val="52"/>
          <w:szCs w:val="52"/>
          <w:lang w:eastAsia="en-US"/>
        </w:rPr>
      </w:pPr>
      <w:r w:rsidRPr="000948FD">
        <w:rPr>
          <w:rFonts w:eastAsia="Calibri"/>
          <w:b/>
          <w:sz w:val="52"/>
          <w:szCs w:val="52"/>
          <w:lang w:eastAsia="en-US"/>
        </w:rPr>
        <w:t>ДИЗАЙН-ПРОЕКТ</w:t>
      </w:r>
    </w:p>
    <w:p w:rsidR="000948FD" w:rsidRPr="000948FD" w:rsidRDefault="000948FD" w:rsidP="000948FD">
      <w:pPr>
        <w:tabs>
          <w:tab w:val="center" w:pos="4819"/>
        </w:tabs>
        <w:jc w:val="center"/>
        <w:rPr>
          <w:b/>
          <w:sz w:val="44"/>
          <w:szCs w:val="44"/>
        </w:rPr>
      </w:pPr>
      <w:r w:rsidRPr="000948FD">
        <w:rPr>
          <w:b/>
          <w:sz w:val="44"/>
          <w:szCs w:val="44"/>
        </w:rPr>
        <w:t xml:space="preserve">Благоустройство общественной территории </w:t>
      </w:r>
      <w:r w:rsidR="00E84D3B">
        <w:rPr>
          <w:b/>
          <w:sz w:val="44"/>
          <w:szCs w:val="44"/>
        </w:rPr>
        <w:t>спорта и</w:t>
      </w:r>
      <w:r>
        <w:rPr>
          <w:b/>
          <w:sz w:val="44"/>
          <w:szCs w:val="44"/>
        </w:rPr>
        <w:t xml:space="preserve"> отдыха «</w:t>
      </w:r>
      <w:r w:rsidR="00E84D3B">
        <w:rPr>
          <w:b/>
          <w:sz w:val="44"/>
          <w:szCs w:val="44"/>
        </w:rPr>
        <w:t>Атлетик</w:t>
      </w:r>
      <w:r>
        <w:rPr>
          <w:b/>
          <w:sz w:val="44"/>
          <w:szCs w:val="44"/>
        </w:rPr>
        <w:t>»</w:t>
      </w:r>
    </w:p>
    <w:p w:rsidR="000948FD" w:rsidRPr="00E84D3B" w:rsidRDefault="000948FD" w:rsidP="00E84D3B">
      <w:pPr>
        <w:tabs>
          <w:tab w:val="center" w:pos="4819"/>
        </w:tabs>
        <w:jc w:val="center"/>
        <w:rPr>
          <w:rFonts w:eastAsia="Calibri"/>
          <w:b/>
          <w:sz w:val="32"/>
          <w:szCs w:val="32"/>
          <w:lang w:eastAsia="en-US"/>
        </w:rPr>
      </w:pPr>
      <w:r w:rsidRPr="000948FD">
        <w:rPr>
          <w:b/>
          <w:sz w:val="32"/>
          <w:szCs w:val="32"/>
        </w:rPr>
        <w:t xml:space="preserve">    по адресу:  местоположение установлено относительно </w:t>
      </w:r>
      <w:r w:rsidR="00E84D3B" w:rsidRPr="00E84D3B">
        <w:rPr>
          <w:b/>
          <w:sz w:val="32"/>
          <w:szCs w:val="32"/>
        </w:rPr>
        <w:t>ориентира нежилое здание</w:t>
      </w:r>
      <w:r w:rsidR="000A3ECC">
        <w:rPr>
          <w:b/>
          <w:sz w:val="32"/>
          <w:szCs w:val="32"/>
        </w:rPr>
        <w:t>,</w:t>
      </w:r>
      <w:r w:rsidR="00E84D3B" w:rsidRPr="00E84D3B">
        <w:rPr>
          <w:b/>
          <w:sz w:val="32"/>
          <w:szCs w:val="32"/>
        </w:rPr>
        <w:t xml:space="preserve">  расположенного  за пределами границ земельного участка примерно в 85 м на запад, расположенного по адресу: Приморский край, р-н. </w:t>
      </w:r>
      <w:proofErr w:type="gramStart"/>
      <w:r w:rsidR="00E84D3B" w:rsidRPr="00E84D3B">
        <w:rPr>
          <w:b/>
          <w:sz w:val="32"/>
          <w:szCs w:val="32"/>
        </w:rPr>
        <w:t>Черниговский</w:t>
      </w:r>
      <w:proofErr w:type="gramEnd"/>
      <w:r w:rsidR="00E84D3B" w:rsidRPr="00E84D3B">
        <w:rPr>
          <w:b/>
          <w:sz w:val="32"/>
          <w:szCs w:val="32"/>
        </w:rPr>
        <w:t>, с. Черниговка, ул. Пушкинская, д. 99 б</w:t>
      </w:r>
    </w:p>
    <w:p w:rsidR="000948FD" w:rsidRPr="000948FD" w:rsidRDefault="000948FD" w:rsidP="000948FD">
      <w:pPr>
        <w:spacing w:after="200" w:line="276" w:lineRule="auto"/>
        <w:rPr>
          <w:rFonts w:eastAsia="Calibri"/>
          <w:b/>
          <w:sz w:val="24"/>
          <w:szCs w:val="24"/>
          <w:lang w:eastAsia="en-US"/>
        </w:rPr>
      </w:pPr>
    </w:p>
    <w:p w:rsidR="000948FD" w:rsidRPr="000948FD" w:rsidRDefault="000948FD" w:rsidP="000948FD">
      <w:pPr>
        <w:spacing w:after="200" w:line="276" w:lineRule="auto"/>
        <w:rPr>
          <w:rFonts w:eastAsia="Calibri"/>
          <w:b/>
          <w:sz w:val="24"/>
          <w:szCs w:val="24"/>
          <w:lang w:eastAsia="en-US"/>
        </w:rPr>
      </w:pPr>
    </w:p>
    <w:p w:rsidR="000948FD" w:rsidRPr="000948FD" w:rsidRDefault="000948FD" w:rsidP="000948FD">
      <w:pPr>
        <w:jc w:val="right"/>
        <w:rPr>
          <w:rFonts w:eastAsia="Calibri"/>
          <w:b/>
          <w:sz w:val="24"/>
          <w:szCs w:val="24"/>
          <w:lang w:eastAsia="en-US"/>
        </w:rPr>
      </w:pPr>
    </w:p>
    <w:p w:rsidR="000948FD" w:rsidRPr="000948FD" w:rsidRDefault="000948FD" w:rsidP="000948FD">
      <w:pPr>
        <w:jc w:val="right"/>
        <w:rPr>
          <w:rFonts w:eastAsia="Calibri"/>
          <w:b/>
          <w:sz w:val="24"/>
          <w:szCs w:val="24"/>
          <w:lang w:eastAsia="en-US"/>
        </w:rPr>
      </w:pPr>
    </w:p>
    <w:p w:rsidR="000948FD" w:rsidRPr="003D0C72" w:rsidRDefault="000948FD" w:rsidP="000948FD">
      <w:pPr>
        <w:tabs>
          <w:tab w:val="center" w:pos="4819"/>
        </w:tabs>
        <w:jc w:val="right"/>
        <w:rPr>
          <w:b/>
          <w:bCs/>
          <w:sz w:val="24"/>
          <w:szCs w:val="24"/>
        </w:rPr>
      </w:pPr>
      <w:r w:rsidRPr="000948FD">
        <w:rPr>
          <w:rFonts w:eastAsia="Calibri"/>
          <w:b/>
          <w:sz w:val="36"/>
          <w:szCs w:val="36"/>
          <w:lang w:eastAsia="en-US"/>
        </w:rPr>
        <w:t xml:space="preserve">Согласовано:                                                </w:t>
      </w:r>
      <w:r w:rsidRPr="003D0C72">
        <w:rPr>
          <w:b/>
          <w:bCs/>
          <w:sz w:val="24"/>
          <w:szCs w:val="24"/>
        </w:rPr>
        <w:t xml:space="preserve">Принято общественной муниципальной комиссией </w:t>
      </w:r>
    </w:p>
    <w:p w:rsidR="000948FD" w:rsidRDefault="000948FD" w:rsidP="000948FD">
      <w:pPr>
        <w:tabs>
          <w:tab w:val="center" w:pos="4819"/>
        </w:tabs>
        <w:jc w:val="right"/>
        <w:rPr>
          <w:b/>
          <w:bCs/>
          <w:sz w:val="24"/>
          <w:szCs w:val="24"/>
        </w:rPr>
      </w:pPr>
      <w:r w:rsidRPr="003D0C72">
        <w:rPr>
          <w:b/>
          <w:bCs/>
          <w:sz w:val="24"/>
          <w:szCs w:val="24"/>
        </w:rPr>
        <w:t xml:space="preserve">для работы в </w:t>
      </w:r>
      <w:r w:rsidR="000F5129">
        <w:rPr>
          <w:b/>
          <w:bCs/>
          <w:sz w:val="24"/>
          <w:szCs w:val="24"/>
        </w:rPr>
        <w:t>подпрограмме</w:t>
      </w:r>
      <w:r w:rsidRPr="004E4A88">
        <w:rPr>
          <w:b/>
          <w:bCs/>
          <w:sz w:val="24"/>
          <w:szCs w:val="24"/>
        </w:rPr>
        <w:t xml:space="preserve"> № 2</w:t>
      </w:r>
    </w:p>
    <w:p w:rsidR="000948FD" w:rsidRDefault="000948FD" w:rsidP="000948FD">
      <w:pPr>
        <w:tabs>
          <w:tab w:val="center" w:pos="4819"/>
        </w:tabs>
        <w:jc w:val="right"/>
        <w:rPr>
          <w:b/>
          <w:bCs/>
          <w:sz w:val="24"/>
          <w:szCs w:val="24"/>
        </w:rPr>
      </w:pPr>
      <w:r w:rsidRPr="004E4A88">
        <w:rPr>
          <w:b/>
          <w:bCs/>
          <w:sz w:val="24"/>
          <w:szCs w:val="24"/>
        </w:rPr>
        <w:t xml:space="preserve"> «Благоустройство территорий</w:t>
      </w:r>
      <w:r>
        <w:rPr>
          <w:b/>
          <w:bCs/>
          <w:sz w:val="24"/>
          <w:szCs w:val="24"/>
        </w:rPr>
        <w:t>Черниговского</w:t>
      </w:r>
    </w:p>
    <w:p w:rsidR="000948FD" w:rsidRDefault="000948FD" w:rsidP="000948FD">
      <w:pPr>
        <w:tabs>
          <w:tab w:val="center" w:pos="4819"/>
        </w:tabs>
        <w:jc w:val="right"/>
        <w:rPr>
          <w:b/>
          <w:bCs/>
          <w:sz w:val="24"/>
          <w:szCs w:val="24"/>
        </w:rPr>
      </w:pPr>
      <w:r>
        <w:rPr>
          <w:b/>
          <w:bCs/>
          <w:sz w:val="24"/>
          <w:szCs w:val="24"/>
        </w:rPr>
        <w:t>муниципального округа Приморского края»</w:t>
      </w:r>
    </w:p>
    <w:p w:rsidR="000948FD" w:rsidRDefault="000948FD" w:rsidP="000948FD">
      <w:pPr>
        <w:tabs>
          <w:tab w:val="center" w:pos="4819"/>
        </w:tabs>
        <w:jc w:val="right"/>
        <w:rPr>
          <w:b/>
          <w:bCs/>
          <w:sz w:val="24"/>
          <w:szCs w:val="24"/>
        </w:rPr>
      </w:pPr>
      <w:r w:rsidRPr="004E4A88">
        <w:rPr>
          <w:b/>
          <w:bCs/>
          <w:sz w:val="24"/>
          <w:szCs w:val="24"/>
        </w:rPr>
        <w:t>на 20</w:t>
      </w:r>
      <w:r>
        <w:rPr>
          <w:b/>
          <w:bCs/>
          <w:sz w:val="24"/>
          <w:szCs w:val="24"/>
        </w:rPr>
        <w:t>24</w:t>
      </w:r>
      <w:r w:rsidRPr="004E4A88">
        <w:rPr>
          <w:b/>
          <w:bCs/>
          <w:sz w:val="24"/>
          <w:szCs w:val="24"/>
        </w:rPr>
        <w:t>-20</w:t>
      </w:r>
      <w:r>
        <w:rPr>
          <w:b/>
          <w:bCs/>
          <w:sz w:val="24"/>
          <w:szCs w:val="24"/>
        </w:rPr>
        <w:t>30</w:t>
      </w:r>
      <w:r w:rsidRPr="004E4A88">
        <w:rPr>
          <w:b/>
          <w:bCs/>
          <w:sz w:val="24"/>
          <w:szCs w:val="24"/>
        </w:rPr>
        <w:t>гг.</w:t>
      </w:r>
      <w:r>
        <w:rPr>
          <w:b/>
          <w:bCs/>
          <w:sz w:val="24"/>
          <w:szCs w:val="24"/>
        </w:rPr>
        <w:t xml:space="preserve">» </w:t>
      </w:r>
      <w:r w:rsidRPr="004E4A88">
        <w:rPr>
          <w:b/>
          <w:bCs/>
          <w:sz w:val="24"/>
          <w:szCs w:val="24"/>
        </w:rPr>
        <w:t xml:space="preserve">  муниципальной программы</w:t>
      </w:r>
    </w:p>
    <w:p w:rsidR="000948FD" w:rsidRDefault="000948FD" w:rsidP="000948FD">
      <w:pPr>
        <w:tabs>
          <w:tab w:val="center" w:pos="4819"/>
        </w:tabs>
        <w:jc w:val="right"/>
        <w:rPr>
          <w:b/>
          <w:bCs/>
          <w:sz w:val="24"/>
          <w:szCs w:val="24"/>
        </w:rPr>
      </w:pPr>
      <w:r w:rsidRPr="004E4A88">
        <w:rPr>
          <w:b/>
          <w:bCs/>
          <w:sz w:val="24"/>
          <w:szCs w:val="24"/>
        </w:rPr>
        <w:t xml:space="preserve"> «Формирование современной городской среды </w:t>
      </w:r>
    </w:p>
    <w:p w:rsidR="000948FD" w:rsidRDefault="000948FD" w:rsidP="000948FD">
      <w:pPr>
        <w:tabs>
          <w:tab w:val="center" w:pos="4819"/>
        </w:tabs>
        <w:jc w:val="right"/>
        <w:rPr>
          <w:b/>
          <w:bCs/>
          <w:sz w:val="24"/>
          <w:szCs w:val="24"/>
        </w:rPr>
      </w:pPr>
      <w:r>
        <w:rPr>
          <w:b/>
          <w:bCs/>
          <w:sz w:val="24"/>
          <w:szCs w:val="24"/>
        </w:rPr>
        <w:t>Черниговского муниципального округа» на 2024-2030 годы</w:t>
      </w:r>
    </w:p>
    <w:p w:rsidR="000948FD" w:rsidRDefault="000948FD" w:rsidP="000948FD">
      <w:pPr>
        <w:tabs>
          <w:tab w:val="center" w:pos="4819"/>
        </w:tabs>
        <w:jc w:val="right"/>
        <w:rPr>
          <w:b/>
          <w:bCs/>
          <w:sz w:val="24"/>
          <w:szCs w:val="24"/>
        </w:rPr>
      </w:pPr>
    </w:p>
    <w:p w:rsidR="00A270C9" w:rsidRPr="00883C84" w:rsidRDefault="00A270C9" w:rsidP="00A270C9">
      <w:pPr>
        <w:tabs>
          <w:tab w:val="center" w:pos="4819"/>
        </w:tabs>
        <w:jc w:val="right"/>
        <w:rPr>
          <w:b/>
          <w:bCs/>
          <w:sz w:val="24"/>
          <w:szCs w:val="24"/>
        </w:rPr>
      </w:pPr>
      <w:r w:rsidRPr="00883C84">
        <w:rPr>
          <w:b/>
          <w:bCs/>
          <w:sz w:val="24"/>
          <w:szCs w:val="24"/>
        </w:rPr>
        <w:t xml:space="preserve">Протокол </w:t>
      </w:r>
      <w:r w:rsidR="000C2A7E" w:rsidRPr="000C2A7E">
        <w:rPr>
          <w:b/>
          <w:bCs/>
          <w:sz w:val="24"/>
          <w:szCs w:val="24"/>
        </w:rPr>
        <w:t xml:space="preserve">№ 5 от </w:t>
      </w:r>
      <w:r w:rsidR="00263599">
        <w:rPr>
          <w:b/>
          <w:bCs/>
          <w:sz w:val="24"/>
          <w:szCs w:val="24"/>
        </w:rPr>
        <w:t>24</w:t>
      </w:r>
      <w:r w:rsidRPr="00A270C9">
        <w:rPr>
          <w:b/>
          <w:bCs/>
          <w:sz w:val="24"/>
          <w:szCs w:val="24"/>
        </w:rPr>
        <w:t xml:space="preserve"> ма</w:t>
      </w:r>
      <w:r w:rsidR="00263599">
        <w:rPr>
          <w:b/>
          <w:bCs/>
          <w:sz w:val="24"/>
          <w:szCs w:val="24"/>
        </w:rPr>
        <w:t>я</w:t>
      </w:r>
      <w:r w:rsidRPr="00883C84">
        <w:rPr>
          <w:b/>
          <w:bCs/>
          <w:sz w:val="24"/>
          <w:szCs w:val="24"/>
        </w:rPr>
        <w:t xml:space="preserve">  2024г.   </w:t>
      </w:r>
    </w:p>
    <w:p w:rsidR="000948FD" w:rsidRDefault="000948FD" w:rsidP="000948FD">
      <w:pPr>
        <w:tabs>
          <w:tab w:val="center" w:pos="4819"/>
        </w:tabs>
        <w:jc w:val="right"/>
        <w:rPr>
          <w:b/>
          <w:bCs/>
          <w:sz w:val="24"/>
          <w:szCs w:val="24"/>
        </w:rPr>
      </w:pPr>
    </w:p>
    <w:p w:rsidR="000948FD" w:rsidRDefault="000948FD" w:rsidP="000948FD">
      <w:pPr>
        <w:tabs>
          <w:tab w:val="center" w:pos="4819"/>
        </w:tabs>
        <w:jc w:val="right"/>
        <w:rPr>
          <w:b/>
          <w:bCs/>
          <w:sz w:val="24"/>
          <w:szCs w:val="24"/>
        </w:rPr>
      </w:pPr>
    </w:p>
    <w:p w:rsidR="000948FD" w:rsidRDefault="000948FD" w:rsidP="000948FD">
      <w:pPr>
        <w:tabs>
          <w:tab w:val="center" w:pos="4819"/>
        </w:tabs>
        <w:jc w:val="right"/>
        <w:rPr>
          <w:b/>
          <w:bCs/>
          <w:sz w:val="24"/>
          <w:szCs w:val="24"/>
        </w:rPr>
      </w:pPr>
    </w:p>
    <w:p w:rsidR="000948FD" w:rsidRDefault="000948FD" w:rsidP="000948FD">
      <w:pPr>
        <w:tabs>
          <w:tab w:val="center" w:pos="4819"/>
        </w:tabs>
        <w:jc w:val="right"/>
        <w:rPr>
          <w:b/>
          <w:bCs/>
          <w:sz w:val="24"/>
          <w:szCs w:val="24"/>
        </w:rPr>
      </w:pPr>
    </w:p>
    <w:p w:rsidR="000948FD" w:rsidRPr="000948FD" w:rsidRDefault="000948FD" w:rsidP="000948FD">
      <w:pPr>
        <w:jc w:val="center"/>
        <w:rPr>
          <w:rFonts w:eastAsia="Calibri"/>
          <w:b/>
          <w:sz w:val="24"/>
          <w:szCs w:val="24"/>
          <w:lang w:eastAsia="en-US"/>
        </w:rPr>
      </w:pPr>
      <w:r w:rsidRPr="000948FD">
        <w:rPr>
          <w:rFonts w:eastAsia="Calibri"/>
          <w:b/>
          <w:sz w:val="24"/>
          <w:szCs w:val="24"/>
          <w:lang w:eastAsia="en-US"/>
        </w:rPr>
        <w:t>пгт. Сибирцево</w:t>
      </w:r>
    </w:p>
    <w:p w:rsidR="006266F2" w:rsidRDefault="006266F2" w:rsidP="003E5C88">
      <w:pPr>
        <w:spacing w:after="200" w:line="276" w:lineRule="auto"/>
        <w:jc w:val="center"/>
        <w:rPr>
          <w:rFonts w:eastAsia="Calibri"/>
          <w:szCs w:val="26"/>
          <w:lang w:eastAsia="en-US"/>
        </w:rPr>
      </w:pPr>
    </w:p>
    <w:p w:rsidR="007F33DA" w:rsidRDefault="007F33DA" w:rsidP="003E5C88">
      <w:pPr>
        <w:spacing w:after="200" w:line="276" w:lineRule="auto"/>
        <w:jc w:val="center"/>
        <w:rPr>
          <w:rFonts w:eastAsia="Calibri"/>
          <w:szCs w:val="26"/>
          <w:lang w:eastAsia="en-US"/>
        </w:rPr>
      </w:pPr>
    </w:p>
    <w:p w:rsidR="003E5C88" w:rsidRPr="00AA0E08" w:rsidRDefault="0044400F" w:rsidP="003E5C88">
      <w:pPr>
        <w:spacing w:after="200" w:line="276" w:lineRule="auto"/>
        <w:jc w:val="center"/>
        <w:rPr>
          <w:rFonts w:eastAsiaTheme="minorHAnsi"/>
          <w:szCs w:val="26"/>
          <w:lang w:eastAsia="en-US"/>
        </w:rPr>
      </w:pPr>
      <w:r>
        <w:rPr>
          <w:rFonts w:eastAsia="Calibri"/>
          <w:szCs w:val="26"/>
          <w:lang w:eastAsia="en-US"/>
        </w:rPr>
        <w:lastRenderedPageBreak/>
        <w:tab/>
      </w:r>
      <w:r w:rsidR="003E5C88" w:rsidRPr="00AA0E08">
        <w:rPr>
          <w:rFonts w:eastAsiaTheme="minorHAnsi"/>
          <w:szCs w:val="26"/>
          <w:lang w:eastAsia="en-US"/>
        </w:rPr>
        <w:t>Пояснительная записка</w:t>
      </w:r>
    </w:p>
    <w:p w:rsidR="0044400F" w:rsidRPr="00475880" w:rsidRDefault="0044400F" w:rsidP="00475880">
      <w:pPr>
        <w:spacing w:line="276" w:lineRule="auto"/>
        <w:ind w:firstLine="709"/>
        <w:jc w:val="both"/>
        <w:rPr>
          <w:rFonts w:eastAsia="Calibri"/>
          <w:bCs/>
          <w:szCs w:val="26"/>
          <w:lang w:eastAsia="en-US"/>
        </w:rPr>
      </w:pPr>
      <w:r w:rsidRPr="00475880">
        <w:rPr>
          <w:rFonts w:eastAsia="Calibri"/>
          <w:szCs w:val="26"/>
          <w:lang w:eastAsia="en-US"/>
        </w:rPr>
        <w:t xml:space="preserve">Общественная территория </w:t>
      </w:r>
      <w:r w:rsidR="00040808">
        <w:rPr>
          <w:rFonts w:eastAsia="Calibri"/>
          <w:szCs w:val="26"/>
          <w:lang w:eastAsia="en-US"/>
        </w:rPr>
        <w:t>спорта и</w:t>
      </w:r>
      <w:r w:rsidRPr="00475880">
        <w:rPr>
          <w:rFonts w:eastAsia="Calibri"/>
          <w:szCs w:val="26"/>
          <w:lang w:eastAsia="en-US"/>
        </w:rPr>
        <w:t xml:space="preserve"> отдыха «</w:t>
      </w:r>
      <w:r w:rsidR="00040808">
        <w:rPr>
          <w:rFonts w:eastAsia="Calibri"/>
          <w:szCs w:val="26"/>
          <w:lang w:eastAsia="en-US"/>
        </w:rPr>
        <w:t>Атлетик</w:t>
      </w:r>
      <w:r w:rsidRPr="00475880">
        <w:rPr>
          <w:rFonts w:eastAsia="Calibri"/>
          <w:szCs w:val="26"/>
          <w:lang w:eastAsia="en-US"/>
        </w:rPr>
        <w:t xml:space="preserve">» благоустраивается в рамках муниципальной программы </w:t>
      </w:r>
      <w:r w:rsidRPr="00475880">
        <w:rPr>
          <w:rFonts w:eastAsia="Calibri"/>
          <w:bCs/>
          <w:szCs w:val="26"/>
          <w:lang w:eastAsia="en-US"/>
        </w:rPr>
        <w:t>«Формирование современной городской среды Черниговского муниципального района Приморского края» на 2024 – 2030 годы (далее муниципальная программа).</w:t>
      </w:r>
    </w:p>
    <w:p w:rsidR="000318D9" w:rsidRPr="00475880" w:rsidRDefault="003E5C88" w:rsidP="00475880">
      <w:pPr>
        <w:spacing w:line="276" w:lineRule="auto"/>
        <w:ind w:firstLine="709"/>
        <w:jc w:val="both"/>
        <w:rPr>
          <w:szCs w:val="26"/>
        </w:rPr>
      </w:pPr>
      <w:r w:rsidRPr="00475880">
        <w:rPr>
          <w:rFonts w:eastAsiaTheme="minorHAnsi"/>
          <w:szCs w:val="26"/>
          <w:lang w:eastAsia="en-US"/>
        </w:rPr>
        <w:t xml:space="preserve">Объект благоустройства находится в зоне жилой застройки </w:t>
      </w:r>
      <w:r w:rsidR="00040808">
        <w:rPr>
          <w:rFonts w:eastAsiaTheme="minorHAnsi"/>
          <w:szCs w:val="26"/>
          <w:lang w:eastAsia="en-US"/>
        </w:rPr>
        <w:t>с. Черниговка</w:t>
      </w:r>
      <w:r w:rsidR="000318D9" w:rsidRPr="00475880">
        <w:rPr>
          <w:szCs w:val="26"/>
        </w:rPr>
        <w:t>и концентрирует большое количество жителей в радиусе доступности в любое время года</w:t>
      </w:r>
      <w:r w:rsidRPr="00475880">
        <w:rPr>
          <w:rFonts w:eastAsiaTheme="minorHAnsi"/>
          <w:szCs w:val="26"/>
          <w:lang w:eastAsia="en-US"/>
        </w:rPr>
        <w:t xml:space="preserve">, как среди детей </w:t>
      </w:r>
      <w:r w:rsidR="000318D9" w:rsidRPr="00475880">
        <w:rPr>
          <w:rFonts w:eastAsiaTheme="minorHAnsi"/>
          <w:szCs w:val="26"/>
          <w:lang w:eastAsia="en-US"/>
        </w:rPr>
        <w:t xml:space="preserve">дошкольного и </w:t>
      </w:r>
      <w:r w:rsidRPr="00475880">
        <w:rPr>
          <w:rFonts w:eastAsiaTheme="minorHAnsi"/>
          <w:szCs w:val="26"/>
          <w:lang w:eastAsia="en-US"/>
        </w:rPr>
        <w:t xml:space="preserve">школьного возраста, так и их родителей.  </w:t>
      </w:r>
      <w:r w:rsidR="005814F7" w:rsidRPr="00475880">
        <w:rPr>
          <w:szCs w:val="26"/>
        </w:rPr>
        <w:t>На территории,</w:t>
      </w:r>
      <w:r w:rsidR="0044400F" w:rsidRPr="00475880">
        <w:rPr>
          <w:szCs w:val="26"/>
        </w:rPr>
        <w:t xml:space="preserve"> предлагаем</w:t>
      </w:r>
      <w:r w:rsidR="005814F7" w:rsidRPr="00475880">
        <w:rPr>
          <w:szCs w:val="26"/>
        </w:rPr>
        <w:t>ой</w:t>
      </w:r>
      <w:r w:rsidR="0044400F" w:rsidRPr="00475880">
        <w:rPr>
          <w:szCs w:val="26"/>
        </w:rPr>
        <w:t xml:space="preserve"> к благоустройству</w:t>
      </w:r>
      <w:proofErr w:type="gramStart"/>
      <w:r w:rsidR="005814F7" w:rsidRPr="00475880">
        <w:rPr>
          <w:szCs w:val="26"/>
        </w:rPr>
        <w:t>,р</w:t>
      </w:r>
      <w:proofErr w:type="gramEnd"/>
      <w:r w:rsidR="005814F7" w:rsidRPr="00475880">
        <w:rPr>
          <w:szCs w:val="26"/>
        </w:rPr>
        <w:t xml:space="preserve">асположена детская </w:t>
      </w:r>
      <w:r w:rsidR="00040808" w:rsidRPr="00475880">
        <w:rPr>
          <w:rStyle w:val="extendedtext-full"/>
          <w:szCs w:val="26"/>
        </w:rPr>
        <w:t>игров</w:t>
      </w:r>
      <w:r w:rsidR="00040808">
        <w:rPr>
          <w:rStyle w:val="extendedtext-full"/>
          <w:szCs w:val="26"/>
        </w:rPr>
        <w:t>ая</w:t>
      </w:r>
      <w:r w:rsidR="005814F7" w:rsidRPr="00475880">
        <w:rPr>
          <w:szCs w:val="26"/>
        </w:rPr>
        <w:t xml:space="preserve">площадка, </w:t>
      </w:r>
      <w:r w:rsidR="000318D9" w:rsidRPr="00475880">
        <w:rPr>
          <w:rStyle w:val="extendedtext-full"/>
          <w:szCs w:val="26"/>
        </w:rPr>
        <w:t>часть оборудования</w:t>
      </w:r>
      <w:r w:rsidR="00040808">
        <w:rPr>
          <w:rStyle w:val="extendedtext-full"/>
          <w:szCs w:val="26"/>
        </w:rPr>
        <w:t xml:space="preserve"> которой осталась еще с советских времен, часть оборудования было поставлено в начале 2000х годов</w:t>
      </w:r>
      <w:r w:rsidR="000318D9" w:rsidRPr="00475880">
        <w:rPr>
          <w:rStyle w:val="extendedtext-full"/>
          <w:szCs w:val="26"/>
        </w:rPr>
        <w:t xml:space="preserve">, </w:t>
      </w:r>
      <w:r w:rsidR="00040808">
        <w:rPr>
          <w:rStyle w:val="extendedtext-full"/>
          <w:szCs w:val="26"/>
        </w:rPr>
        <w:t>в связи с чем</w:t>
      </w:r>
      <w:r w:rsidR="000318D9" w:rsidRPr="00475880">
        <w:rPr>
          <w:rStyle w:val="extendedtext-full"/>
          <w:bCs/>
          <w:szCs w:val="26"/>
        </w:rPr>
        <w:t>детские</w:t>
      </w:r>
      <w:r w:rsidR="000318D9" w:rsidRPr="00475880">
        <w:rPr>
          <w:rStyle w:val="extendedtext-full"/>
          <w:szCs w:val="26"/>
        </w:rPr>
        <w:t xml:space="preserve"> конструкции</w:t>
      </w:r>
      <w:r w:rsidR="00040808">
        <w:rPr>
          <w:rStyle w:val="extendedtext-full"/>
          <w:szCs w:val="26"/>
        </w:rPr>
        <w:t xml:space="preserve">,не представляющие собой единый ансамбль и не имеющие единого времени установки, не имеют требуемых зон безопасностей,  </w:t>
      </w:r>
      <w:r w:rsidR="000318D9" w:rsidRPr="00475880">
        <w:rPr>
          <w:rStyle w:val="extendedtext-full"/>
          <w:bCs/>
          <w:szCs w:val="26"/>
        </w:rPr>
        <w:t>изношены</w:t>
      </w:r>
      <w:r w:rsidR="000318D9" w:rsidRPr="00475880">
        <w:rPr>
          <w:rStyle w:val="extendedtext-full"/>
          <w:szCs w:val="26"/>
        </w:rPr>
        <w:t xml:space="preserve"> и не соответствует требованиям действующего законодательства и установленных нормативов.</w:t>
      </w:r>
    </w:p>
    <w:p w:rsidR="00B92809" w:rsidRPr="00475880" w:rsidRDefault="00B92809" w:rsidP="00475880">
      <w:pPr>
        <w:spacing w:line="276" w:lineRule="auto"/>
        <w:ind w:firstLine="709"/>
        <w:jc w:val="both"/>
        <w:rPr>
          <w:szCs w:val="26"/>
        </w:rPr>
      </w:pPr>
      <w:r w:rsidRPr="00475880">
        <w:rPr>
          <w:szCs w:val="26"/>
        </w:rPr>
        <w:t>Таким образом, основными проблемами предлагаемой к обустройству территории в настоящий момент является скудное и устаревшее функциональное наполнение детской площадки, отсутствие мест для кратковременного отдыха, непривлекательный вид, низкое качество покрытия детской площадки, недостаточное количество детского спортивного оборудования</w:t>
      </w:r>
      <w:r w:rsidR="00040808">
        <w:rPr>
          <w:szCs w:val="26"/>
        </w:rPr>
        <w:t>.</w:t>
      </w:r>
    </w:p>
    <w:p w:rsidR="00B92809" w:rsidRPr="00475880" w:rsidRDefault="00B92809" w:rsidP="00475880">
      <w:pPr>
        <w:spacing w:line="276" w:lineRule="auto"/>
        <w:ind w:firstLine="709"/>
        <w:jc w:val="both"/>
        <w:rPr>
          <w:szCs w:val="26"/>
        </w:rPr>
      </w:pPr>
      <w:r w:rsidRPr="00475880">
        <w:rPr>
          <w:szCs w:val="26"/>
        </w:rPr>
        <w:t>Проблему можно решить посредством создания общественного пространства нового типа, места, которое сможет привлечь большое количество людей разных возрастных категорий, увеличения функционального насыщения территории и повышения уровня комфорта жителей. Этого планируется достичь путем:</w:t>
      </w:r>
    </w:p>
    <w:p w:rsidR="00B92809" w:rsidRPr="00475880" w:rsidRDefault="00B92809" w:rsidP="00475880">
      <w:pPr>
        <w:spacing w:line="276" w:lineRule="auto"/>
        <w:ind w:firstLine="709"/>
        <w:jc w:val="both"/>
        <w:rPr>
          <w:szCs w:val="26"/>
        </w:rPr>
      </w:pPr>
      <w:r w:rsidRPr="00475880">
        <w:rPr>
          <w:rStyle w:val="extendedtext-full"/>
          <w:szCs w:val="26"/>
        </w:rPr>
        <w:t xml:space="preserve">демонтажа прежних </w:t>
      </w:r>
      <w:r w:rsidRPr="00475880">
        <w:rPr>
          <w:rStyle w:val="extendedtext-full"/>
          <w:bCs/>
          <w:szCs w:val="26"/>
        </w:rPr>
        <w:t>моральноифизическиустаревших</w:t>
      </w:r>
      <w:r w:rsidRPr="00475880">
        <w:rPr>
          <w:rStyle w:val="extendedtext-full"/>
          <w:szCs w:val="26"/>
        </w:rPr>
        <w:t xml:space="preserve"> конструкций и оборудования новой комфортной и безопасной зоны </w:t>
      </w:r>
      <w:r w:rsidR="00040808">
        <w:rPr>
          <w:rStyle w:val="extendedtext-full"/>
          <w:szCs w:val="26"/>
        </w:rPr>
        <w:t>спорта и</w:t>
      </w:r>
      <w:r w:rsidRPr="00475880">
        <w:rPr>
          <w:rStyle w:val="extendedtext-full"/>
          <w:szCs w:val="26"/>
        </w:rPr>
        <w:t xml:space="preserve"> отдыха</w:t>
      </w:r>
      <w:r w:rsidR="00475880" w:rsidRPr="00475880">
        <w:rPr>
          <w:rStyle w:val="extendedtext-full"/>
          <w:szCs w:val="26"/>
        </w:rPr>
        <w:t>:</w:t>
      </w:r>
    </w:p>
    <w:p w:rsidR="00B92809" w:rsidRPr="00475880" w:rsidRDefault="00B92809" w:rsidP="00475880">
      <w:pPr>
        <w:spacing w:line="276" w:lineRule="auto"/>
        <w:ind w:firstLine="709"/>
        <w:jc w:val="both"/>
        <w:rPr>
          <w:szCs w:val="26"/>
        </w:rPr>
      </w:pPr>
      <w:r w:rsidRPr="00475880">
        <w:rPr>
          <w:szCs w:val="26"/>
        </w:rPr>
        <w:t xml:space="preserve">проектирования зон для </w:t>
      </w:r>
      <w:r w:rsidR="00040808">
        <w:rPr>
          <w:szCs w:val="26"/>
        </w:rPr>
        <w:t>детского</w:t>
      </w:r>
      <w:r w:rsidR="00531377">
        <w:rPr>
          <w:szCs w:val="26"/>
        </w:rPr>
        <w:t xml:space="preserve">и взрослого </w:t>
      </w:r>
      <w:r w:rsidRPr="00475880">
        <w:rPr>
          <w:szCs w:val="26"/>
        </w:rPr>
        <w:t>отдыха с урнами;</w:t>
      </w:r>
    </w:p>
    <w:p w:rsidR="00B92809" w:rsidRPr="00475880" w:rsidRDefault="00B92809" w:rsidP="00475880">
      <w:pPr>
        <w:spacing w:line="276" w:lineRule="auto"/>
        <w:ind w:firstLine="709"/>
        <w:jc w:val="both"/>
        <w:rPr>
          <w:szCs w:val="26"/>
        </w:rPr>
      </w:pPr>
      <w:r w:rsidRPr="00475880">
        <w:rPr>
          <w:szCs w:val="26"/>
        </w:rPr>
        <w:t xml:space="preserve">размещения нового качественного детского спортивного оборудования на общественной территории </w:t>
      </w:r>
      <w:r w:rsidR="00531377">
        <w:rPr>
          <w:szCs w:val="26"/>
        </w:rPr>
        <w:t>спорта и</w:t>
      </w:r>
      <w:r w:rsidRPr="00475880">
        <w:rPr>
          <w:szCs w:val="26"/>
        </w:rPr>
        <w:t xml:space="preserve"> отдыха </w:t>
      </w:r>
      <w:r w:rsidR="00531377">
        <w:rPr>
          <w:szCs w:val="26"/>
        </w:rPr>
        <w:t>Атлетик</w:t>
      </w:r>
      <w:r w:rsidRPr="00475880">
        <w:rPr>
          <w:szCs w:val="26"/>
        </w:rPr>
        <w:t xml:space="preserve">, рассчитанного на разные возрастные категории (качели для всех возрастов детей (качели с подвесами </w:t>
      </w:r>
      <w:r w:rsidR="00531377">
        <w:rPr>
          <w:szCs w:val="26"/>
        </w:rPr>
        <w:t xml:space="preserve">и качалка-балансир </w:t>
      </w:r>
      <w:r w:rsidRPr="00475880">
        <w:rPr>
          <w:szCs w:val="26"/>
        </w:rPr>
        <w:t xml:space="preserve">для малышей, качели гнездо для подростков, диван-качели),  карусель, </w:t>
      </w:r>
      <w:r w:rsidR="00212934">
        <w:rPr>
          <w:szCs w:val="26"/>
        </w:rPr>
        <w:t xml:space="preserve">уличный тренажерный комплекс для всех возрастных категорий от 12 до 70 лет, тренировочный </w:t>
      </w:r>
      <w:r w:rsidRPr="00475880">
        <w:rPr>
          <w:szCs w:val="26"/>
        </w:rPr>
        <w:t>комплекс</w:t>
      </w:r>
      <w:r w:rsidR="00212934">
        <w:rPr>
          <w:szCs w:val="26"/>
        </w:rPr>
        <w:t xml:space="preserve"> для подростков</w:t>
      </w:r>
      <w:r w:rsidRPr="00475880">
        <w:rPr>
          <w:szCs w:val="26"/>
        </w:rPr>
        <w:t xml:space="preserve">, </w:t>
      </w:r>
      <w:r w:rsidR="00212934">
        <w:rPr>
          <w:szCs w:val="26"/>
        </w:rPr>
        <w:t>детский домик-беседка</w:t>
      </w:r>
      <w:proofErr w:type="gramStart"/>
      <w:r w:rsidR="00212934">
        <w:rPr>
          <w:szCs w:val="26"/>
        </w:rPr>
        <w:t>,г</w:t>
      </w:r>
      <w:proofErr w:type="gramEnd"/>
      <w:r w:rsidR="00212934">
        <w:rPr>
          <w:szCs w:val="26"/>
        </w:rPr>
        <w:t>орка Фура</w:t>
      </w:r>
      <w:r w:rsidRPr="00475880">
        <w:rPr>
          <w:szCs w:val="26"/>
        </w:rPr>
        <w:t xml:space="preserve">, </w:t>
      </w:r>
      <w:r w:rsidR="00212934">
        <w:rPr>
          <w:szCs w:val="26"/>
        </w:rPr>
        <w:t>спортивный</w:t>
      </w:r>
      <w:r w:rsidR="00212934" w:rsidRPr="00475880">
        <w:rPr>
          <w:szCs w:val="26"/>
        </w:rPr>
        <w:t xml:space="preserve"> комплекс</w:t>
      </w:r>
      <w:r w:rsidR="00475880">
        <w:rPr>
          <w:szCs w:val="26"/>
        </w:rPr>
        <w:t>для всех возрастов</w:t>
      </w:r>
      <w:r w:rsidR="00475880" w:rsidRPr="00475880">
        <w:rPr>
          <w:szCs w:val="26"/>
        </w:rPr>
        <w:t>)</w:t>
      </w:r>
      <w:r w:rsidRPr="00475880">
        <w:rPr>
          <w:szCs w:val="26"/>
        </w:rPr>
        <w:t>;</w:t>
      </w:r>
    </w:p>
    <w:p w:rsidR="00B92809" w:rsidRPr="00475880" w:rsidRDefault="00B92809" w:rsidP="00475880">
      <w:pPr>
        <w:spacing w:line="276" w:lineRule="auto"/>
        <w:ind w:firstLine="709"/>
        <w:jc w:val="both"/>
        <w:rPr>
          <w:szCs w:val="26"/>
        </w:rPr>
      </w:pPr>
      <w:r w:rsidRPr="00475880">
        <w:rPr>
          <w:szCs w:val="26"/>
        </w:rPr>
        <w:t>увеличения количества детского игрового и спортивного оборудования;</w:t>
      </w:r>
    </w:p>
    <w:p w:rsidR="00B92809" w:rsidRPr="00475880" w:rsidRDefault="00212934" w:rsidP="00475880">
      <w:pPr>
        <w:spacing w:line="276" w:lineRule="auto"/>
        <w:ind w:firstLine="709"/>
        <w:jc w:val="both"/>
        <w:rPr>
          <w:szCs w:val="26"/>
        </w:rPr>
      </w:pPr>
      <w:r>
        <w:rPr>
          <w:szCs w:val="26"/>
        </w:rPr>
        <w:t>замены покрытия.</w:t>
      </w:r>
    </w:p>
    <w:p w:rsidR="00B92809" w:rsidRPr="00475880" w:rsidRDefault="00B92809" w:rsidP="00475880">
      <w:pPr>
        <w:spacing w:line="276" w:lineRule="auto"/>
        <w:jc w:val="both"/>
        <w:rPr>
          <w:szCs w:val="26"/>
        </w:rPr>
      </w:pPr>
    </w:p>
    <w:p w:rsidR="00B92809" w:rsidRPr="00475880" w:rsidRDefault="00B92809" w:rsidP="00475880">
      <w:pPr>
        <w:spacing w:line="276" w:lineRule="auto"/>
        <w:ind w:firstLine="709"/>
        <w:jc w:val="both"/>
        <w:rPr>
          <w:szCs w:val="26"/>
        </w:rPr>
      </w:pPr>
      <w:r w:rsidRPr="00475880">
        <w:rPr>
          <w:szCs w:val="26"/>
        </w:rPr>
        <w:t xml:space="preserve">Настоящий проект </w:t>
      </w:r>
      <w:proofErr w:type="gramStart"/>
      <w:r w:rsidRPr="00475880">
        <w:rPr>
          <w:szCs w:val="26"/>
        </w:rPr>
        <w:t>носит социальное значение</w:t>
      </w:r>
      <w:proofErr w:type="gramEnd"/>
      <w:r w:rsidRPr="00475880">
        <w:rPr>
          <w:szCs w:val="26"/>
        </w:rPr>
        <w:t xml:space="preserve"> и способен в долгосрочной перспективе использоваться несколькими поколениями жителей </w:t>
      </w:r>
      <w:r w:rsidR="00212934">
        <w:rPr>
          <w:szCs w:val="26"/>
        </w:rPr>
        <w:t>села – окружного центра</w:t>
      </w:r>
      <w:r w:rsidRPr="00475880">
        <w:rPr>
          <w:szCs w:val="26"/>
        </w:rPr>
        <w:t>, приобщить взрослых и детей к активному, в том числе совместному досугу, и позитивному отношению к ведению активного здорового образа жизни.</w:t>
      </w:r>
    </w:p>
    <w:p w:rsidR="00B92809" w:rsidRPr="00475880" w:rsidRDefault="00B92809" w:rsidP="00475880">
      <w:pPr>
        <w:spacing w:line="276" w:lineRule="auto"/>
        <w:ind w:firstLine="709"/>
        <w:jc w:val="both"/>
        <w:rPr>
          <w:szCs w:val="26"/>
        </w:rPr>
      </w:pPr>
      <w:r w:rsidRPr="00475880">
        <w:rPr>
          <w:szCs w:val="26"/>
        </w:rPr>
        <w:t xml:space="preserve">В случае реализации проекта повысится престижность </w:t>
      </w:r>
      <w:r w:rsidR="00212934">
        <w:rPr>
          <w:szCs w:val="26"/>
        </w:rPr>
        <w:t>административного центра округа</w:t>
      </w:r>
      <w:r w:rsidRPr="00475880">
        <w:rPr>
          <w:szCs w:val="26"/>
        </w:rPr>
        <w:t>.</w:t>
      </w:r>
    </w:p>
    <w:p w:rsidR="00475880" w:rsidRDefault="00475880" w:rsidP="00475880">
      <w:pPr>
        <w:jc w:val="both"/>
        <w:outlineLvl w:val="1"/>
        <w:rPr>
          <w:bCs/>
          <w:szCs w:val="26"/>
        </w:rPr>
      </w:pPr>
    </w:p>
    <w:p w:rsidR="00B92809" w:rsidRPr="00475880" w:rsidRDefault="00B92809" w:rsidP="00475880">
      <w:pPr>
        <w:jc w:val="both"/>
        <w:outlineLvl w:val="1"/>
        <w:rPr>
          <w:bCs/>
          <w:szCs w:val="26"/>
        </w:rPr>
      </w:pPr>
      <w:r w:rsidRPr="00475880">
        <w:rPr>
          <w:bCs/>
          <w:szCs w:val="26"/>
        </w:rPr>
        <w:t>Целевые группы</w:t>
      </w:r>
      <w:r w:rsidR="00475880" w:rsidRPr="00475880">
        <w:rPr>
          <w:bCs/>
          <w:szCs w:val="26"/>
        </w:rPr>
        <w:t xml:space="preserve"> проекта:</w:t>
      </w:r>
    </w:p>
    <w:p w:rsidR="00B92809" w:rsidRPr="00475880" w:rsidRDefault="00B92809" w:rsidP="00475880">
      <w:pPr>
        <w:numPr>
          <w:ilvl w:val="0"/>
          <w:numId w:val="2"/>
        </w:numPr>
        <w:jc w:val="both"/>
        <w:rPr>
          <w:szCs w:val="26"/>
        </w:rPr>
      </w:pPr>
      <w:r w:rsidRPr="00475880">
        <w:rPr>
          <w:szCs w:val="26"/>
        </w:rPr>
        <w:lastRenderedPageBreak/>
        <w:t xml:space="preserve">дети от </w:t>
      </w:r>
      <w:r w:rsidR="00212934">
        <w:rPr>
          <w:szCs w:val="26"/>
        </w:rPr>
        <w:t>6</w:t>
      </w:r>
      <w:r w:rsidRPr="00475880">
        <w:rPr>
          <w:szCs w:val="26"/>
        </w:rPr>
        <w:t xml:space="preserve"> до 12 лет и старше, проживающие на территории микрорайона </w:t>
      </w:r>
      <w:proofErr w:type="spellStart"/>
      <w:r w:rsidR="00212934" w:rsidRPr="000C2A7E">
        <w:rPr>
          <w:szCs w:val="26"/>
        </w:rPr>
        <w:t>Мехзавод</w:t>
      </w:r>
      <w:r w:rsidR="00212934">
        <w:rPr>
          <w:szCs w:val="26"/>
        </w:rPr>
        <w:t>с</w:t>
      </w:r>
      <w:proofErr w:type="spellEnd"/>
      <w:r w:rsidR="00212934">
        <w:rPr>
          <w:szCs w:val="26"/>
        </w:rPr>
        <w:t>. Черниговка</w:t>
      </w:r>
      <w:r w:rsidRPr="00475880">
        <w:rPr>
          <w:szCs w:val="26"/>
        </w:rPr>
        <w:t>;</w:t>
      </w:r>
    </w:p>
    <w:p w:rsidR="00B92809" w:rsidRPr="00475880" w:rsidRDefault="00B92809" w:rsidP="00475880">
      <w:pPr>
        <w:numPr>
          <w:ilvl w:val="0"/>
          <w:numId w:val="2"/>
        </w:numPr>
        <w:spacing w:before="100" w:beforeAutospacing="1" w:after="100" w:afterAutospacing="1"/>
        <w:jc w:val="both"/>
        <w:rPr>
          <w:szCs w:val="26"/>
        </w:rPr>
      </w:pPr>
      <w:r w:rsidRPr="00475880">
        <w:rPr>
          <w:szCs w:val="26"/>
        </w:rPr>
        <w:t>взрослые (родители детей</w:t>
      </w:r>
      <w:r w:rsidR="00212934">
        <w:rPr>
          <w:szCs w:val="26"/>
        </w:rPr>
        <w:t xml:space="preserve"> и родители их родителей</w:t>
      </w:r>
      <w:r w:rsidRPr="00475880">
        <w:rPr>
          <w:szCs w:val="26"/>
        </w:rPr>
        <w:t xml:space="preserve">), которые приходят на площадку с детьми </w:t>
      </w:r>
      <w:r w:rsidR="00212934">
        <w:rPr>
          <w:szCs w:val="26"/>
        </w:rPr>
        <w:t>и для самостоятельного активного отдыха</w:t>
      </w:r>
      <w:r w:rsidRPr="00475880">
        <w:rPr>
          <w:szCs w:val="26"/>
        </w:rPr>
        <w:t>;</w:t>
      </w:r>
    </w:p>
    <w:p w:rsidR="00B92809" w:rsidRPr="00475880" w:rsidRDefault="00B92809" w:rsidP="00475880">
      <w:pPr>
        <w:numPr>
          <w:ilvl w:val="0"/>
          <w:numId w:val="2"/>
        </w:numPr>
        <w:spacing w:before="100" w:beforeAutospacing="1" w:after="100" w:afterAutospacing="1"/>
        <w:jc w:val="both"/>
        <w:rPr>
          <w:szCs w:val="26"/>
        </w:rPr>
      </w:pPr>
      <w:r w:rsidRPr="00475880">
        <w:rPr>
          <w:szCs w:val="26"/>
        </w:rPr>
        <w:t>многодетные семьи, имеющие детей разного возраста.</w:t>
      </w:r>
    </w:p>
    <w:p w:rsidR="00475880" w:rsidRPr="00475880" w:rsidRDefault="00475880" w:rsidP="00475880">
      <w:pPr>
        <w:ind w:firstLine="709"/>
        <w:jc w:val="both"/>
        <w:rPr>
          <w:szCs w:val="26"/>
        </w:rPr>
      </w:pPr>
      <w:r w:rsidRPr="00475880">
        <w:rPr>
          <w:szCs w:val="26"/>
        </w:rPr>
        <w:t>Целями данного проекта являются:</w:t>
      </w:r>
    </w:p>
    <w:p w:rsidR="00475880" w:rsidRPr="00475880" w:rsidRDefault="00475880" w:rsidP="00475880">
      <w:pPr>
        <w:ind w:firstLine="709"/>
        <w:jc w:val="both"/>
        <w:rPr>
          <w:szCs w:val="26"/>
        </w:rPr>
      </w:pPr>
      <w:r w:rsidRPr="00475880">
        <w:rPr>
          <w:szCs w:val="26"/>
        </w:rPr>
        <w:t>− создание комфортной и развивающей среды для организации активного и безопасного отдыха детей всех возрастов и их родителей;</w:t>
      </w:r>
    </w:p>
    <w:p w:rsidR="00475880" w:rsidRPr="00475880" w:rsidRDefault="00475880" w:rsidP="00475880">
      <w:pPr>
        <w:ind w:firstLine="709"/>
        <w:jc w:val="both"/>
        <w:rPr>
          <w:szCs w:val="26"/>
        </w:rPr>
      </w:pPr>
      <w:r w:rsidRPr="00475880">
        <w:rPr>
          <w:szCs w:val="26"/>
        </w:rPr>
        <w:t xml:space="preserve">− создание визитной карточки микрорайона </w:t>
      </w:r>
      <w:proofErr w:type="spellStart"/>
      <w:r w:rsidR="00E16A91">
        <w:rPr>
          <w:szCs w:val="26"/>
        </w:rPr>
        <w:t>Мехзавод</w:t>
      </w:r>
      <w:proofErr w:type="spellEnd"/>
      <w:r w:rsidRPr="00475880">
        <w:rPr>
          <w:szCs w:val="26"/>
        </w:rPr>
        <w:t>;</w:t>
      </w:r>
    </w:p>
    <w:p w:rsidR="00475880" w:rsidRPr="00475880" w:rsidRDefault="00475880" w:rsidP="00475880">
      <w:pPr>
        <w:ind w:firstLine="709"/>
        <w:jc w:val="both"/>
        <w:rPr>
          <w:szCs w:val="26"/>
        </w:rPr>
      </w:pPr>
      <w:r>
        <w:rPr>
          <w:szCs w:val="26"/>
        </w:rPr>
        <w:t>_</w:t>
      </w:r>
      <w:r w:rsidRPr="00475880">
        <w:rPr>
          <w:szCs w:val="26"/>
        </w:rPr>
        <w:t xml:space="preserve"> обеспечение максимальной доступности отдыха детей вне дома и их оздоровления.</w:t>
      </w:r>
    </w:p>
    <w:p w:rsidR="00475880" w:rsidRPr="00475880" w:rsidRDefault="00475880" w:rsidP="00475880">
      <w:pPr>
        <w:ind w:firstLine="709"/>
        <w:jc w:val="both"/>
        <w:rPr>
          <w:szCs w:val="26"/>
        </w:rPr>
      </w:pPr>
      <w:r w:rsidRPr="00475880">
        <w:rPr>
          <w:szCs w:val="26"/>
        </w:rPr>
        <w:t xml:space="preserve">В результате благоустройства </w:t>
      </w:r>
      <w:r w:rsidRPr="00475880">
        <w:rPr>
          <w:rFonts w:eastAsiaTheme="minorHAnsi"/>
          <w:szCs w:val="26"/>
          <w:lang w:eastAsia="en-US"/>
        </w:rPr>
        <w:t xml:space="preserve">общественной территории </w:t>
      </w:r>
      <w:r w:rsidR="00E16A91">
        <w:rPr>
          <w:rFonts w:eastAsia="Calibri"/>
          <w:szCs w:val="26"/>
          <w:lang w:eastAsia="en-US"/>
        </w:rPr>
        <w:t>спорта и</w:t>
      </w:r>
      <w:r w:rsidRPr="00475880">
        <w:rPr>
          <w:rFonts w:eastAsia="Calibri"/>
          <w:szCs w:val="26"/>
          <w:lang w:eastAsia="en-US"/>
        </w:rPr>
        <w:t xml:space="preserve"> отдыха «</w:t>
      </w:r>
      <w:r w:rsidR="00E16A91">
        <w:rPr>
          <w:rFonts w:eastAsia="Calibri"/>
          <w:szCs w:val="26"/>
          <w:lang w:eastAsia="en-US"/>
        </w:rPr>
        <w:t>Атлетик</w:t>
      </w:r>
      <w:r w:rsidRPr="00475880">
        <w:rPr>
          <w:rFonts w:eastAsia="Calibri"/>
          <w:szCs w:val="26"/>
          <w:lang w:eastAsia="en-US"/>
        </w:rPr>
        <w:t>»</w:t>
      </w:r>
      <w:r w:rsidRPr="00475880">
        <w:rPr>
          <w:szCs w:val="26"/>
        </w:rPr>
        <w:t xml:space="preserve"> будет решен ряд важнейших задач:</w:t>
      </w:r>
    </w:p>
    <w:p w:rsidR="00475880" w:rsidRPr="00475880" w:rsidRDefault="00475880" w:rsidP="00475880">
      <w:pPr>
        <w:ind w:firstLine="709"/>
        <w:jc w:val="both"/>
        <w:rPr>
          <w:szCs w:val="26"/>
        </w:rPr>
      </w:pPr>
      <w:r w:rsidRPr="00475880">
        <w:rPr>
          <w:szCs w:val="26"/>
        </w:rPr>
        <w:t>− создание функциональных зон для отдыха различных возрастных групп детей;</w:t>
      </w:r>
    </w:p>
    <w:p w:rsidR="00475880" w:rsidRPr="00475880" w:rsidRDefault="00475880" w:rsidP="00475880">
      <w:pPr>
        <w:ind w:firstLine="709"/>
        <w:jc w:val="both"/>
        <w:rPr>
          <w:szCs w:val="26"/>
        </w:rPr>
      </w:pPr>
      <w:r w:rsidRPr="00475880">
        <w:rPr>
          <w:szCs w:val="26"/>
        </w:rPr>
        <w:t xml:space="preserve">− создание условий для проведения игрового досуга и занятий спортом детей </w:t>
      </w:r>
      <w:r w:rsidR="00E16A91">
        <w:rPr>
          <w:szCs w:val="26"/>
        </w:rPr>
        <w:t xml:space="preserve">достаточно </w:t>
      </w:r>
      <w:r w:rsidRPr="00475880">
        <w:rPr>
          <w:szCs w:val="26"/>
        </w:rPr>
        <w:t xml:space="preserve">отдаленного, но густонаселенного микрорайона </w:t>
      </w:r>
      <w:r w:rsidR="00E16A91">
        <w:rPr>
          <w:szCs w:val="26"/>
        </w:rPr>
        <w:t>села;</w:t>
      </w:r>
    </w:p>
    <w:p w:rsidR="00475880" w:rsidRPr="00475880" w:rsidRDefault="00475880" w:rsidP="00475880">
      <w:pPr>
        <w:ind w:firstLine="709"/>
        <w:jc w:val="both"/>
        <w:rPr>
          <w:szCs w:val="26"/>
        </w:rPr>
      </w:pPr>
      <w:r w:rsidRPr="00475880">
        <w:rPr>
          <w:szCs w:val="26"/>
        </w:rPr>
        <w:t xml:space="preserve">− комплексное благоустройство территории </w:t>
      </w:r>
      <w:r w:rsidR="00E16A91">
        <w:rPr>
          <w:szCs w:val="26"/>
        </w:rPr>
        <w:t>жилой застройки микрорайона</w:t>
      </w:r>
      <w:r w:rsidRPr="00475880">
        <w:rPr>
          <w:szCs w:val="26"/>
        </w:rPr>
        <w:t xml:space="preserve">. </w:t>
      </w:r>
    </w:p>
    <w:p w:rsidR="00475880" w:rsidRDefault="00475880" w:rsidP="00475880">
      <w:pPr>
        <w:spacing w:line="276" w:lineRule="auto"/>
        <w:contextualSpacing/>
        <w:jc w:val="both"/>
        <w:rPr>
          <w:rFonts w:eastAsiaTheme="minorHAnsi"/>
          <w:szCs w:val="26"/>
          <w:lang w:eastAsia="en-US"/>
        </w:rPr>
      </w:pPr>
    </w:p>
    <w:p w:rsidR="003E5C88" w:rsidRPr="00475880" w:rsidRDefault="003E5C88" w:rsidP="00475880">
      <w:pPr>
        <w:spacing w:line="276" w:lineRule="auto"/>
        <w:contextualSpacing/>
        <w:jc w:val="both"/>
        <w:rPr>
          <w:rFonts w:eastAsiaTheme="minorHAnsi"/>
          <w:color w:val="000000"/>
          <w:szCs w:val="26"/>
          <w:lang w:eastAsia="en-US"/>
        </w:rPr>
      </w:pPr>
      <w:r w:rsidRPr="00475880">
        <w:rPr>
          <w:rFonts w:eastAsiaTheme="minorHAnsi"/>
          <w:szCs w:val="26"/>
          <w:lang w:eastAsia="en-US"/>
        </w:rPr>
        <w:tab/>
      </w:r>
      <w:r w:rsidRPr="00475880">
        <w:rPr>
          <w:rFonts w:eastAsiaTheme="minorHAnsi"/>
          <w:color w:val="000000"/>
          <w:szCs w:val="26"/>
          <w:lang w:eastAsia="en-US"/>
        </w:rPr>
        <w:t xml:space="preserve">Дизайн проект по благоустройству </w:t>
      </w:r>
      <w:r w:rsidR="00475880" w:rsidRPr="00475880">
        <w:rPr>
          <w:rFonts w:eastAsiaTheme="minorHAnsi"/>
          <w:szCs w:val="26"/>
          <w:lang w:eastAsia="en-US"/>
        </w:rPr>
        <w:t xml:space="preserve">общественной территории </w:t>
      </w:r>
      <w:r w:rsidR="00E16A91">
        <w:rPr>
          <w:rFonts w:eastAsia="Calibri"/>
          <w:szCs w:val="26"/>
          <w:lang w:eastAsia="en-US"/>
        </w:rPr>
        <w:t xml:space="preserve">спорта и </w:t>
      </w:r>
      <w:r w:rsidR="00475880" w:rsidRPr="00475880">
        <w:rPr>
          <w:rFonts w:eastAsia="Calibri"/>
          <w:szCs w:val="26"/>
          <w:lang w:eastAsia="en-US"/>
        </w:rPr>
        <w:t xml:space="preserve"> отдыха «</w:t>
      </w:r>
      <w:r w:rsidR="00E16A91">
        <w:rPr>
          <w:rFonts w:eastAsia="Calibri"/>
          <w:szCs w:val="26"/>
          <w:lang w:eastAsia="en-US"/>
        </w:rPr>
        <w:t>Атлетик</w:t>
      </w:r>
      <w:r w:rsidR="00475880" w:rsidRPr="00475880">
        <w:rPr>
          <w:rFonts w:eastAsia="Calibri"/>
          <w:szCs w:val="26"/>
          <w:lang w:eastAsia="en-US"/>
        </w:rPr>
        <w:t>»</w:t>
      </w:r>
      <w:r w:rsidRPr="00475880">
        <w:rPr>
          <w:rFonts w:eastAsiaTheme="minorHAnsi"/>
          <w:color w:val="000000"/>
          <w:szCs w:val="26"/>
          <w:lang w:eastAsia="en-US"/>
        </w:rPr>
        <w:t xml:space="preserve">включает в себя: </w:t>
      </w:r>
    </w:p>
    <w:p w:rsidR="003E5C88" w:rsidRPr="00475880" w:rsidRDefault="003E5C88" w:rsidP="00475880">
      <w:pPr>
        <w:spacing w:line="276" w:lineRule="auto"/>
        <w:jc w:val="both"/>
        <w:rPr>
          <w:rFonts w:eastAsiaTheme="minorHAnsi"/>
          <w:color w:val="000000"/>
          <w:szCs w:val="26"/>
          <w:lang w:eastAsia="en-US"/>
        </w:rPr>
      </w:pPr>
      <w:r w:rsidRPr="00475880">
        <w:rPr>
          <w:rFonts w:eastAsiaTheme="minorHAnsi"/>
          <w:color w:val="000000"/>
          <w:szCs w:val="26"/>
          <w:lang w:eastAsia="en-US"/>
        </w:rPr>
        <w:t xml:space="preserve">-   текстовое описание мероприятий по благоустройству; </w:t>
      </w:r>
    </w:p>
    <w:p w:rsidR="003E5C88" w:rsidRPr="00475880" w:rsidRDefault="003E5C88" w:rsidP="00475880">
      <w:pPr>
        <w:spacing w:line="276" w:lineRule="auto"/>
        <w:jc w:val="both"/>
        <w:rPr>
          <w:rFonts w:eastAsiaTheme="minorHAnsi"/>
          <w:color w:val="000000"/>
          <w:szCs w:val="26"/>
          <w:lang w:eastAsia="en-US"/>
        </w:rPr>
      </w:pPr>
      <w:r w:rsidRPr="00475880">
        <w:rPr>
          <w:rFonts w:eastAsiaTheme="minorHAnsi"/>
          <w:color w:val="000000"/>
          <w:szCs w:val="26"/>
          <w:lang w:eastAsia="en-US"/>
        </w:rPr>
        <w:t>-   зону производственных работ общественной территории;</w:t>
      </w:r>
    </w:p>
    <w:p w:rsidR="003E5C88" w:rsidRPr="00475880" w:rsidRDefault="003E5C88" w:rsidP="00475880">
      <w:pPr>
        <w:spacing w:line="276" w:lineRule="auto"/>
        <w:jc w:val="both"/>
        <w:rPr>
          <w:rFonts w:eastAsiaTheme="minorHAnsi"/>
          <w:color w:val="000000"/>
          <w:szCs w:val="26"/>
          <w:lang w:eastAsia="en-US"/>
        </w:rPr>
      </w:pPr>
      <w:r w:rsidRPr="00475880">
        <w:rPr>
          <w:rFonts w:eastAsiaTheme="minorHAnsi"/>
          <w:color w:val="000000"/>
          <w:szCs w:val="26"/>
          <w:lang w:eastAsia="en-US"/>
        </w:rPr>
        <w:t>-   визуализацию в виде фотографии предполагаемой к благоустройству территории (настоящее время);</w:t>
      </w:r>
    </w:p>
    <w:p w:rsidR="003E5C88" w:rsidRPr="00475880" w:rsidRDefault="003E5C88" w:rsidP="00475880">
      <w:pPr>
        <w:spacing w:line="276" w:lineRule="auto"/>
        <w:jc w:val="both"/>
        <w:rPr>
          <w:rFonts w:eastAsiaTheme="minorHAnsi"/>
          <w:color w:val="000000"/>
          <w:szCs w:val="26"/>
          <w:lang w:eastAsia="en-US"/>
        </w:rPr>
      </w:pPr>
      <w:r w:rsidRPr="00475880">
        <w:rPr>
          <w:rFonts w:eastAsiaTheme="minorHAnsi"/>
          <w:color w:val="000000"/>
          <w:szCs w:val="26"/>
          <w:lang w:eastAsia="en-US"/>
        </w:rPr>
        <w:t>-  визуализацию в виде рисунка предполагаемой к благоустройству территории (после проведения работ по благоустройству).</w:t>
      </w:r>
    </w:p>
    <w:p w:rsidR="003E5C88" w:rsidRPr="00475880" w:rsidRDefault="003E5C88" w:rsidP="00475880">
      <w:pPr>
        <w:spacing w:line="276" w:lineRule="auto"/>
        <w:jc w:val="both"/>
        <w:rPr>
          <w:szCs w:val="26"/>
        </w:rPr>
      </w:pPr>
      <w:r w:rsidRPr="00475880">
        <w:rPr>
          <w:szCs w:val="26"/>
        </w:rPr>
        <w:tab/>
        <w:t xml:space="preserve">Дизайн-проект </w:t>
      </w:r>
      <w:r w:rsidRPr="00475880">
        <w:rPr>
          <w:rFonts w:eastAsia="Calibri"/>
          <w:szCs w:val="26"/>
          <w:lang w:eastAsia="en-US"/>
        </w:rPr>
        <w:t xml:space="preserve">общественной территории </w:t>
      </w:r>
      <w:r w:rsidR="00E16A91">
        <w:rPr>
          <w:rFonts w:eastAsia="Calibri"/>
          <w:szCs w:val="26"/>
          <w:lang w:eastAsia="en-US"/>
        </w:rPr>
        <w:t>спорта и</w:t>
      </w:r>
      <w:r w:rsidRPr="00475880">
        <w:rPr>
          <w:rFonts w:eastAsia="Calibri"/>
          <w:szCs w:val="26"/>
          <w:lang w:eastAsia="en-US"/>
        </w:rPr>
        <w:t xml:space="preserve"> отдыха «</w:t>
      </w:r>
      <w:r w:rsidR="00E16A91">
        <w:rPr>
          <w:rFonts w:eastAsia="Calibri"/>
          <w:szCs w:val="26"/>
          <w:lang w:eastAsia="en-US"/>
        </w:rPr>
        <w:t>Атлетик</w:t>
      </w:r>
      <w:r w:rsidRPr="00475880">
        <w:rPr>
          <w:rFonts w:eastAsia="Calibri"/>
          <w:szCs w:val="26"/>
          <w:lang w:eastAsia="en-US"/>
        </w:rPr>
        <w:t xml:space="preserve">» </w:t>
      </w:r>
      <w:r w:rsidRPr="00475880">
        <w:rPr>
          <w:szCs w:val="26"/>
        </w:rPr>
        <w:t>предполагает проведение работ, нацеленных на комфортный и безопасный досуг</w:t>
      </w:r>
      <w:r w:rsidR="00E16A91">
        <w:rPr>
          <w:szCs w:val="26"/>
        </w:rPr>
        <w:t xml:space="preserve"> детей и взрослых</w:t>
      </w:r>
      <w:r w:rsidRPr="00475880">
        <w:rPr>
          <w:szCs w:val="26"/>
        </w:rPr>
        <w:t xml:space="preserve">, в то же время улучшающих внешний облик </w:t>
      </w:r>
      <w:r w:rsidR="00E16A91">
        <w:rPr>
          <w:szCs w:val="26"/>
        </w:rPr>
        <w:t>административного центра Черниговского муниципального округа</w:t>
      </w:r>
      <w:r w:rsidRPr="00475880">
        <w:rPr>
          <w:szCs w:val="26"/>
        </w:rPr>
        <w:t xml:space="preserve">, создающих </w:t>
      </w:r>
      <w:proofErr w:type="gramStart"/>
      <w:r w:rsidRPr="00475880">
        <w:rPr>
          <w:szCs w:val="26"/>
        </w:rPr>
        <w:t>эстетический вид</w:t>
      </w:r>
      <w:proofErr w:type="gramEnd"/>
      <w:r w:rsidRPr="00475880">
        <w:rPr>
          <w:szCs w:val="26"/>
        </w:rPr>
        <w:t xml:space="preserve"> на территории общего пользования.</w:t>
      </w:r>
    </w:p>
    <w:p w:rsidR="000318D9" w:rsidRPr="00475880" w:rsidRDefault="00475880" w:rsidP="00475880">
      <w:pPr>
        <w:spacing w:line="276" w:lineRule="auto"/>
        <w:ind w:firstLine="709"/>
        <w:jc w:val="both"/>
        <w:rPr>
          <w:szCs w:val="26"/>
        </w:rPr>
      </w:pPr>
      <w:proofErr w:type="gramStart"/>
      <w:r>
        <w:rPr>
          <w:szCs w:val="26"/>
        </w:rPr>
        <w:t>Дизайн</w:t>
      </w:r>
      <w:r w:rsidR="000318D9" w:rsidRPr="00475880">
        <w:rPr>
          <w:szCs w:val="26"/>
        </w:rPr>
        <w:t>-проектом</w:t>
      </w:r>
      <w:proofErr w:type="gramEnd"/>
      <w:r w:rsidR="000318D9" w:rsidRPr="00475880">
        <w:rPr>
          <w:szCs w:val="26"/>
        </w:rPr>
        <w:t xml:space="preserve"> благоустройства предполагается к выполнению комплексное благоустройство, включающее в себя:</w:t>
      </w:r>
    </w:p>
    <w:p w:rsidR="000318D9" w:rsidRPr="00475880" w:rsidRDefault="000318D9" w:rsidP="00475880">
      <w:pPr>
        <w:spacing w:line="276" w:lineRule="auto"/>
        <w:jc w:val="both"/>
        <w:rPr>
          <w:szCs w:val="26"/>
        </w:rPr>
      </w:pPr>
      <w:r w:rsidRPr="00475880">
        <w:rPr>
          <w:szCs w:val="26"/>
        </w:rPr>
        <w:t>− демонтажные работы (демонтаж элементов детской площадки);</w:t>
      </w:r>
    </w:p>
    <w:p w:rsidR="000318D9" w:rsidRPr="00475880" w:rsidRDefault="000318D9" w:rsidP="00475880">
      <w:pPr>
        <w:spacing w:line="276" w:lineRule="auto"/>
        <w:jc w:val="both"/>
        <w:rPr>
          <w:szCs w:val="26"/>
        </w:rPr>
      </w:pPr>
      <w:r w:rsidRPr="00475880">
        <w:rPr>
          <w:szCs w:val="26"/>
        </w:rPr>
        <w:t>− выравнивание поверхности  площадки;</w:t>
      </w:r>
    </w:p>
    <w:p w:rsidR="000318D9" w:rsidRPr="00475880" w:rsidRDefault="000318D9" w:rsidP="00475880">
      <w:pPr>
        <w:spacing w:line="276" w:lineRule="auto"/>
        <w:jc w:val="both"/>
        <w:rPr>
          <w:szCs w:val="26"/>
        </w:rPr>
      </w:pPr>
      <w:r w:rsidRPr="00475880">
        <w:rPr>
          <w:szCs w:val="26"/>
        </w:rPr>
        <w:t>− устройство основания детской площадки;</w:t>
      </w:r>
    </w:p>
    <w:p w:rsidR="000318D9" w:rsidRDefault="000318D9" w:rsidP="00475880">
      <w:pPr>
        <w:spacing w:line="276" w:lineRule="auto"/>
        <w:jc w:val="both"/>
        <w:rPr>
          <w:szCs w:val="26"/>
        </w:rPr>
      </w:pPr>
      <w:r w:rsidRPr="00475880">
        <w:rPr>
          <w:szCs w:val="26"/>
        </w:rPr>
        <w:t>− установка МАФ (урны), игровых и спортивных комплексов, информационного стенда.</w:t>
      </w:r>
    </w:p>
    <w:p w:rsidR="00E314EA" w:rsidRPr="00475880" w:rsidRDefault="00E314EA" w:rsidP="00475880">
      <w:pPr>
        <w:spacing w:line="276" w:lineRule="auto"/>
        <w:jc w:val="both"/>
        <w:rPr>
          <w:szCs w:val="26"/>
        </w:rPr>
      </w:pPr>
    </w:p>
    <w:p w:rsidR="00E16A91" w:rsidRDefault="00E16A91" w:rsidP="003E5C88">
      <w:pPr>
        <w:tabs>
          <w:tab w:val="center" w:pos="4819"/>
        </w:tabs>
        <w:jc w:val="center"/>
        <w:rPr>
          <w:rFonts w:eastAsiaTheme="minorHAnsi"/>
          <w:b/>
          <w:szCs w:val="26"/>
          <w:lang w:eastAsia="en-US"/>
        </w:rPr>
      </w:pPr>
    </w:p>
    <w:p w:rsidR="00E16A91" w:rsidRDefault="00E16A91" w:rsidP="003E5C88">
      <w:pPr>
        <w:tabs>
          <w:tab w:val="center" w:pos="4819"/>
        </w:tabs>
        <w:jc w:val="center"/>
        <w:rPr>
          <w:rFonts w:eastAsiaTheme="minorHAnsi"/>
          <w:b/>
          <w:szCs w:val="26"/>
          <w:lang w:eastAsia="en-US"/>
        </w:rPr>
      </w:pPr>
    </w:p>
    <w:p w:rsidR="00E16A91" w:rsidRDefault="00E16A91" w:rsidP="003E5C88">
      <w:pPr>
        <w:tabs>
          <w:tab w:val="center" w:pos="4819"/>
        </w:tabs>
        <w:jc w:val="center"/>
        <w:rPr>
          <w:rFonts w:eastAsiaTheme="minorHAnsi"/>
          <w:b/>
          <w:szCs w:val="26"/>
          <w:lang w:eastAsia="en-US"/>
        </w:rPr>
      </w:pPr>
    </w:p>
    <w:p w:rsidR="00E16A91" w:rsidRDefault="00E16A91" w:rsidP="003E5C88">
      <w:pPr>
        <w:tabs>
          <w:tab w:val="center" w:pos="4819"/>
        </w:tabs>
        <w:jc w:val="center"/>
        <w:rPr>
          <w:rFonts w:eastAsiaTheme="minorHAnsi"/>
          <w:b/>
          <w:szCs w:val="26"/>
          <w:lang w:eastAsia="en-US"/>
        </w:rPr>
      </w:pPr>
    </w:p>
    <w:p w:rsidR="003E5C88" w:rsidRDefault="003E5C88" w:rsidP="003E5C88">
      <w:pPr>
        <w:tabs>
          <w:tab w:val="center" w:pos="4819"/>
        </w:tabs>
        <w:jc w:val="center"/>
        <w:rPr>
          <w:rFonts w:eastAsiaTheme="minorHAnsi"/>
          <w:b/>
          <w:szCs w:val="26"/>
          <w:lang w:eastAsia="en-US"/>
        </w:rPr>
      </w:pPr>
      <w:r>
        <w:rPr>
          <w:rFonts w:eastAsiaTheme="minorHAnsi"/>
          <w:b/>
          <w:szCs w:val="26"/>
          <w:lang w:eastAsia="en-US"/>
        </w:rPr>
        <w:t>Зона производственных работ</w:t>
      </w:r>
    </w:p>
    <w:p w:rsidR="003E5C88" w:rsidRPr="00AA0E08" w:rsidRDefault="003E5C88" w:rsidP="003E5C88">
      <w:pPr>
        <w:tabs>
          <w:tab w:val="center" w:pos="4819"/>
        </w:tabs>
        <w:jc w:val="center"/>
        <w:rPr>
          <w:b/>
          <w:szCs w:val="26"/>
        </w:rPr>
      </w:pPr>
      <w:r w:rsidRPr="00AA0E08">
        <w:rPr>
          <w:rFonts w:eastAsiaTheme="minorHAnsi"/>
          <w:b/>
          <w:szCs w:val="26"/>
          <w:lang w:eastAsia="en-US"/>
        </w:rPr>
        <w:t xml:space="preserve">общественной территории </w:t>
      </w:r>
      <w:r w:rsidR="00FE75E3">
        <w:rPr>
          <w:rFonts w:eastAsia="Calibri"/>
          <w:b/>
          <w:szCs w:val="26"/>
          <w:lang w:eastAsia="en-US"/>
        </w:rPr>
        <w:t>спорта и</w:t>
      </w:r>
      <w:r w:rsidRPr="003E5C88">
        <w:rPr>
          <w:rFonts w:eastAsia="Calibri"/>
          <w:b/>
          <w:szCs w:val="26"/>
          <w:lang w:eastAsia="en-US"/>
        </w:rPr>
        <w:t xml:space="preserve"> отдыха «</w:t>
      </w:r>
      <w:r w:rsidR="00FE75E3">
        <w:rPr>
          <w:rFonts w:eastAsia="Calibri"/>
          <w:b/>
          <w:szCs w:val="26"/>
          <w:lang w:eastAsia="en-US"/>
        </w:rPr>
        <w:t>Атлетик</w:t>
      </w:r>
      <w:r w:rsidRPr="003E5C88">
        <w:rPr>
          <w:rFonts w:eastAsia="Calibri"/>
          <w:b/>
          <w:szCs w:val="26"/>
          <w:lang w:eastAsia="en-US"/>
        </w:rPr>
        <w:t>»</w:t>
      </w:r>
    </w:p>
    <w:p w:rsidR="003E5C88" w:rsidRPr="00AA0E08" w:rsidRDefault="003E5C88" w:rsidP="003E5C88">
      <w:pPr>
        <w:tabs>
          <w:tab w:val="center" w:pos="4819"/>
        </w:tabs>
        <w:jc w:val="center"/>
        <w:rPr>
          <w:b/>
          <w:szCs w:val="26"/>
        </w:rPr>
      </w:pPr>
      <w:r>
        <w:rPr>
          <w:b/>
          <w:szCs w:val="26"/>
        </w:rPr>
        <w:lastRenderedPageBreak/>
        <w:t>Черниговского муниципального округа</w:t>
      </w:r>
      <w:r w:rsidR="009F1F30">
        <w:rPr>
          <w:b/>
          <w:szCs w:val="26"/>
        </w:rPr>
        <w:t xml:space="preserve"> (</w:t>
      </w:r>
      <w:proofErr w:type="gramStart"/>
      <w:r w:rsidR="00FE75E3">
        <w:rPr>
          <w:b/>
          <w:szCs w:val="26"/>
        </w:rPr>
        <w:t>с</w:t>
      </w:r>
      <w:proofErr w:type="gramEnd"/>
      <w:r w:rsidR="00FE75E3">
        <w:rPr>
          <w:b/>
          <w:szCs w:val="26"/>
        </w:rPr>
        <w:t>. Черниговка</w:t>
      </w:r>
      <w:r w:rsidRPr="00AA0E08">
        <w:rPr>
          <w:b/>
          <w:szCs w:val="26"/>
        </w:rPr>
        <w:t>)</w:t>
      </w:r>
    </w:p>
    <w:p w:rsidR="003E5C88" w:rsidRPr="00AA0E08" w:rsidRDefault="003E5C88" w:rsidP="003E5C88">
      <w:pPr>
        <w:tabs>
          <w:tab w:val="left" w:pos="7092"/>
        </w:tabs>
        <w:rPr>
          <w:szCs w:val="26"/>
        </w:rPr>
      </w:pPr>
    </w:p>
    <w:p w:rsidR="003E5C88" w:rsidRDefault="00D303D0" w:rsidP="008520F2">
      <w:pPr>
        <w:spacing w:after="200" w:line="276" w:lineRule="auto"/>
        <w:jc w:val="center"/>
        <w:rPr>
          <w:rFonts w:eastAsiaTheme="minorHAnsi"/>
          <w:szCs w:val="26"/>
          <w:lang w:eastAsia="en-US"/>
        </w:rPr>
      </w:pPr>
      <w:r>
        <w:rPr>
          <w:rFonts w:eastAsiaTheme="minorHAnsi"/>
          <w:noProof/>
          <w:szCs w:val="26"/>
        </w:rPr>
        <w:pict>
          <v:rect id="_x0000_s1032" style="position:absolute;left:0;text-align:left;margin-left:200.55pt;margin-top:68.75pt;width:80.55pt;height:47.55pt;rotation:3481622fd;z-index:251658240" fillcolor="#92d050" strokecolor="#92d050"/>
        </w:pict>
      </w:r>
      <w:r w:rsidR="00E314EA">
        <w:rPr>
          <w:rFonts w:eastAsiaTheme="minorHAnsi"/>
          <w:noProof/>
          <w:szCs w:val="26"/>
        </w:rPr>
        <w:drawing>
          <wp:inline distT="0" distB="0" distL="0" distR="0">
            <wp:extent cx="4628049" cy="2500064"/>
            <wp:effectExtent l="19050" t="0" r="1101" b="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21585" t="28851" r="20534" b="16782"/>
                    <a:stretch>
                      <a:fillRect/>
                    </a:stretch>
                  </pic:blipFill>
                  <pic:spPr bwMode="auto">
                    <a:xfrm>
                      <a:off x="0" y="0"/>
                      <a:ext cx="4628049" cy="2500064"/>
                    </a:xfrm>
                    <a:prstGeom prst="rect">
                      <a:avLst/>
                    </a:prstGeom>
                    <a:noFill/>
                    <a:ln w="9525">
                      <a:noFill/>
                      <a:miter lim="800000"/>
                      <a:headEnd/>
                      <a:tailEnd/>
                    </a:ln>
                  </pic:spPr>
                </pic:pic>
              </a:graphicData>
            </a:graphic>
          </wp:inline>
        </w:drawing>
      </w:r>
    </w:p>
    <w:p w:rsidR="003E5C88" w:rsidRDefault="003E5C88" w:rsidP="003E5C88">
      <w:pPr>
        <w:spacing w:after="200" w:line="276" w:lineRule="auto"/>
        <w:jc w:val="both"/>
        <w:rPr>
          <w:rFonts w:eastAsiaTheme="minorHAnsi"/>
          <w:szCs w:val="26"/>
          <w:lang w:eastAsia="en-US"/>
        </w:rPr>
      </w:pPr>
    </w:p>
    <w:p w:rsidR="00966EE4" w:rsidRPr="005A7394" w:rsidRDefault="00966EE4" w:rsidP="003E5C88">
      <w:pPr>
        <w:spacing w:after="200" w:line="276" w:lineRule="auto"/>
        <w:jc w:val="both"/>
        <w:rPr>
          <w:rFonts w:eastAsiaTheme="minorHAnsi"/>
          <w:szCs w:val="26"/>
          <w:lang w:eastAsia="en-US"/>
        </w:rPr>
      </w:pPr>
    </w:p>
    <w:p w:rsidR="004245AF" w:rsidRDefault="004245AF" w:rsidP="009F1F30">
      <w:pPr>
        <w:tabs>
          <w:tab w:val="center" w:pos="4819"/>
        </w:tabs>
        <w:jc w:val="center"/>
        <w:rPr>
          <w:rFonts w:eastAsiaTheme="minorHAnsi"/>
          <w:b/>
          <w:szCs w:val="26"/>
          <w:lang w:eastAsia="en-US"/>
        </w:rPr>
      </w:pPr>
    </w:p>
    <w:p w:rsidR="004245AF" w:rsidRDefault="004245AF" w:rsidP="009F1F30">
      <w:pPr>
        <w:tabs>
          <w:tab w:val="center" w:pos="4819"/>
        </w:tabs>
        <w:jc w:val="center"/>
        <w:rPr>
          <w:rFonts w:eastAsiaTheme="minorHAnsi"/>
          <w:b/>
          <w:szCs w:val="26"/>
          <w:lang w:eastAsia="en-US"/>
        </w:rPr>
      </w:pPr>
    </w:p>
    <w:p w:rsidR="004245AF" w:rsidRDefault="004245AF" w:rsidP="009F1F30">
      <w:pPr>
        <w:tabs>
          <w:tab w:val="center" w:pos="4819"/>
        </w:tabs>
        <w:jc w:val="center"/>
        <w:rPr>
          <w:rFonts w:eastAsiaTheme="minorHAnsi"/>
          <w:b/>
          <w:szCs w:val="26"/>
          <w:lang w:eastAsia="en-US"/>
        </w:rPr>
      </w:pPr>
    </w:p>
    <w:p w:rsidR="004245AF" w:rsidRDefault="004245AF" w:rsidP="009F1F30">
      <w:pPr>
        <w:tabs>
          <w:tab w:val="center" w:pos="4819"/>
        </w:tabs>
        <w:jc w:val="center"/>
        <w:rPr>
          <w:rFonts w:eastAsiaTheme="minorHAnsi"/>
          <w:b/>
          <w:szCs w:val="26"/>
          <w:lang w:eastAsia="en-US"/>
        </w:rPr>
      </w:pPr>
    </w:p>
    <w:p w:rsidR="004245AF" w:rsidRDefault="004245AF" w:rsidP="009F1F30">
      <w:pPr>
        <w:tabs>
          <w:tab w:val="center" w:pos="4819"/>
        </w:tabs>
        <w:jc w:val="center"/>
        <w:rPr>
          <w:rFonts w:eastAsiaTheme="minorHAnsi"/>
          <w:b/>
          <w:szCs w:val="26"/>
          <w:lang w:eastAsia="en-US"/>
        </w:rPr>
      </w:pPr>
    </w:p>
    <w:p w:rsidR="004245AF" w:rsidRDefault="004245AF" w:rsidP="009F1F30">
      <w:pPr>
        <w:tabs>
          <w:tab w:val="center" w:pos="4819"/>
        </w:tabs>
        <w:jc w:val="center"/>
        <w:rPr>
          <w:rFonts w:eastAsiaTheme="minorHAnsi"/>
          <w:b/>
          <w:szCs w:val="26"/>
          <w:lang w:eastAsia="en-US"/>
        </w:rPr>
      </w:pPr>
    </w:p>
    <w:p w:rsidR="004245AF" w:rsidRDefault="004245AF" w:rsidP="009F1F30">
      <w:pPr>
        <w:tabs>
          <w:tab w:val="center" w:pos="4819"/>
        </w:tabs>
        <w:jc w:val="center"/>
        <w:rPr>
          <w:rFonts w:eastAsiaTheme="minorHAnsi"/>
          <w:b/>
          <w:szCs w:val="26"/>
          <w:lang w:eastAsia="en-US"/>
        </w:rPr>
      </w:pPr>
    </w:p>
    <w:p w:rsidR="008C0B0F" w:rsidRDefault="008C0B0F" w:rsidP="009F1F30">
      <w:pPr>
        <w:tabs>
          <w:tab w:val="center" w:pos="4819"/>
        </w:tabs>
        <w:jc w:val="center"/>
        <w:rPr>
          <w:rFonts w:eastAsiaTheme="minorHAnsi"/>
          <w:b/>
          <w:szCs w:val="26"/>
          <w:lang w:eastAsia="en-US"/>
        </w:rPr>
      </w:pPr>
    </w:p>
    <w:p w:rsidR="008C0B0F" w:rsidRDefault="008C0B0F" w:rsidP="009F1F30">
      <w:pPr>
        <w:tabs>
          <w:tab w:val="center" w:pos="4819"/>
        </w:tabs>
        <w:jc w:val="center"/>
        <w:rPr>
          <w:rFonts w:eastAsiaTheme="minorHAnsi"/>
          <w:b/>
          <w:szCs w:val="26"/>
          <w:lang w:eastAsia="en-US"/>
        </w:rPr>
      </w:pPr>
    </w:p>
    <w:p w:rsidR="008C0B0F" w:rsidRDefault="008C0B0F" w:rsidP="009F1F30">
      <w:pPr>
        <w:tabs>
          <w:tab w:val="center" w:pos="4819"/>
        </w:tabs>
        <w:jc w:val="center"/>
        <w:rPr>
          <w:rFonts w:eastAsiaTheme="minorHAnsi"/>
          <w:b/>
          <w:szCs w:val="26"/>
          <w:lang w:eastAsia="en-US"/>
        </w:rPr>
      </w:pPr>
    </w:p>
    <w:p w:rsidR="008C0B0F" w:rsidRDefault="008C0B0F" w:rsidP="009F1F30">
      <w:pPr>
        <w:tabs>
          <w:tab w:val="center" w:pos="4819"/>
        </w:tabs>
        <w:jc w:val="center"/>
        <w:rPr>
          <w:rFonts w:eastAsiaTheme="minorHAnsi"/>
          <w:b/>
          <w:szCs w:val="26"/>
          <w:lang w:eastAsia="en-US"/>
        </w:rPr>
      </w:pPr>
    </w:p>
    <w:p w:rsidR="008C0B0F" w:rsidRDefault="008C0B0F" w:rsidP="009F1F30">
      <w:pPr>
        <w:tabs>
          <w:tab w:val="center" w:pos="4819"/>
        </w:tabs>
        <w:jc w:val="center"/>
        <w:rPr>
          <w:rFonts w:eastAsiaTheme="minorHAnsi"/>
          <w:b/>
          <w:szCs w:val="26"/>
          <w:lang w:eastAsia="en-US"/>
        </w:rPr>
      </w:pPr>
    </w:p>
    <w:p w:rsidR="008C0B0F" w:rsidRDefault="008C0B0F" w:rsidP="009F1F30">
      <w:pPr>
        <w:tabs>
          <w:tab w:val="center" w:pos="4819"/>
        </w:tabs>
        <w:jc w:val="center"/>
        <w:rPr>
          <w:rFonts w:eastAsiaTheme="minorHAnsi"/>
          <w:b/>
          <w:szCs w:val="26"/>
          <w:lang w:eastAsia="en-US"/>
        </w:rPr>
      </w:pPr>
    </w:p>
    <w:p w:rsidR="008C0B0F" w:rsidRDefault="008C0B0F" w:rsidP="009F1F30">
      <w:pPr>
        <w:tabs>
          <w:tab w:val="center" w:pos="4819"/>
        </w:tabs>
        <w:jc w:val="center"/>
        <w:rPr>
          <w:rFonts w:eastAsiaTheme="minorHAnsi"/>
          <w:b/>
          <w:szCs w:val="26"/>
          <w:lang w:eastAsia="en-US"/>
        </w:rPr>
      </w:pPr>
    </w:p>
    <w:p w:rsidR="008C0B0F" w:rsidRDefault="008C0B0F" w:rsidP="009F1F30">
      <w:pPr>
        <w:tabs>
          <w:tab w:val="center" w:pos="4819"/>
        </w:tabs>
        <w:jc w:val="center"/>
        <w:rPr>
          <w:rFonts w:eastAsiaTheme="minorHAnsi"/>
          <w:b/>
          <w:szCs w:val="26"/>
          <w:lang w:eastAsia="en-US"/>
        </w:rPr>
      </w:pPr>
    </w:p>
    <w:p w:rsidR="008C0B0F" w:rsidRDefault="008C0B0F" w:rsidP="009F1F30">
      <w:pPr>
        <w:tabs>
          <w:tab w:val="center" w:pos="4819"/>
        </w:tabs>
        <w:jc w:val="center"/>
        <w:rPr>
          <w:rFonts w:eastAsiaTheme="minorHAnsi"/>
          <w:b/>
          <w:szCs w:val="26"/>
          <w:lang w:eastAsia="en-US"/>
        </w:rPr>
      </w:pPr>
    </w:p>
    <w:p w:rsidR="00FE75E3" w:rsidRDefault="00FE75E3" w:rsidP="009F1F30">
      <w:pPr>
        <w:tabs>
          <w:tab w:val="center" w:pos="4819"/>
        </w:tabs>
        <w:jc w:val="center"/>
        <w:rPr>
          <w:rFonts w:eastAsiaTheme="minorHAnsi"/>
          <w:b/>
          <w:szCs w:val="26"/>
          <w:lang w:eastAsia="en-US"/>
        </w:rPr>
      </w:pPr>
    </w:p>
    <w:p w:rsidR="00FE75E3" w:rsidRDefault="00FE75E3" w:rsidP="009F1F30">
      <w:pPr>
        <w:tabs>
          <w:tab w:val="center" w:pos="4819"/>
        </w:tabs>
        <w:jc w:val="center"/>
        <w:rPr>
          <w:rFonts w:eastAsiaTheme="minorHAnsi"/>
          <w:b/>
          <w:szCs w:val="26"/>
          <w:lang w:eastAsia="en-US"/>
        </w:rPr>
      </w:pPr>
    </w:p>
    <w:p w:rsidR="00FE75E3" w:rsidRDefault="00FE75E3" w:rsidP="009F1F30">
      <w:pPr>
        <w:tabs>
          <w:tab w:val="center" w:pos="4819"/>
        </w:tabs>
        <w:jc w:val="center"/>
        <w:rPr>
          <w:rFonts w:eastAsiaTheme="minorHAnsi"/>
          <w:b/>
          <w:szCs w:val="26"/>
          <w:lang w:eastAsia="en-US"/>
        </w:rPr>
      </w:pPr>
    </w:p>
    <w:p w:rsidR="00FE75E3" w:rsidRDefault="00FE75E3" w:rsidP="009F1F30">
      <w:pPr>
        <w:tabs>
          <w:tab w:val="center" w:pos="4819"/>
        </w:tabs>
        <w:jc w:val="center"/>
        <w:rPr>
          <w:rFonts w:eastAsiaTheme="minorHAnsi"/>
          <w:b/>
          <w:szCs w:val="26"/>
          <w:lang w:eastAsia="en-US"/>
        </w:rPr>
      </w:pPr>
    </w:p>
    <w:p w:rsidR="00FE75E3" w:rsidRDefault="00FE75E3" w:rsidP="009F1F30">
      <w:pPr>
        <w:tabs>
          <w:tab w:val="center" w:pos="4819"/>
        </w:tabs>
        <w:jc w:val="center"/>
        <w:rPr>
          <w:rFonts w:eastAsiaTheme="minorHAnsi"/>
          <w:b/>
          <w:szCs w:val="26"/>
          <w:lang w:eastAsia="en-US"/>
        </w:rPr>
      </w:pPr>
    </w:p>
    <w:p w:rsidR="00FE75E3" w:rsidRDefault="00FE75E3" w:rsidP="009F1F30">
      <w:pPr>
        <w:tabs>
          <w:tab w:val="center" w:pos="4819"/>
        </w:tabs>
        <w:jc w:val="center"/>
        <w:rPr>
          <w:rFonts w:eastAsiaTheme="minorHAnsi"/>
          <w:b/>
          <w:szCs w:val="26"/>
          <w:lang w:eastAsia="en-US"/>
        </w:rPr>
      </w:pPr>
    </w:p>
    <w:p w:rsidR="00246057" w:rsidRDefault="00246057" w:rsidP="009F1F30">
      <w:pPr>
        <w:tabs>
          <w:tab w:val="center" w:pos="4819"/>
        </w:tabs>
        <w:jc w:val="center"/>
        <w:rPr>
          <w:rFonts w:eastAsiaTheme="minorHAnsi"/>
          <w:b/>
          <w:szCs w:val="26"/>
          <w:lang w:eastAsia="en-US"/>
        </w:rPr>
      </w:pPr>
    </w:p>
    <w:p w:rsidR="004245AF" w:rsidRDefault="004245AF" w:rsidP="009F1F30">
      <w:pPr>
        <w:tabs>
          <w:tab w:val="center" w:pos="4819"/>
        </w:tabs>
        <w:jc w:val="center"/>
        <w:rPr>
          <w:rFonts w:eastAsiaTheme="minorHAnsi"/>
          <w:b/>
          <w:szCs w:val="26"/>
          <w:lang w:eastAsia="en-US"/>
        </w:rPr>
      </w:pPr>
    </w:p>
    <w:p w:rsidR="000C2A7E" w:rsidRDefault="000C2A7E" w:rsidP="009F1F30">
      <w:pPr>
        <w:tabs>
          <w:tab w:val="center" w:pos="4819"/>
        </w:tabs>
        <w:jc w:val="center"/>
        <w:rPr>
          <w:rFonts w:eastAsiaTheme="minorHAnsi"/>
          <w:b/>
          <w:szCs w:val="26"/>
          <w:lang w:eastAsia="en-US"/>
        </w:rPr>
      </w:pPr>
    </w:p>
    <w:p w:rsidR="000C2A7E" w:rsidRDefault="000C2A7E" w:rsidP="009F1F30">
      <w:pPr>
        <w:tabs>
          <w:tab w:val="center" w:pos="4819"/>
        </w:tabs>
        <w:jc w:val="center"/>
        <w:rPr>
          <w:rFonts w:eastAsiaTheme="minorHAnsi"/>
          <w:b/>
          <w:szCs w:val="26"/>
          <w:lang w:eastAsia="en-US"/>
        </w:rPr>
      </w:pPr>
    </w:p>
    <w:p w:rsidR="004245AF" w:rsidRDefault="004245AF" w:rsidP="009F1F30">
      <w:pPr>
        <w:tabs>
          <w:tab w:val="center" w:pos="4819"/>
        </w:tabs>
        <w:jc w:val="center"/>
        <w:rPr>
          <w:rFonts w:eastAsiaTheme="minorHAnsi"/>
          <w:b/>
          <w:szCs w:val="26"/>
          <w:lang w:eastAsia="en-US"/>
        </w:rPr>
      </w:pPr>
    </w:p>
    <w:p w:rsidR="004245AF" w:rsidRDefault="004245AF" w:rsidP="009F1F30">
      <w:pPr>
        <w:tabs>
          <w:tab w:val="center" w:pos="4819"/>
        </w:tabs>
        <w:jc w:val="center"/>
        <w:rPr>
          <w:rFonts w:eastAsiaTheme="minorHAnsi"/>
          <w:b/>
          <w:szCs w:val="26"/>
          <w:lang w:eastAsia="en-US"/>
        </w:rPr>
      </w:pPr>
    </w:p>
    <w:p w:rsidR="004245AF" w:rsidRDefault="004245AF" w:rsidP="009F1F30">
      <w:pPr>
        <w:tabs>
          <w:tab w:val="center" w:pos="4819"/>
        </w:tabs>
        <w:jc w:val="center"/>
        <w:rPr>
          <w:rFonts w:eastAsiaTheme="minorHAnsi"/>
          <w:b/>
          <w:szCs w:val="26"/>
          <w:lang w:eastAsia="en-US"/>
        </w:rPr>
      </w:pPr>
    </w:p>
    <w:p w:rsidR="009F1F30" w:rsidRPr="00AA0E08" w:rsidRDefault="006266F2" w:rsidP="009F1F30">
      <w:pPr>
        <w:tabs>
          <w:tab w:val="center" w:pos="4819"/>
        </w:tabs>
        <w:jc w:val="center"/>
        <w:rPr>
          <w:b/>
          <w:szCs w:val="26"/>
        </w:rPr>
      </w:pPr>
      <w:r>
        <w:rPr>
          <w:rFonts w:eastAsiaTheme="minorHAnsi"/>
          <w:b/>
          <w:szCs w:val="26"/>
          <w:lang w:eastAsia="en-US"/>
        </w:rPr>
        <w:lastRenderedPageBreak/>
        <w:t>В</w:t>
      </w:r>
      <w:r w:rsidR="003E5C88" w:rsidRPr="00AA0E08">
        <w:rPr>
          <w:rFonts w:eastAsiaTheme="minorHAnsi"/>
          <w:b/>
          <w:szCs w:val="26"/>
          <w:lang w:eastAsia="en-US"/>
        </w:rPr>
        <w:t xml:space="preserve">изуализированный перечень объектов благоустройства с текстовым описанием каждого объекта благоустройства, планируемых к размещению на общественной территории </w:t>
      </w:r>
      <w:r w:rsidR="00FE75E3">
        <w:rPr>
          <w:rFonts w:eastAsia="Calibri"/>
          <w:b/>
          <w:szCs w:val="26"/>
          <w:lang w:eastAsia="en-US"/>
        </w:rPr>
        <w:t>спорта и</w:t>
      </w:r>
      <w:r w:rsidR="009F1F30" w:rsidRPr="003E5C88">
        <w:rPr>
          <w:rFonts w:eastAsia="Calibri"/>
          <w:b/>
          <w:szCs w:val="26"/>
          <w:lang w:eastAsia="en-US"/>
        </w:rPr>
        <w:t xml:space="preserve"> отдыха «</w:t>
      </w:r>
      <w:r w:rsidR="00FE75E3">
        <w:rPr>
          <w:rFonts w:eastAsia="Calibri"/>
          <w:b/>
          <w:szCs w:val="26"/>
          <w:lang w:eastAsia="en-US"/>
        </w:rPr>
        <w:t>Атлетик</w:t>
      </w:r>
      <w:r w:rsidR="009F1F30" w:rsidRPr="003E5C88">
        <w:rPr>
          <w:rFonts w:eastAsia="Calibri"/>
          <w:b/>
          <w:szCs w:val="26"/>
          <w:lang w:eastAsia="en-US"/>
        </w:rPr>
        <w:t>»</w:t>
      </w:r>
    </w:p>
    <w:p w:rsidR="003E5C88" w:rsidRPr="00AA0E08" w:rsidRDefault="009F1F30" w:rsidP="009F1F30">
      <w:pPr>
        <w:tabs>
          <w:tab w:val="center" w:pos="4819"/>
        </w:tabs>
        <w:jc w:val="center"/>
        <w:rPr>
          <w:szCs w:val="26"/>
        </w:rPr>
      </w:pPr>
      <w:r>
        <w:rPr>
          <w:b/>
          <w:szCs w:val="26"/>
        </w:rPr>
        <w:t>Черниговского муниципального округа (</w:t>
      </w:r>
      <w:proofErr w:type="gramStart"/>
      <w:r w:rsidR="00FE75E3">
        <w:rPr>
          <w:b/>
          <w:szCs w:val="26"/>
        </w:rPr>
        <w:t>с</w:t>
      </w:r>
      <w:proofErr w:type="gramEnd"/>
      <w:r w:rsidR="00FE75E3">
        <w:rPr>
          <w:b/>
          <w:szCs w:val="26"/>
        </w:rPr>
        <w:t>. Черниговка</w:t>
      </w:r>
      <w:r w:rsidRPr="00AA0E08">
        <w:rPr>
          <w:b/>
          <w:szCs w:val="26"/>
        </w:rPr>
        <w:t>)</w:t>
      </w:r>
    </w:p>
    <w:p w:rsidR="004245AF" w:rsidRDefault="004245AF" w:rsidP="003E5C88">
      <w:pPr>
        <w:tabs>
          <w:tab w:val="left" w:pos="7092"/>
        </w:tabs>
        <w:rPr>
          <w:b/>
          <w:szCs w:val="26"/>
          <w:u w:val="single"/>
        </w:rPr>
      </w:pPr>
    </w:p>
    <w:p w:rsidR="002E4BD3" w:rsidRPr="00AF1C74" w:rsidRDefault="002E4BD3" w:rsidP="002E4BD3">
      <w:pPr>
        <w:tabs>
          <w:tab w:val="left" w:pos="7920"/>
        </w:tabs>
        <w:jc w:val="center"/>
        <w:rPr>
          <w:rFonts w:eastAsia="Calibri"/>
          <w:b/>
          <w:sz w:val="24"/>
          <w:szCs w:val="24"/>
        </w:rPr>
      </w:pPr>
    </w:p>
    <w:tbl>
      <w:tblPr>
        <w:tblStyle w:val="a5"/>
        <w:tblW w:w="10065" w:type="dxa"/>
        <w:tblInd w:w="-176" w:type="dxa"/>
        <w:tblLayout w:type="fixed"/>
        <w:tblLook w:val="04A0" w:firstRow="1" w:lastRow="0" w:firstColumn="1" w:lastColumn="0" w:noHBand="0" w:noVBand="1"/>
      </w:tblPr>
      <w:tblGrid>
        <w:gridCol w:w="425"/>
        <w:gridCol w:w="3120"/>
        <w:gridCol w:w="6520"/>
      </w:tblGrid>
      <w:tr w:rsidR="002E4BD3" w:rsidRPr="00AF1C74" w:rsidTr="002E4BD3">
        <w:tc>
          <w:tcPr>
            <w:tcW w:w="425" w:type="dxa"/>
            <w:shd w:val="clear" w:color="auto" w:fill="B6DDE8" w:themeFill="accent5" w:themeFillTint="66"/>
          </w:tcPr>
          <w:p w:rsidR="002E4BD3" w:rsidRPr="00AF1C74" w:rsidRDefault="002E4BD3" w:rsidP="002E4BD3">
            <w:pPr>
              <w:jc w:val="center"/>
              <w:rPr>
                <w:sz w:val="24"/>
                <w:szCs w:val="24"/>
              </w:rPr>
            </w:pPr>
            <w:r w:rsidRPr="00AF1C74">
              <w:rPr>
                <w:sz w:val="24"/>
                <w:szCs w:val="24"/>
              </w:rPr>
              <w:t>№</w:t>
            </w:r>
          </w:p>
        </w:tc>
        <w:tc>
          <w:tcPr>
            <w:tcW w:w="3120" w:type="dxa"/>
            <w:shd w:val="clear" w:color="auto" w:fill="B6DDE8" w:themeFill="accent5" w:themeFillTint="66"/>
          </w:tcPr>
          <w:p w:rsidR="002E4BD3" w:rsidRPr="00AF1C74" w:rsidRDefault="002E4BD3" w:rsidP="002E4BD3">
            <w:pPr>
              <w:jc w:val="center"/>
              <w:rPr>
                <w:sz w:val="24"/>
                <w:szCs w:val="24"/>
              </w:rPr>
            </w:pPr>
            <w:r w:rsidRPr="00AF1C74">
              <w:rPr>
                <w:sz w:val="24"/>
                <w:szCs w:val="24"/>
              </w:rPr>
              <w:t>Наименование</w:t>
            </w:r>
          </w:p>
        </w:tc>
        <w:tc>
          <w:tcPr>
            <w:tcW w:w="6520" w:type="dxa"/>
            <w:shd w:val="clear" w:color="auto" w:fill="B6DDE8" w:themeFill="accent5" w:themeFillTint="66"/>
          </w:tcPr>
          <w:p w:rsidR="002E4BD3" w:rsidRPr="00AF1C74" w:rsidRDefault="002E4BD3" w:rsidP="002E4BD3">
            <w:pPr>
              <w:jc w:val="center"/>
              <w:rPr>
                <w:sz w:val="24"/>
                <w:szCs w:val="24"/>
              </w:rPr>
            </w:pPr>
            <w:r w:rsidRPr="00AF1C74">
              <w:rPr>
                <w:sz w:val="24"/>
                <w:szCs w:val="24"/>
              </w:rPr>
              <w:t>Технические характеристики</w:t>
            </w:r>
          </w:p>
        </w:tc>
      </w:tr>
      <w:tr w:rsidR="002E4BD3" w:rsidRPr="00AF1C74" w:rsidTr="002E4BD3">
        <w:tc>
          <w:tcPr>
            <w:tcW w:w="425" w:type="dxa"/>
            <w:shd w:val="clear" w:color="auto" w:fill="B6DDE8" w:themeFill="accent5" w:themeFillTint="66"/>
          </w:tcPr>
          <w:p w:rsidR="002E4BD3" w:rsidRPr="00AF1C74" w:rsidRDefault="002E4BD3" w:rsidP="002E4BD3">
            <w:pPr>
              <w:rPr>
                <w:sz w:val="24"/>
                <w:szCs w:val="24"/>
              </w:rPr>
            </w:pPr>
            <w:r w:rsidRPr="00AF1C74">
              <w:rPr>
                <w:sz w:val="24"/>
                <w:szCs w:val="24"/>
              </w:rPr>
              <w:t>1</w:t>
            </w:r>
          </w:p>
        </w:tc>
        <w:tc>
          <w:tcPr>
            <w:tcW w:w="3120" w:type="dxa"/>
          </w:tcPr>
          <w:p w:rsidR="002E4BD3" w:rsidRPr="00AF1C74" w:rsidRDefault="002E4BD3" w:rsidP="002E4BD3">
            <w:pPr>
              <w:ind w:firstLine="175"/>
              <w:jc w:val="center"/>
              <w:rPr>
                <w:b/>
                <w:sz w:val="24"/>
                <w:szCs w:val="24"/>
              </w:rPr>
            </w:pPr>
            <w:r w:rsidRPr="00AF1C74">
              <w:rPr>
                <w:b/>
                <w:sz w:val="24"/>
                <w:szCs w:val="24"/>
              </w:rPr>
              <w:t>Уличный тренажерный комплекс</w:t>
            </w:r>
          </w:p>
          <w:p w:rsidR="002E4BD3" w:rsidRPr="00AF1C74" w:rsidRDefault="002E4BD3" w:rsidP="002E4BD3">
            <w:pPr>
              <w:jc w:val="center"/>
              <w:rPr>
                <w:sz w:val="24"/>
                <w:szCs w:val="24"/>
              </w:rPr>
            </w:pPr>
            <w:r w:rsidRPr="00AF1C74">
              <w:rPr>
                <w:noProof/>
                <w:sz w:val="24"/>
                <w:szCs w:val="24"/>
              </w:rPr>
              <w:drawing>
                <wp:inline distT="0" distB="0" distL="0" distR="0">
                  <wp:extent cx="1497760" cy="1159200"/>
                  <wp:effectExtent l="0" t="0" r="7620" b="3175"/>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750" cy="1158418"/>
                          </a:xfrm>
                          <a:prstGeom prst="rect">
                            <a:avLst/>
                          </a:prstGeom>
                          <a:noFill/>
                        </pic:spPr>
                      </pic:pic>
                    </a:graphicData>
                  </a:graphic>
                </wp:inline>
              </w:drawing>
            </w:r>
          </w:p>
        </w:tc>
        <w:tc>
          <w:tcPr>
            <w:tcW w:w="6520" w:type="dxa"/>
          </w:tcPr>
          <w:p w:rsidR="002E4BD3" w:rsidRPr="00AF1C74" w:rsidRDefault="002E4BD3" w:rsidP="002E4BD3">
            <w:pPr>
              <w:rPr>
                <w:sz w:val="24"/>
                <w:szCs w:val="24"/>
              </w:rPr>
            </w:pPr>
            <w:r w:rsidRPr="00AF1C74">
              <w:rPr>
                <w:sz w:val="24"/>
                <w:szCs w:val="24"/>
              </w:rPr>
              <w:t>Уличный тренажерный комплекс предназначен для выполнения физических упражнений на открытом воздухе.</w:t>
            </w:r>
          </w:p>
          <w:p w:rsidR="002E4BD3" w:rsidRPr="00AF1C74" w:rsidRDefault="002E4BD3" w:rsidP="002E4BD3">
            <w:pPr>
              <w:rPr>
                <w:sz w:val="24"/>
                <w:szCs w:val="24"/>
              </w:rPr>
            </w:pPr>
            <w:r w:rsidRPr="00AF1C74">
              <w:rPr>
                <w:sz w:val="24"/>
                <w:szCs w:val="24"/>
              </w:rPr>
              <w:t>Имеет следующие габаритные размеры (</w:t>
            </w:r>
            <w:proofErr w:type="spellStart"/>
            <w:r w:rsidRPr="00AF1C74">
              <w:rPr>
                <w:sz w:val="24"/>
                <w:szCs w:val="24"/>
              </w:rPr>
              <w:t>ДхШхВ</w:t>
            </w:r>
            <w:proofErr w:type="spellEnd"/>
            <w:r w:rsidRPr="00AF1C74">
              <w:rPr>
                <w:sz w:val="24"/>
                <w:szCs w:val="24"/>
              </w:rPr>
              <w:t>) не менее 5205х2595х1820 мм и не более 5300х2600х1850 мм.</w:t>
            </w:r>
          </w:p>
          <w:p w:rsidR="002E4BD3" w:rsidRPr="00AF1C74" w:rsidRDefault="002E4BD3" w:rsidP="002E4BD3">
            <w:pPr>
              <w:rPr>
                <w:sz w:val="24"/>
                <w:szCs w:val="24"/>
              </w:rPr>
            </w:pPr>
            <w:r w:rsidRPr="00AF1C74">
              <w:rPr>
                <w:sz w:val="24"/>
                <w:szCs w:val="24"/>
              </w:rPr>
              <w:t>Позволяет одновременно заниматься 10 пользователям от 12 лет.</w:t>
            </w:r>
          </w:p>
          <w:p w:rsidR="002E4BD3" w:rsidRPr="00AF1C74" w:rsidRDefault="002E4BD3" w:rsidP="002E4BD3">
            <w:pPr>
              <w:rPr>
                <w:sz w:val="24"/>
                <w:szCs w:val="24"/>
                <w:u w:val="single"/>
              </w:rPr>
            </w:pPr>
            <w:r w:rsidRPr="00AF1C74">
              <w:rPr>
                <w:sz w:val="24"/>
                <w:szCs w:val="24"/>
                <w:u w:val="single"/>
              </w:rPr>
              <w:t>Имеет в своем составе следующие модули:</w:t>
            </w:r>
          </w:p>
          <w:p w:rsidR="002E4BD3" w:rsidRPr="00AF1C74" w:rsidRDefault="002E4BD3" w:rsidP="002E4BD3">
            <w:pPr>
              <w:rPr>
                <w:sz w:val="24"/>
                <w:szCs w:val="24"/>
              </w:rPr>
            </w:pPr>
            <w:r w:rsidRPr="00AF1C74">
              <w:rPr>
                <w:sz w:val="24"/>
                <w:szCs w:val="24"/>
              </w:rPr>
              <w:t>- «</w:t>
            </w:r>
            <w:proofErr w:type="spellStart"/>
            <w:r w:rsidRPr="00AF1C74">
              <w:rPr>
                <w:sz w:val="24"/>
                <w:szCs w:val="24"/>
              </w:rPr>
              <w:t>Хипс</w:t>
            </w:r>
            <w:proofErr w:type="spellEnd"/>
            <w:r w:rsidRPr="00AF1C74">
              <w:rPr>
                <w:sz w:val="24"/>
                <w:szCs w:val="24"/>
              </w:rPr>
              <w:t>» –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w:t>
            </w:r>
            <w:proofErr w:type="spellStart"/>
            <w:r w:rsidRPr="00AF1C74">
              <w:rPr>
                <w:sz w:val="24"/>
                <w:szCs w:val="24"/>
              </w:rPr>
              <w:t>Твистер</w:t>
            </w:r>
            <w:proofErr w:type="spellEnd"/>
            <w:r w:rsidRPr="00AF1C74">
              <w:rPr>
                <w:sz w:val="24"/>
                <w:szCs w:val="24"/>
              </w:rPr>
              <w:t>» –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«Наклонная шведская стена» –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«Тяга сверху» - 1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«Жим от груди» - 1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w:t>
            </w:r>
            <w:proofErr w:type="spellStart"/>
            <w:r w:rsidRPr="00AF1C74">
              <w:rPr>
                <w:sz w:val="24"/>
                <w:szCs w:val="24"/>
              </w:rPr>
              <w:t>Степпер</w:t>
            </w:r>
            <w:proofErr w:type="spellEnd"/>
            <w:r w:rsidRPr="00AF1C74">
              <w:rPr>
                <w:sz w:val="24"/>
                <w:szCs w:val="24"/>
              </w:rPr>
              <w:t>» - 1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«Брусья» - 1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«Лыжник» - 1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«Рули» - 1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«Шейкер» - 1 шт.</w:t>
            </w:r>
          </w:p>
          <w:p w:rsidR="002E4BD3" w:rsidRPr="00AF1C74" w:rsidRDefault="002E4BD3" w:rsidP="002E4BD3">
            <w:pPr>
              <w:rPr>
                <w:sz w:val="24"/>
                <w:szCs w:val="24"/>
              </w:rPr>
            </w:pPr>
            <w:r w:rsidRPr="00AF1C74">
              <w:rPr>
                <w:sz w:val="24"/>
                <w:szCs w:val="24"/>
              </w:rPr>
              <w:t xml:space="preserve">     Модули комплекса закреплены на единой стальной раме, выполненной из трубы прямоугольного сечения 40х80х3 мм. </w:t>
            </w:r>
          </w:p>
          <w:p w:rsidR="002E4BD3" w:rsidRPr="00AF1C74" w:rsidRDefault="002E4BD3" w:rsidP="002E4BD3">
            <w:pPr>
              <w:rPr>
                <w:sz w:val="24"/>
                <w:szCs w:val="24"/>
              </w:rPr>
            </w:pPr>
            <w:r w:rsidRPr="00AF1C74">
              <w:rPr>
                <w:sz w:val="24"/>
                <w:szCs w:val="24"/>
              </w:rPr>
              <w:t xml:space="preserve">     Для передачи вращательных движений в конструкции комплекса использованы закрытые подшипники № Г80502.</w:t>
            </w:r>
          </w:p>
          <w:p w:rsidR="002E4BD3" w:rsidRPr="00AF1C74" w:rsidRDefault="002E4BD3" w:rsidP="002E4BD3">
            <w:pPr>
              <w:rPr>
                <w:sz w:val="24"/>
                <w:szCs w:val="24"/>
              </w:rPr>
            </w:pPr>
            <w:r w:rsidRPr="00AF1C74">
              <w:rPr>
                <w:sz w:val="24"/>
                <w:szCs w:val="24"/>
              </w:rPr>
              <w:t xml:space="preserve">     Поручни тренажеров оборудованы резиновыми ручками.</w:t>
            </w:r>
          </w:p>
          <w:p w:rsidR="002E4BD3" w:rsidRPr="00AF1C74" w:rsidRDefault="002E4BD3" w:rsidP="002E4BD3">
            <w:pPr>
              <w:rPr>
                <w:sz w:val="24"/>
                <w:szCs w:val="24"/>
              </w:rPr>
            </w:pPr>
            <w:r w:rsidRPr="00AF1C74">
              <w:rPr>
                <w:sz w:val="24"/>
                <w:szCs w:val="24"/>
              </w:rPr>
              <w:t>Опорные площадки для ног имеют рифлёную поверхность из алюминиевого листа для предотвращения проскальзывания. Спинки и сидения комплекса выполнены из окрашенной фанеры марки ФСФ, толщиной 18 мм.</w:t>
            </w:r>
          </w:p>
          <w:p w:rsidR="002E4BD3" w:rsidRPr="00AF1C74" w:rsidRDefault="002E4BD3" w:rsidP="002E4BD3">
            <w:pPr>
              <w:rPr>
                <w:sz w:val="24"/>
                <w:szCs w:val="24"/>
              </w:rPr>
            </w:pPr>
            <w:r w:rsidRPr="00AF1C74">
              <w:rPr>
                <w:sz w:val="24"/>
                <w:szCs w:val="24"/>
              </w:rPr>
              <w:t xml:space="preserve">     Металлические детали с предварительной антикоррозийной обработкой и окрашены яркой  полимерной порошковой краской, нанесенной в электростатическом поле, с последующим  запеканием в заводских условиях  при температуре 200°.  Порошковая эмаль соответствует ТУ 2329-004-70623562-2006  и имеет эстетичный внешний вид и высокую стойкость к неблагоприятным климатическим условиям, коррозии, воздействию ультрафиолета и механическим повреждениям.</w:t>
            </w:r>
          </w:p>
          <w:p w:rsidR="002E4BD3" w:rsidRPr="00AF1C74" w:rsidRDefault="002E4BD3" w:rsidP="002E4BD3">
            <w:pPr>
              <w:rPr>
                <w:sz w:val="24"/>
                <w:szCs w:val="24"/>
              </w:rPr>
            </w:pPr>
            <w:r w:rsidRPr="00AF1C74">
              <w:rPr>
                <w:sz w:val="24"/>
                <w:szCs w:val="24"/>
              </w:rPr>
              <w:t xml:space="preserve">     Выступающие гайки и болтовые соединения закрываются антивандальными пластиковыми заглушками, предотвращающими получение травм и царапин. </w:t>
            </w:r>
          </w:p>
          <w:p w:rsidR="002E4BD3" w:rsidRPr="00AF1C74" w:rsidRDefault="002E4BD3" w:rsidP="002E4BD3">
            <w:pPr>
              <w:rPr>
                <w:sz w:val="24"/>
                <w:szCs w:val="24"/>
              </w:rPr>
            </w:pPr>
            <w:r w:rsidRPr="00AF1C74">
              <w:rPr>
                <w:sz w:val="24"/>
                <w:szCs w:val="24"/>
              </w:rPr>
              <w:t>Оборудование  сопровождается техническим паспортом, в котором указано предназначение, правила безопасной эксплуатации, монтажная схема сборки изделия.</w:t>
            </w:r>
          </w:p>
          <w:p w:rsidR="002E4BD3" w:rsidRPr="00AF1C74" w:rsidRDefault="002E4BD3" w:rsidP="002E4BD3">
            <w:pPr>
              <w:rPr>
                <w:sz w:val="24"/>
                <w:szCs w:val="24"/>
              </w:rPr>
            </w:pPr>
            <w:r w:rsidRPr="00AF1C74">
              <w:rPr>
                <w:sz w:val="24"/>
                <w:szCs w:val="24"/>
              </w:rPr>
              <w:t xml:space="preserve">Оборудование согласно Техническому регламенту Евразийского экономического союза 042/2017 </w:t>
            </w:r>
          </w:p>
          <w:p w:rsidR="002E4BD3" w:rsidRPr="00AF1C74" w:rsidRDefault="002E4BD3" w:rsidP="002E4BD3">
            <w:pPr>
              <w:rPr>
                <w:sz w:val="24"/>
                <w:szCs w:val="24"/>
              </w:rPr>
            </w:pPr>
            <w:r w:rsidRPr="00AF1C74">
              <w:rPr>
                <w:sz w:val="24"/>
                <w:szCs w:val="24"/>
              </w:rPr>
              <w:t>каждая единица детского игрового оборудования имеет информационную табличку «</w:t>
            </w:r>
            <w:proofErr w:type="spellStart"/>
            <w:r w:rsidRPr="00AF1C74">
              <w:rPr>
                <w:sz w:val="24"/>
                <w:szCs w:val="24"/>
              </w:rPr>
              <w:t>шильдик</w:t>
            </w:r>
            <w:proofErr w:type="spellEnd"/>
            <w:r w:rsidRPr="00AF1C74">
              <w:rPr>
                <w:sz w:val="24"/>
                <w:szCs w:val="24"/>
              </w:rPr>
              <w:t>», содержащая  следующую информацию:</w:t>
            </w:r>
          </w:p>
          <w:p w:rsidR="002E4BD3" w:rsidRPr="00AF1C74" w:rsidRDefault="002E4BD3" w:rsidP="002E4BD3">
            <w:pPr>
              <w:rPr>
                <w:sz w:val="24"/>
                <w:szCs w:val="24"/>
              </w:rPr>
            </w:pPr>
            <w:r w:rsidRPr="00AF1C74">
              <w:rPr>
                <w:sz w:val="24"/>
                <w:szCs w:val="24"/>
              </w:rPr>
              <w:t>-Наименование и адрес изготовителя;</w:t>
            </w:r>
          </w:p>
          <w:p w:rsidR="002E4BD3" w:rsidRPr="00AF1C74" w:rsidRDefault="002E4BD3" w:rsidP="002E4BD3">
            <w:pPr>
              <w:rPr>
                <w:sz w:val="24"/>
                <w:szCs w:val="24"/>
              </w:rPr>
            </w:pPr>
            <w:r w:rsidRPr="00AF1C74">
              <w:rPr>
                <w:sz w:val="24"/>
                <w:szCs w:val="24"/>
              </w:rPr>
              <w:lastRenderedPageBreak/>
              <w:t>-Наименование и артикул оборудования;</w:t>
            </w:r>
          </w:p>
          <w:p w:rsidR="002E4BD3" w:rsidRPr="00AF1C74" w:rsidRDefault="002E4BD3" w:rsidP="002E4BD3">
            <w:pPr>
              <w:rPr>
                <w:sz w:val="24"/>
                <w:szCs w:val="24"/>
              </w:rPr>
            </w:pPr>
            <w:r w:rsidRPr="00AF1C74">
              <w:rPr>
                <w:sz w:val="24"/>
                <w:szCs w:val="24"/>
              </w:rPr>
              <w:t>-Месяц и год изготовления оборудования;</w:t>
            </w:r>
          </w:p>
          <w:p w:rsidR="002E4BD3" w:rsidRPr="00AF1C74" w:rsidRDefault="002E4BD3" w:rsidP="002E4BD3">
            <w:pPr>
              <w:rPr>
                <w:sz w:val="24"/>
                <w:szCs w:val="24"/>
              </w:rPr>
            </w:pPr>
            <w:r w:rsidRPr="00AF1C74">
              <w:rPr>
                <w:sz w:val="24"/>
                <w:szCs w:val="24"/>
              </w:rPr>
              <w:t>Также табличка маркируется единым знаком обращения продукции на «рынке таможенного союза». Табличка должна быть изготовлена из нержавеющей стали, толщиной не менее 0,5 мм. Информация на табличке должна быть нанесена методом лазерной гравировки.</w:t>
            </w:r>
          </w:p>
        </w:tc>
      </w:tr>
      <w:tr w:rsidR="002E4BD3" w:rsidRPr="00AF1C74" w:rsidTr="002E4BD3">
        <w:tc>
          <w:tcPr>
            <w:tcW w:w="425" w:type="dxa"/>
            <w:shd w:val="clear" w:color="auto" w:fill="B6DDE8" w:themeFill="accent5" w:themeFillTint="66"/>
          </w:tcPr>
          <w:p w:rsidR="002E4BD3" w:rsidRPr="00AF1C74" w:rsidRDefault="002E4BD3" w:rsidP="002E4BD3">
            <w:pPr>
              <w:rPr>
                <w:sz w:val="24"/>
                <w:szCs w:val="24"/>
              </w:rPr>
            </w:pPr>
            <w:r w:rsidRPr="00AF1C74">
              <w:rPr>
                <w:sz w:val="24"/>
                <w:szCs w:val="24"/>
              </w:rPr>
              <w:lastRenderedPageBreak/>
              <w:t>2</w:t>
            </w:r>
          </w:p>
        </w:tc>
        <w:tc>
          <w:tcPr>
            <w:tcW w:w="3120" w:type="dxa"/>
          </w:tcPr>
          <w:p w:rsidR="002E4BD3" w:rsidRPr="00AF1C74" w:rsidRDefault="002E4BD3" w:rsidP="002E4BD3">
            <w:pPr>
              <w:ind w:firstLine="175"/>
              <w:jc w:val="center"/>
              <w:rPr>
                <w:b/>
                <w:sz w:val="24"/>
                <w:szCs w:val="24"/>
              </w:rPr>
            </w:pPr>
            <w:r w:rsidRPr="00AF1C74">
              <w:rPr>
                <w:b/>
                <w:sz w:val="24"/>
                <w:szCs w:val="24"/>
              </w:rPr>
              <w:t>Тренировочный комплекс</w:t>
            </w:r>
          </w:p>
          <w:p w:rsidR="002E4BD3" w:rsidRPr="00AF1C74" w:rsidRDefault="002E4BD3" w:rsidP="002E4BD3">
            <w:pPr>
              <w:jc w:val="center"/>
              <w:rPr>
                <w:sz w:val="24"/>
                <w:szCs w:val="24"/>
              </w:rPr>
            </w:pPr>
            <w:r w:rsidRPr="00AF1C74">
              <w:rPr>
                <w:noProof/>
                <w:sz w:val="24"/>
                <w:szCs w:val="24"/>
              </w:rPr>
              <w:drawing>
                <wp:inline distT="0" distB="0" distL="0" distR="0">
                  <wp:extent cx="1388734" cy="1339200"/>
                  <wp:effectExtent l="0" t="0" r="2540"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041" cy="1340461"/>
                          </a:xfrm>
                          <a:prstGeom prst="rect">
                            <a:avLst/>
                          </a:prstGeom>
                          <a:noFill/>
                        </pic:spPr>
                      </pic:pic>
                    </a:graphicData>
                  </a:graphic>
                </wp:inline>
              </w:drawing>
            </w:r>
          </w:p>
          <w:p w:rsidR="002E4BD3" w:rsidRPr="00AF1C74" w:rsidRDefault="002E4BD3" w:rsidP="002E4BD3">
            <w:pPr>
              <w:rPr>
                <w:sz w:val="24"/>
                <w:szCs w:val="24"/>
              </w:rPr>
            </w:pPr>
          </w:p>
          <w:p w:rsidR="002E4BD3" w:rsidRPr="00AF1C74" w:rsidRDefault="002E4BD3" w:rsidP="002E4BD3">
            <w:pPr>
              <w:rPr>
                <w:sz w:val="24"/>
                <w:szCs w:val="24"/>
              </w:rPr>
            </w:pPr>
          </w:p>
          <w:p w:rsidR="002E4BD3" w:rsidRPr="00AF1C74" w:rsidRDefault="002E4BD3" w:rsidP="002E4BD3">
            <w:pPr>
              <w:rPr>
                <w:sz w:val="24"/>
                <w:szCs w:val="24"/>
              </w:rPr>
            </w:pPr>
          </w:p>
          <w:p w:rsidR="002E4BD3" w:rsidRPr="00AF1C74" w:rsidRDefault="002E4BD3" w:rsidP="002E4BD3">
            <w:pPr>
              <w:rPr>
                <w:sz w:val="24"/>
                <w:szCs w:val="24"/>
              </w:rPr>
            </w:pPr>
          </w:p>
          <w:p w:rsidR="002E4BD3" w:rsidRPr="00AF1C74" w:rsidRDefault="002E4BD3" w:rsidP="002E4BD3">
            <w:pPr>
              <w:jc w:val="center"/>
              <w:rPr>
                <w:sz w:val="24"/>
                <w:szCs w:val="24"/>
              </w:rPr>
            </w:pPr>
          </w:p>
        </w:tc>
        <w:tc>
          <w:tcPr>
            <w:tcW w:w="6520" w:type="dxa"/>
          </w:tcPr>
          <w:p w:rsidR="002E4BD3" w:rsidRPr="00AF1C74" w:rsidRDefault="002E4BD3" w:rsidP="002E4BD3">
            <w:pPr>
              <w:rPr>
                <w:sz w:val="24"/>
                <w:szCs w:val="24"/>
              </w:rPr>
            </w:pPr>
            <w:r w:rsidRPr="00AF1C74">
              <w:rPr>
                <w:sz w:val="24"/>
                <w:szCs w:val="24"/>
              </w:rPr>
              <w:t>Тренировочный комплекс</w:t>
            </w:r>
          </w:p>
          <w:p w:rsidR="002E4BD3" w:rsidRPr="00AF1C74" w:rsidRDefault="002E4BD3" w:rsidP="002E4BD3">
            <w:pPr>
              <w:rPr>
                <w:sz w:val="24"/>
                <w:szCs w:val="24"/>
              </w:rPr>
            </w:pPr>
            <w:r w:rsidRPr="00AF1C74">
              <w:rPr>
                <w:sz w:val="24"/>
                <w:szCs w:val="24"/>
              </w:rPr>
              <w:t>Размеры (</w:t>
            </w:r>
            <w:proofErr w:type="spellStart"/>
            <w:r w:rsidRPr="00AF1C74">
              <w:rPr>
                <w:sz w:val="24"/>
                <w:szCs w:val="24"/>
              </w:rPr>
              <w:t>ДхШхВ</w:t>
            </w:r>
            <w:proofErr w:type="spellEnd"/>
            <w:r w:rsidRPr="00AF1C74">
              <w:rPr>
                <w:sz w:val="24"/>
                <w:szCs w:val="24"/>
              </w:rPr>
              <w:t>): не менее 6010х6010х3255 мм и не более 6050х6050х3270 мм.</w:t>
            </w:r>
          </w:p>
          <w:p w:rsidR="002E4BD3" w:rsidRPr="00AF1C74" w:rsidRDefault="002E4BD3" w:rsidP="002E4BD3">
            <w:pPr>
              <w:rPr>
                <w:sz w:val="24"/>
                <w:szCs w:val="24"/>
              </w:rPr>
            </w:pPr>
            <w:r w:rsidRPr="00AF1C74">
              <w:rPr>
                <w:sz w:val="24"/>
                <w:szCs w:val="24"/>
              </w:rPr>
              <w:t>Тренировочный комплекс  предназначен для занятий физкультурой и спортом на открытом воздухе людей с разной степенью физической подготовки от 12 лет.</w:t>
            </w:r>
          </w:p>
          <w:p w:rsidR="002E4BD3" w:rsidRPr="00AF1C74" w:rsidRDefault="002E4BD3" w:rsidP="002E4BD3">
            <w:pPr>
              <w:rPr>
                <w:sz w:val="24"/>
                <w:szCs w:val="24"/>
              </w:rPr>
            </w:pPr>
            <w:r w:rsidRPr="00AF1C74">
              <w:rPr>
                <w:sz w:val="24"/>
                <w:szCs w:val="24"/>
              </w:rPr>
              <w:t>Комплекс состоит из следующих элементов:</w:t>
            </w:r>
          </w:p>
          <w:p w:rsidR="002E4BD3" w:rsidRPr="00AF1C74" w:rsidRDefault="002E4BD3" w:rsidP="002E4BD3">
            <w:pPr>
              <w:rPr>
                <w:sz w:val="24"/>
                <w:szCs w:val="24"/>
              </w:rPr>
            </w:pPr>
            <w:r w:rsidRPr="00AF1C74">
              <w:rPr>
                <w:sz w:val="24"/>
                <w:szCs w:val="24"/>
              </w:rPr>
              <w:t>- Несущие стойки изготовлены из стальной трубы сечением не менее  80х80 мм с толщиной стенки не менее 3 мм -  в количестве не менее 14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Элемент «</w:t>
            </w:r>
            <w:proofErr w:type="spellStart"/>
            <w:r w:rsidRPr="00AF1C74">
              <w:rPr>
                <w:sz w:val="24"/>
                <w:szCs w:val="24"/>
              </w:rPr>
              <w:t>Рукоход</w:t>
            </w:r>
            <w:proofErr w:type="spellEnd"/>
            <w:r w:rsidRPr="00AF1C74">
              <w:rPr>
                <w:sz w:val="24"/>
                <w:szCs w:val="24"/>
              </w:rPr>
              <w:t xml:space="preserve"> ломанный»- не менее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xml:space="preserve">- </w:t>
            </w:r>
            <w:proofErr w:type="spellStart"/>
            <w:r w:rsidRPr="00AF1C74">
              <w:rPr>
                <w:sz w:val="24"/>
                <w:szCs w:val="24"/>
              </w:rPr>
              <w:t>Рукоход</w:t>
            </w:r>
            <w:proofErr w:type="spellEnd"/>
            <w:r w:rsidRPr="00AF1C74">
              <w:rPr>
                <w:sz w:val="24"/>
                <w:szCs w:val="24"/>
              </w:rPr>
              <w:t xml:space="preserve"> «шары» - не менее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Перекладина гимнастическая – не менее 2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xml:space="preserve">- </w:t>
            </w:r>
            <w:proofErr w:type="spellStart"/>
            <w:r w:rsidRPr="00AF1C74">
              <w:rPr>
                <w:sz w:val="24"/>
                <w:szCs w:val="24"/>
              </w:rPr>
              <w:t>Рукоход</w:t>
            </w:r>
            <w:proofErr w:type="spellEnd"/>
            <w:r w:rsidRPr="00AF1C74">
              <w:rPr>
                <w:sz w:val="24"/>
                <w:szCs w:val="24"/>
              </w:rPr>
              <w:t xml:space="preserve">  «Канаты» – не менее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xml:space="preserve">- </w:t>
            </w:r>
            <w:proofErr w:type="spellStart"/>
            <w:r w:rsidRPr="00AF1C74">
              <w:rPr>
                <w:sz w:val="24"/>
                <w:szCs w:val="24"/>
              </w:rPr>
              <w:t>Рукоход</w:t>
            </w:r>
            <w:proofErr w:type="spellEnd"/>
            <w:r w:rsidRPr="00AF1C74">
              <w:rPr>
                <w:sz w:val="24"/>
                <w:szCs w:val="24"/>
              </w:rPr>
              <w:t xml:space="preserve"> «Кольца» - не менее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Шведская стенка – не менее 2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Брусья параллельные – не менее 1 шт</w:t>
            </w:r>
            <w:r w:rsidR="00A6365F">
              <w:rPr>
                <w:sz w:val="24"/>
                <w:szCs w:val="24"/>
              </w:rPr>
              <w:t>.</w:t>
            </w:r>
            <w:r w:rsidRPr="00AF1C74">
              <w:rPr>
                <w:sz w:val="24"/>
                <w:szCs w:val="24"/>
              </w:rPr>
              <w:t>;</w:t>
            </w:r>
          </w:p>
          <w:p w:rsidR="002E4BD3" w:rsidRPr="00AF1C74" w:rsidRDefault="002E4BD3" w:rsidP="002E4BD3">
            <w:pPr>
              <w:rPr>
                <w:sz w:val="24"/>
                <w:szCs w:val="24"/>
              </w:rPr>
            </w:pPr>
            <w:r w:rsidRPr="00AF1C74">
              <w:rPr>
                <w:sz w:val="24"/>
                <w:szCs w:val="24"/>
              </w:rPr>
              <w:t>- Скамья для упражнений на пресс наклонная – 1шт.</w:t>
            </w:r>
          </w:p>
          <w:p w:rsidR="002E4BD3" w:rsidRPr="00AF1C74" w:rsidRDefault="002E4BD3" w:rsidP="002E4BD3">
            <w:pPr>
              <w:rPr>
                <w:sz w:val="24"/>
                <w:szCs w:val="24"/>
              </w:rPr>
            </w:pPr>
            <w:r w:rsidRPr="00AF1C74">
              <w:rPr>
                <w:sz w:val="24"/>
                <w:szCs w:val="24"/>
              </w:rPr>
              <w:t>Крепление элементов комплекса между собой осуществляется с помощью стальных фланцев и болтовых соединений.</w:t>
            </w:r>
          </w:p>
          <w:p w:rsidR="002E4BD3" w:rsidRPr="00AF1C74" w:rsidRDefault="002E4BD3" w:rsidP="002E4BD3">
            <w:pPr>
              <w:rPr>
                <w:sz w:val="24"/>
                <w:szCs w:val="24"/>
              </w:rPr>
            </w:pPr>
            <w:r w:rsidRPr="00AF1C74">
              <w:rPr>
                <w:sz w:val="24"/>
                <w:szCs w:val="24"/>
              </w:rPr>
              <w:t xml:space="preserve">Балки </w:t>
            </w:r>
            <w:proofErr w:type="spellStart"/>
            <w:r w:rsidRPr="00AF1C74">
              <w:rPr>
                <w:sz w:val="24"/>
                <w:szCs w:val="24"/>
              </w:rPr>
              <w:t>рукоходов</w:t>
            </w:r>
            <w:proofErr w:type="spellEnd"/>
            <w:r w:rsidRPr="00AF1C74">
              <w:rPr>
                <w:sz w:val="24"/>
                <w:szCs w:val="24"/>
              </w:rPr>
              <w:t xml:space="preserve"> выполнены из стальной профильной трубы сечением не менее 40х80 мм.</w:t>
            </w:r>
          </w:p>
          <w:p w:rsidR="002E4BD3" w:rsidRPr="00AF1C74" w:rsidRDefault="002E4BD3" w:rsidP="002E4BD3">
            <w:pPr>
              <w:rPr>
                <w:sz w:val="24"/>
                <w:szCs w:val="24"/>
              </w:rPr>
            </w:pPr>
            <w:r w:rsidRPr="00AF1C74">
              <w:rPr>
                <w:sz w:val="24"/>
                <w:szCs w:val="24"/>
              </w:rPr>
              <w:t>Балка комплекса «Кольца» изготовлены из стальной трубы сечением не менее 60х60х3 мм. Кольца диаметром  не менее  422 мм и не более 510  мм не менее 3 шт</w:t>
            </w:r>
            <w:r w:rsidR="00A6365F">
              <w:rPr>
                <w:sz w:val="24"/>
                <w:szCs w:val="24"/>
              </w:rPr>
              <w:t>.</w:t>
            </w:r>
            <w:r w:rsidRPr="00AF1C74">
              <w:rPr>
                <w:sz w:val="24"/>
                <w:szCs w:val="24"/>
              </w:rPr>
              <w:t xml:space="preserve"> на цепях, изготовлены из металлической трубы диаметром не менее 21 мм.</w:t>
            </w:r>
          </w:p>
          <w:p w:rsidR="002E4BD3" w:rsidRPr="00AF1C74" w:rsidRDefault="002E4BD3" w:rsidP="002E4BD3">
            <w:pPr>
              <w:rPr>
                <w:sz w:val="24"/>
                <w:szCs w:val="24"/>
              </w:rPr>
            </w:pPr>
            <w:r w:rsidRPr="00AF1C74">
              <w:rPr>
                <w:sz w:val="24"/>
                <w:szCs w:val="24"/>
              </w:rPr>
              <w:t xml:space="preserve">Балка комплекса «Канаты» изготовлены из стальной трубы сечением не менее 60х60х3 мм. На балку закреплены </w:t>
            </w:r>
            <w:r>
              <w:rPr>
                <w:sz w:val="24"/>
                <w:szCs w:val="24"/>
              </w:rPr>
              <w:t>полипропиленовые</w:t>
            </w:r>
            <w:r w:rsidRPr="00AF1C74">
              <w:rPr>
                <w:sz w:val="24"/>
                <w:szCs w:val="24"/>
              </w:rPr>
              <w:t xml:space="preserve"> канаты диаметром не менее </w:t>
            </w:r>
            <w:r>
              <w:rPr>
                <w:sz w:val="24"/>
                <w:szCs w:val="24"/>
              </w:rPr>
              <w:t>4</w:t>
            </w:r>
            <w:r w:rsidRPr="00AF1C74">
              <w:rPr>
                <w:sz w:val="24"/>
                <w:szCs w:val="24"/>
              </w:rPr>
              <w:t xml:space="preserve">0 мм, в количестве не менее 3 штук. </w:t>
            </w:r>
          </w:p>
          <w:p w:rsidR="002E4BD3" w:rsidRPr="00AF1C74" w:rsidRDefault="002E4BD3" w:rsidP="002E4BD3">
            <w:pPr>
              <w:rPr>
                <w:sz w:val="24"/>
                <w:szCs w:val="24"/>
              </w:rPr>
            </w:pPr>
            <w:r w:rsidRPr="00AF1C74">
              <w:rPr>
                <w:sz w:val="24"/>
                <w:szCs w:val="24"/>
              </w:rPr>
              <w:t>Балка элемента  «</w:t>
            </w:r>
            <w:proofErr w:type="spellStart"/>
            <w:r w:rsidRPr="00AF1C74">
              <w:rPr>
                <w:sz w:val="24"/>
                <w:szCs w:val="24"/>
              </w:rPr>
              <w:t>Рукоход</w:t>
            </w:r>
            <w:proofErr w:type="spellEnd"/>
            <w:r w:rsidRPr="00AF1C74">
              <w:rPr>
                <w:sz w:val="24"/>
                <w:szCs w:val="24"/>
              </w:rPr>
              <w:t xml:space="preserve"> ломанный» выполнен из стальной трубы сечением не менее 60х60х3 мм. К балке «ломанной» приварены не менее 5 штук металлических прямоугольников-</w:t>
            </w:r>
            <w:proofErr w:type="spellStart"/>
            <w:r w:rsidRPr="00AF1C74">
              <w:rPr>
                <w:sz w:val="24"/>
                <w:szCs w:val="24"/>
              </w:rPr>
              <w:t>рукоходов</w:t>
            </w:r>
            <w:proofErr w:type="spellEnd"/>
            <w:r w:rsidRPr="00AF1C74">
              <w:rPr>
                <w:sz w:val="24"/>
                <w:szCs w:val="24"/>
              </w:rPr>
              <w:t>.</w:t>
            </w:r>
          </w:p>
          <w:p w:rsidR="002E4BD3" w:rsidRPr="00AF1C74" w:rsidRDefault="002E4BD3" w:rsidP="002E4BD3">
            <w:pPr>
              <w:rPr>
                <w:sz w:val="24"/>
                <w:szCs w:val="24"/>
              </w:rPr>
            </w:pPr>
            <w:r w:rsidRPr="00AF1C74">
              <w:rPr>
                <w:sz w:val="24"/>
                <w:szCs w:val="24"/>
              </w:rPr>
              <w:t>Балка комплекса «Шары» изготовлены из стальной трубы сечением не менее 60х60х3 мм. На балку закреплены разной формы подвесы: в форме  шара – не менее 2 шт</w:t>
            </w:r>
            <w:r w:rsidR="00A6365F">
              <w:rPr>
                <w:sz w:val="24"/>
                <w:szCs w:val="24"/>
              </w:rPr>
              <w:t>.</w:t>
            </w:r>
            <w:r w:rsidRPr="00AF1C74">
              <w:rPr>
                <w:sz w:val="24"/>
                <w:szCs w:val="24"/>
              </w:rPr>
              <w:t xml:space="preserve">, в форме конуса – не менее 2 </w:t>
            </w:r>
            <w:proofErr w:type="spellStart"/>
            <w:proofErr w:type="gramStart"/>
            <w:r w:rsidRPr="00AF1C74">
              <w:rPr>
                <w:sz w:val="24"/>
                <w:szCs w:val="24"/>
              </w:rPr>
              <w:t>шт</w:t>
            </w:r>
            <w:proofErr w:type="spellEnd"/>
            <w:proofErr w:type="gramEnd"/>
            <w:r w:rsidRPr="00AF1C74">
              <w:rPr>
                <w:sz w:val="24"/>
                <w:szCs w:val="24"/>
              </w:rPr>
              <w:t>, в форме цилиндра – не менее 2 шт</w:t>
            </w:r>
            <w:r w:rsidR="00A6365F">
              <w:rPr>
                <w:sz w:val="24"/>
                <w:szCs w:val="24"/>
              </w:rPr>
              <w:t>.</w:t>
            </w:r>
            <w:r w:rsidRPr="00AF1C74">
              <w:rPr>
                <w:sz w:val="24"/>
                <w:szCs w:val="24"/>
              </w:rPr>
              <w:t xml:space="preserve">, при помощи </w:t>
            </w:r>
            <w:proofErr w:type="spellStart"/>
            <w:r w:rsidRPr="00AF1C74">
              <w:rPr>
                <w:sz w:val="24"/>
                <w:szCs w:val="24"/>
              </w:rPr>
              <w:t>мелкозвенной</w:t>
            </w:r>
            <w:proofErr w:type="spellEnd"/>
            <w:r w:rsidRPr="00AF1C74">
              <w:rPr>
                <w:sz w:val="24"/>
                <w:szCs w:val="24"/>
              </w:rPr>
              <w:t xml:space="preserve">  цепи.</w:t>
            </w:r>
          </w:p>
          <w:p w:rsidR="002E4BD3" w:rsidRPr="00AF1C74" w:rsidRDefault="002E4BD3" w:rsidP="002E4BD3">
            <w:pPr>
              <w:rPr>
                <w:sz w:val="24"/>
                <w:szCs w:val="24"/>
              </w:rPr>
            </w:pPr>
            <w:r w:rsidRPr="00AF1C74">
              <w:rPr>
                <w:sz w:val="24"/>
                <w:szCs w:val="24"/>
              </w:rPr>
              <w:t>Подвесы должны быть изготовлены из  минерального наполнителя, окрашенного стойкими к ультрафиолету красителями и эпоксидного связующего.</w:t>
            </w:r>
          </w:p>
          <w:p w:rsidR="002E4BD3" w:rsidRPr="00AF1C74" w:rsidRDefault="002E4BD3" w:rsidP="002E4BD3">
            <w:pPr>
              <w:rPr>
                <w:sz w:val="24"/>
                <w:szCs w:val="24"/>
              </w:rPr>
            </w:pPr>
            <w:r w:rsidRPr="00AF1C74">
              <w:rPr>
                <w:sz w:val="24"/>
                <w:szCs w:val="24"/>
              </w:rPr>
              <w:t>Перекладина гимнастическая выполнена из стальной трубы диаметром не менее 34 мм.</w:t>
            </w:r>
          </w:p>
          <w:p w:rsidR="002E4BD3" w:rsidRPr="00AF1C74" w:rsidRDefault="002E4BD3" w:rsidP="002E4BD3">
            <w:pPr>
              <w:rPr>
                <w:sz w:val="24"/>
                <w:szCs w:val="24"/>
              </w:rPr>
            </w:pPr>
            <w:r w:rsidRPr="00AF1C74">
              <w:rPr>
                <w:sz w:val="24"/>
                <w:szCs w:val="24"/>
              </w:rPr>
              <w:t xml:space="preserve">Брусья параллельные.  Столбы конструкции выполнены из стальной трубы сечением не менее 80х80 мм. Брусья </w:t>
            </w:r>
            <w:r w:rsidRPr="00AF1C74">
              <w:rPr>
                <w:sz w:val="24"/>
                <w:szCs w:val="24"/>
              </w:rPr>
              <w:lastRenderedPageBreak/>
              <w:t xml:space="preserve">изготовлены из стальной трубы не менее d 42 мм. </w:t>
            </w:r>
          </w:p>
          <w:p w:rsidR="002E4BD3" w:rsidRPr="00AF1C74" w:rsidRDefault="002E4BD3" w:rsidP="002E4BD3">
            <w:pPr>
              <w:rPr>
                <w:sz w:val="24"/>
                <w:szCs w:val="24"/>
              </w:rPr>
            </w:pPr>
            <w:r w:rsidRPr="00AF1C74">
              <w:rPr>
                <w:sz w:val="24"/>
                <w:szCs w:val="24"/>
              </w:rPr>
              <w:t>Шведская стенка изготовлена из стальной трубы диаметром не менее 34 мм и стальной трубы диаметром не менее 27 мм.</w:t>
            </w:r>
          </w:p>
          <w:p w:rsidR="002E4BD3" w:rsidRPr="00AF1C74" w:rsidRDefault="002E4BD3" w:rsidP="002E4BD3">
            <w:pPr>
              <w:rPr>
                <w:sz w:val="24"/>
                <w:szCs w:val="24"/>
              </w:rPr>
            </w:pPr>
            <w:r w:rsidRPr="00AF1C74">
              <w:rPr>
                <w:sz w:val="24"/>
                <w:szCs w:val="24"/>
              </w:rPr>
              <w:t>Скамья для упражнений на пресс наклонная состоит из 2-х перекладин со вставками и настила. Настил изготовлен из влагостойкой фанеры толщиной не менее 18 мм. Настил крепится к металлической раме и перекладине диаметром не менее 33 мм. Полотно наклонной лавочки для пресса выполнено из водостойкой фанеры марки ФСФ толщиной не менее 18 мм.</w:t>
            </w:r>
          </w:p>
          <w:p w:rsidR="002E4BD3" w:rsidRPr="00AF1C74" w:rsidRDefault="002E4BD3" w:rsidP="002E4BD3">
            <w:pPr>
              <w:rPr>
                <w:sz w:val="24"/>
                <w:szCs w:val="24"/>
              </w:rPr>
            </w:pPr>
            <w:r w:rsidRPr="00AF1C74">
              <w:rPr>
                <w:sz w:val="24"/>
                <w:szCs w:val="24"/>
              </w:rPr>
              <w:t>Крепление элементов комплекса к несущим стойкам осуществляется через стальные фланцы толщиной не менее  4 мм, стальными оцинкованными болтами М12х105 мм.</w:t>
            </w:r>
          </w:p>
          <w:p w:rsidR="002E4BD3" w:rsidRPr="00AF1C74" w:rsidRDefault="002E4BD3" w:rsidP="002E4BD3">
            <w:pPr>
              <w:rPr>
                <w:sz w:val="24"/>
                <w:szCs w:val="24"/>
              </w:rPr>
            </w:pPr>
            <w:r w:rsidRPr="00AF1C74">
              <w:rPr>
                <w:sz w:val="24"/>
                <w:szCs w:val="24"/>
              </w:rPr>
              <w:t>Деревянные детали тщательно отшлифованы, загрунтованы, кромки закруглены и окрашены в заводских условиях промышленной, стойкой к истиранию, выцветанию, атмосферостойкой краской на основе акрилатов, предназначенной для применения на детских площадках.</w:t>
            </w:r>
          </w:p>
          <w:p w:rsidR="002E4BD3" w:rsidRPr="00AF1C74" w:rsidRDefault="002E4BD3" w:rsidP="002E4BD3">
            <w:pPr>
              <w:rPr>
                <w:sz w:val="24"/>
                <w:szCs w:val="24"/>
              </w:rPr>
            </w:pPr>
            <w:r w:rsidRPr="00AF1C74">
              <w:rPr>
                <w:sz w:val="24"/>
                <w:szCs w:val="24"/>
              </w:rPr>
              <w:t>Металлические детали с предварительной антикоррозийной обработкой и окрашены яркой  полимерной порошковой краской, нанесенной в электростатическом поле, с последующим  запеканием в заводских условиях  при температуре 200°.  Порошковая эмаль соответствует ТУ 2329-004-70623562-2006  и имеет эстетичный внешний вид и высокую стойкость к неблагоприятным климатическим условиям, коррозии, воздействию ультрафиолета и механическим повреждениям.</w:t>
            </w:r>
          </w:p>
          <w:p w:rsidR="002E4BD3" w:rsidRPr="00AF1C74" w:rsidRDefault="002E4BD3" w:rsidP="002E4BD3">
            <w:pPr>
              <w:rPr>
                <w:sz w:val="24"/>
                <w:szCs w:val="24"/>
              </w:rPr>
            </w:pPr>
            <w:r w:rsidRPr="00AF1C74">
              <w:rPr>
                <w:sz w:val="24"/>
                <w:szCs w:val="24"/>
              </w:rPr>
              <w:t>Все крепежные элементы оцинкованы. Выступающие гайки и болтовые соединения закрываются антивандальными пластиковыми заглушками, предотвращающими получение во время игры травм и царапин.</w:t>
            </w:r>
          </w:p>
          <w:p w:rsidR="002E4BD3" w:rsidRPr="00AF1C74" w:rsidRDefault="002E4BD3" w:rsidP="002E4BD3">
            <w:pPr>
              <w:rPr>
                <w:sz w:val="24"/>
                <w:szCs w:val="24"/>
              </w:rPr>
            </w:pPr>
            <w:r w:rsidRPr="00AF1C74">
              <w:rPr>
                <w:sz w:val="24"/>
                <w:szCs w:val="24"/>
              </w:rPr>
              <w:t>Монтаж осуществляется посредством заглубления стоек в грунт на глубину не менее 600 мм с последующим бетонированием. Соединение конструкции болтовое.</w:t>
            </w:r>
          </w:p>
          <w:p w:rsidR="002E4BD3" w:rsidRPr="00AF1C74" w:rsidRDefault="002E4BD3" w:rsidP="002E4BD3">
            <w:pPr>
              <w:rPr>
                <w:sz w:val="24"/>
                <w:szCs w:val="24"/>
              </w:rPr>
            </w:pPr>
            <w:r w:rsidRPr="00AF1C74">
              <w:rPr>
                <w:sz w:val="24"/>
                <w:szCs w:val="24"/>
              </w:rPr>
              <w:t xml:space="preserve">Оборудование  сопровождается техническим паспортом, в котором указано предназначение, правила безопасной эксплуатации, монтажная схема сборки изделия. Производство и упаковка оборудования осуществляется в соответствии с действующими нормативами.     </w:t>
            </w:r>
          </w:p>
          <w:p w:rsidR="002E4BD3" w:rsidRPr="00AF1C74" w:rsidRDefault="002E4BD3" w:rsidP="002E4BD3">
            <w:pPr>
              <w:rPr>
                <w:sz w:val="24"/>
                <w:szCs w:val="24"/>
              </w:rPr>
            </w:pPr>
            <w:r w:rsidRPr="00AF1C74">
              <w:rPr>
                <w:sz w:val="24"/>
                <w:szCs w:val="24"/>
              </w:rPr>
              <w:t>Оборудование обязательно должно сопровождаться сертификатом соответствия.</w:t>
            </w:r>
          </w:p>
          <w:p w:rsidR="002E4BD3" w:rsidRPr="00AF1C74" w:rsidRDefault="002E4BD3" w:rsidP="002E4BD3">
            <w:pPr>
              <w:rPr>
                <w:sz w:val="24"/>
                <w:szCs w:val="24"/>
              </w:rPr>
            </w:pPr>
            <w:r w:rsidRPr="00AF1C74">
              <w:rPr>
                <w:sz w:val="24"/>
                <w:szCs w:val="24"/>
              </w:rPr>
              <w:t xml:space="preserve">Оборудование согласно Техническому регламенту Евразийского экономического союза 042/2017 </w:t>
            </w:r>
          </w:p>
          <w:p w:rsidR="002E4BD3" w:rsidRPr="00AF1C74" w:rsidRDefault="002E4BD3" w:rsidP="002E4BD3">
            <w:pPr>
              <w:rPr>
                <w:sz w:val="24"/>
                <w:szCs w:val="24"/>
              </w:rPr>
            </w:pPr>
            <w:r w:rsidRPr="00AF1C74">
              <w:rPr>
                <w:sz w:val="24"/>
                <w:szCs w:val="24"/>
              </w:rPr>
              <w:t>каждая единица детского игрового оборудования имеет информационную табличку «</w:t>
            </w:r>
            <w:proofErr w:type="spellStart"/>
            <w:r w:rsidRPr="00AF1C74">
              <w:rPr>
                <w:sz w:val="24"/>
                <w:szCs w:val="24"/>
              </w:rPr>
              <w:t>шильдик</w:t>
            </w:r>
            <w:proofErr w:type="spellEnd"/>
            <w:r w:rsidRPr="00AF1C74">
              <w:rPr>
                <w:sz w:val="24"/>
                <w:szCs w:val="24"/>
              </w:rPr>
              <w:t>», содержащая  следующую информацию:</w:t>
            </w:r>
          </w:p>
          <w:p w:rsidR="002E4BD3" w:rsidRPr="00AF1C74" w:rsidRDefault="002E4BD3" w:rsidP="002E4BD3">
            <w:pPr>
              <w:rPr>
                <w:sz w:val="24"/>
                <w:szCs w:val="24"/>
              </w:rPr>
            </w:pPr>
            <w:r w:rsidRPr="00AF1C74">
              <w:rPr>
                <w:sz w:val="24"/>
                <w:szCs w:val="24"/>
              </w:rPr>
              <w:t>-Наименование и адрес изготовителя;</w:t>
            </w:r>
          </w:p>
          <w:p w:rsidR="002E4BD3" w:rsidRPr="00AF1C74" w:rsidRDefault="002E4BD3" w:rsidP="002E4BD3">
            <w:pPr>
              <w:rPr>
                <w:sz w:val="24"/>
                <w:szCs w:val="24"/>
              </w:rPr>
            </w:pPr>
            <w:r w:rsidRPr="00AF1C74">
              <w:rPr>
                <w:sz w:val="24"/>
                <w:szCs w:val="24"/>
              </w:rPr>
              <w:t>-Наименование и артикул оборудования;</w:t>
            </w:r>
          </w:p>
          <w:p w:rsidR="002E4BD3" w:rsidRPr="00AF1C74" w:rsidRDefault="002E4BD3" w:rsidP="002E4BD3">
            <w:pPr>
              <w:rPr>
                <w:sz w:val="24"/>
                <w:szCs w:val="24"/>
              </w:rPr>
            </w:pPr>
            <w:r w:rsidRPr="00AF1C74">
              <w:rPr>
                <w:sz w:val="24"/>
                <w:szCs w:val="24"/>
              </w:rPr>
              <w:t>-Месяц и год изготовления оборудования;</w:t>
            </w:r>
          </w:p>
          <w:p w:rsidR="002E4BD3" w:rsidRPr="00AF1C74" w:rsidRDefault="002E4BD3" w:rsidP="002E4BD3">
            <w:pPr>
              <w:rPr>
                <w:sz w:val="24"/>
                <w:szCs w:val="24"/>
              </w:rPr>
            </w:pPr>
            <w:r w:rsidRPr="00AF1C74">
              <w:rPr>
                <w:sz w:val="24"/>
                <w:szCs w:val="24"/>
              </w:rPr>
              <w:t>Также табличка маркируется единым знаком обращения продукции на «рынке таможенного союза». Табличка должна быть изготовлена из нержавеющей стали, толщиной не менее 0,5 мм. Информация на табличке должна быть нанесена методом лазерной гравировки.</w:t>
            </w:r>
          </w:p>
          <w:p w:rsidR="002E4BD3" w:rsidRPr="00AF1C74" w:rsidRDefault="002E4BD3" w:rsidP="002E4BD3">
            <w:pPr>
              <w:rPr>
                <w:sz w:val="24"/>
                <w:szCs w:val="24"/>
              </w:rPr>
            </w:pPr>
            <w:r w:rsidRPr="00AF1C74">
              <w:rPr>
                <w:sz w:val="24"/>
                <w:szCs w:val="24"/>
              </w:rPr>
              <w:t xml:space="preserve">На изделии  должна быть нанесена отметка уровня </w:t>
            </w:r>
            <w:r w:rsidRPr="00AF1C74">
              <w:rPr>
                <w:sz w:val="24"/>
                <w:szCs w:val="24"/>
              </w:rPr>
              <w:lastRenderedPageBreak/>
              <w:t>заглубления в грунт.</w:t>
            </w:r>
          </w:p>
        </w:tc>
      </w:tr>
      <w:tr w:rsidR="002E4BD3" w:rsidRPr="00AF1C74" w:rsidTr="002E4BD3">
        <w:tc>
          <w:tcPr>
            <w:tcW w:w="425" w:type="dxa"/>
            <w:shd w:val="clear" w:color="auto" w:fill="B6DDE8" w:themeFill="accent5" w:themeFillTint="66"/>
          </w:tcPr>
          <w:p w:rsidR="002E4BD3" w:rsidRPr="00AF1C74" w:rsidRDefault="002E4BD3" w:rsidP="002E4BD3">
            <w:pPr>
              <w:rPr>
                <w:sz w:val="24"/>
                <w:szCs w:val="24"/>
              </w:rPr>
            </w:pPr>
            <w:r w:rsidRPr="00AF1C74">
              <w:rPr>
                <w:sz w:val="24"/>
                <w:szCs w:val="24"/>
              </w:rPr>
              <w:lastRenderedPageBreak/>
              <w:t>3</w:t>
            </w:r>
          </w:p>
        </w:tc>
        <w:tc>
          <w:tcPr>
            <w:tcW w:w="3120" w:type="dxa"/>
          </w:tcPr>
          <w:p w:rsidR="002E4BD3" w:rsidRPr="00AF1C74" w:rsidRDefault="002E4BD3" w:rsidP="002E4BD3">
            <w:pPr>
              <w:ind w:firstLine="175"/>
              <w:jc w:val="center"/>
              <w:rPr>
                <w:b/>
                <w:sz w:val="24"/>
                <w:szCs w:val="24"/>
              </w:rPr>
            </w:pPr>
            <w:r w:rsidRPr="00AF1C74">
              <w:rPr>
                <w:b/>
                <w:sz w:val="24"/>
                <w:szCs w:val="24"/>
              </w:rPr>
              <w:t>Качельный комплекс</w:t>
            </w:r>
          </w:p>
          <w:p w:rsidR="002E4BD3" w:rsidRPr="00AF1C74" w:rsidRDefault="002E4BD3" w:rsidP="002E4BD3">
            <w:pPr>
              <w:jc w:val="center"/>
              <w:rPr>
                <w:sz w:val="24"/>
                <w:szCs w:val="24"/>
              </w:rPr>
            </w:pPr>
            <w:r w:rsidRPr="00AF1C74">
              <w:rPr>
                <w:noProof/>
                <w:sz w:val="24"/>
                <w:szCs w:val="24"/>
              </w:rPr>
              <w:drawing>
                <wp:inline distT="0" distB="0" distL="0" distR="0">
                  <wp:extent cx="1399634" cy="1130400"/>
                  <wp:effectExtent l="0" t="0" r="0"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8403" cy="1137483"/>
                          </a:xfrm>
                          <a:prstGeom prst="rect">
                            <a:avLst/>
                          </a:prstGeom>
                          <a:noFill/>
                        </pic:spPr>
                      </pic:pic>
                    </a:graphicData>
                  </a:graphic>
                </wp:inline>
              </w:drawing>
            </w:r>
          </w:p>
        </w:tc>
        <w:tc>
          <w:tcPr>
            <w:tcW w:w="6520" w:type="dxa"/>
          </w:tcPr>
          <w:p w:rsidR="002E4BD3" w:rsidRPr="00AF1C74" w:rsidRDefault="002E4BD3" w:rsidP="002E4BD3">
            <w:pPr>
              <w:tabs>
                <w:tab w:val="left" w:pos="227"/>
              </w:tabs>
              <w:rPr>
                <w:sz w:val="24"/>
                <w:szCs w:val="24"/>
              </w:rPr>
            </w:pPr>
            <w:r w:rsidRPr="00AF1C74">
              <w:rPr>
                <w:sz w:val="24"/>
                <w:szCs w:val="24"/>
              </w:rPr>
              <w:tab/>
              <w:t>Размеры (</w:t>
            </w:r>
            <w:proofErr w:type="spellStart"/>
            <w:r w:rsidRPr="00AF1C74">
              <w:rPr>
                <w:sz w:val="24"/>
                <w:szCs w:val="24"/>
              </w:rPr>
              <w:t>Д</w:t>
            </w:r>
            <w:proofErr w:type="gramStart"/>
            <w:r w:rsidRPr="00AF1C74">
              <w:rPr>
                <w:sz w:val="24"/>
                <w:szCs w:val="24"/>
              </w:rPr>
              <w:t>x</w:t>
            </w:r>
            <w:proofErr w:type="gramEnd"/>
            <w:r w:rsidRPr="00AF1C74">
              <w:rPr>
                <w:sz w:val="24"/>
                <w:szCs w:val="24"/>
              </w:rPr>
              <w:t>ШxВ</w:t>
            </w:r>
            <w:proofErr w:type="spellEnd"/>
            <w:r w:rsidRPr="00AF1C74">
              <w:rPr>
                <w:sz w:val="24"/>
                <w:szCs w:val="24"/>
              </w:rPr>
              <w:t>): не менее 6265х1600х2250 мм и не более 6300х1650х2260 мм.</w:t>
            </w:r>
          </w:p>
          <w:p w:rsidR="002E4BD3" w:rsidRPr="00AF1C74" w:rsidRDefault="002E4BD3" w:rsidP="002E4BD3">
            <w:pPr>
              <w:tabs>
                <w:tab w:val="left" w:pos="227"/>
              </w:tabs>
              <w:rPr>
                <w:sz w:val="24"/>
                <w:szCs w:val="24"/>
              </w:rPr>
            </w:pPr>
            <w:r w:rsidRPr="00AF1C74">
              <w:rPr>
                <w:sz w:val="24"/>
                <w:szCs w:val="24"/>
              </w:rPr>
              <w:t xml:space="preserve">Качельный комплекс на металлических стойках, с 2-мя сидениями без спинки на  гибком подвесе и сиденье «Гнездо» 1 </w:t>
            </w:r>
            <w:proofErr w:type="spellStart"/>
            <w:proofErr w:type="gramStart"/>
            <w:r w:rsidRPr="00AF1C74">
              <w:rPr>
                <w:sz w:val="24"/>
                <w:szCs w:val="24"/>
              </w:rPr>
              <w:t>шт</w:t>
            </w:r>
            <w:proofErr w:type="spellEnd"/>
            <w:proofErr w:type="gramEnd"/>
            <w:r w:rsidRPr="00AF1C74">
              <w:rPr>
                <w:sz w:val="24"/>
                <w:szCs w:val="24"/>
              </w:rPr>
              <w:t>, предназначены для детей от 5 до 12 лет.</w:t>
            </w:r>
          </w:p>
          <w:p w:rsidR="002E4BD3" w:rsidRPr="00AF1C74" w:rsidRDefault="002E4BD3" w:rsidP="002E4BD3">
            <w:pPr>
              <w:tabs>
                <w:tab w:val="left" w:pos="227"/>
              </w:tabs>
              <w:rPr>
                <w:sz w:val="24"/>
                <w:szCs w:val="24"/>
              </w:rPr>
            </w:pPr>
            <w:r w:rsidRPr="00AF1C74">
              <w:rPr>
                <w:sz w:val="24"/>
                <w:szCs w:val="24"/>
              </w:rPr>
              <w:t>Качели состоят:</w:t>
            </w:r>
          </w:p>
          <w:p w:rsidR="002E4BD3" w:rsidRPr="00AF1C74" w:rsidRDefault="002E4BD3" w:rsidP="002E4BD3">
            <w:pPr>
              <w:tabs>
                <w:tab w:val="left" w:pos="227"/>
              </w:tabs>
              <w:rPr>
                <w:sz w:val="24"/>
                <w:szCs w:val="24"/>
              </w:rPr>
            </w:pPr>
            <w:r w:rsidRPr="00AF1C74">
              <w:rPr>
                <w:sz w:val="24"/>
                <w:szCs w:val="24"/>
              </w:rPr>
              <w:t>-6-ти сдвоенных несущих металлических стоек из трубы сечением 50х50 мм;</w:t>
            </w:r>
          </w:p>
          <w:p w:rsidR="002E4BD3" w:rsidRPr="00AF1C74" w:rsidRDefault="002E4BD3" w:rsidP="002E4BD3">
            <w:pPr>
              <w:tabs>
                <w:tab w:val="left" w:pos="227"/>
              </w:tabs>
              <w:rPr>
                <w:sz w:val="24"/>
                <w:szCs w:val="24"/>
              </w:rPr>
            </w:pPr>
            <w:r w:rsidRPr="00AF1C74">
              <w:rPr>
                <w:sz w:val="24"/>
                <w:szCs w:val="24"/>
              </w:rPr>
              <w:t>Несущая балка сварена в виде фермы. Нижняя труба сечением 50х50х3 мм. Верхняя труба сечением 40х40х2 мм.</w:t>
            </w:r>
          </w:p>
          <w:p w:rsidR="002E4BD3" w:rsidRPr="00AF1C74" w:rsidRDefault="002E4BD3" w:rsidP="002E4BD3">
            <w:pPr>
              <w:tabs>
                <w:tab w:val="left" w:pos="227"/>
              </w:tabs>
              <w:rPr>
                <w:sz w:val="24"/>
                <w:szCs w:val="24"/>
              </w:rPr>
            </w:pPr>
            <w:r w:rsidRPr="00AF1C74">
              <w:rPr>
                <w:sz w:val="24"/>
                <w:szCs w:val="24"/>
              </w:rPr>
              <w:t>Для предотвращения поперечного раскачивания и общего усиления конструкции используются раскосы в количестве 4 шт.</w:t>
            </w:r>
          </w:p>
          <w:p w:rsidR="002E4BD3" w:rsidRPr="00AF1C74" w:rsidRDefault="002E4BD3" w:rsidP="002E4BD3">
            <w:pPr>
              <w:tabs>
                <w:tab w:val="left" w:pos="227"/>
              </w:tabs>
              <w:rPr>
                <w:sz w:val="24"/>
                <w:szCs w:val="24"/>
              </w:rPr>
            </w:pPr>
            <w:r w:rsidRPr="00AF1C74">
              <w:rPr>
                <w:sz w:val="24"/>
                <w:szCs w:val="24"/>
              </w:rPr>
              <w:t>Раскосы изготовлены из стальной трубы диаметром 34 мм.</w:t>
            </w:r>
          </w:p>
          <w:p w:rsidR="002E4BD3" w:rsidRPr="00AF1C74" w:rsidRDefault="002E4BD3" w:rsidP="002E4BD3">
            <w:pPr>
              <w:tabs>
                <w:tab w:val="left" w:pos="227"/>
              </w:tabs>
              <w:rPr>
                <w:sz w:val="24"/>
                <w:szCs w:val="24"/>
              </w:rPr>
            </w:pPr>
            <w:r w:rsidRPr="00AF1C74">
              <w:rPr>
                <w:sz w:val="24"/>
                <w:szCs w:val="24"/>
              </w:rPr>
              <w:t>Качели поставляются в комплекте с сидением. Сидение без спинки из влагостойкой фанеры марки ФСФ толщиной 18 мм на металлическом каркасе с гибкой подвеской из оцинкованной цепи –2 шт. Длина цепи 1100 мм.</w:t>
            </w:r>
          </w:p>
          <w:p w:rsidR="002E4BD3" w:rsidRPr="00AF1C74" w:rsidRDefault="002E4BD3" w:rsidP="002E4BD3">
            <w:pPr>
              <w:tabs>
                <w:tab w:val="left" w:pos="227"/>
              </w:tabs>
              <w:rPr>
                <w:sz w:val="24"/>
                <w:szCs w:val="24"/>
              </w:rPr>
            </w:pPr>
            <w:r w:rsidRPr="00AF1C74">
              <w:rPr>
                <w:sz w:val="24"/>
                <w:szCs w:val="24"/>
              </w:rPr>
              <w:t>Сиденье «Гнездо» состоит из каркаса, «сетки-паутины». «Сетка-паутина», выполненная из  высокотехнологичного полиамидного каната диаметром не менее 16 мм, располагается в пространстве, ограниченном каркасом диаметром не менее 950 мм и не более 1000 мм. Канат сетки надежно закреплен специальными зажимами и креплениями из алюминиевого сплава, позволяющими удерживать конструкцию сетки под нагрузкой.</w:t>
            </w:r>
          </w:p>
          <w:p w:rsidR="002E4BD3" w:rsidRPr="00AF1C74" w:rsidRDefault="002E4BD3" w:rsidP="002E4BD3">
            <w:pPr>
              <w:tabs>
                <w:tab w:val="left" w:pos="227"/>
              </w:tabs>
              <w:rPr>
                <w:sz w:val="24"/>
                <w:szCs w:val="24"/>
              </w:rPr>
            </w:pPr>
            <w:r w:rsidRPr="00AF1C74">
              <w:rPr>
                <w:sz w:val="24"/>
                <w:szCs w:val="24"/>
              </w:rPr>
              <w:t>Деревянные детали тщательно отшлифованы, загрунтованы, кромки закруглены и окрашены в заводских условиях промышленной, стойкой к истиранию, выцветанию, атмосферостойкой краской на основе акрилатов, предназначенной для применения на детских площадках.</w:t>
            </w:r>
          </w:p>
          <w:p w:rsidR="002E4BD3" w:rsidRPr="00AF1C74" w:rsidRDefault="002E4BD3" w:rsidP="002E4BD3">
            <w:pPr>
              <w:tabs>
                <w:tab w:val="left" w:pos="227"/>
              </w:tabs>
              <w:rPr>
                <w:sz w:val="24"/>
                <w:szCs w:val="24"/>
              </w:rPr>
            </w:pPr>
            <w:r w:rsidRPr="00AF1C74">
              <w:rPr>
                <w:sz w:val="24"/>
                <w:szCs w:val="24"/>
              </w:rPr>
              <w:t>Металлические детали с предварительной антикоррозийной обработкой и окрашены яркой  полимерной порошковой краской, нанесенной в электростатическом поле, с последующим  запеканием в заводских условиях  при температуре 200°.  Порошковая эмаль соответствует  ТУ 2329-004-70623562-2006  и имеет эстетичный внешний вид и высокую стойкость к неблагоприятным климатическим условиям, коррозии, воздействию ультрафиолета и механическим повреждениям.</w:t>
            </w:r>
          </w:p>
          <w:p w:rsidR="002E4BD3" w:rsidRPr="00AF1C74" w:rsidRDefault="002E4BD3" w:rsidP="002E4BD3">
            <w:pPr>
              <w:tabs>
                <w:tab w:val="left" w:pos="227"/>
              </w:tabs>
              <w:rPr>
                <w:sz w:val="24"/>
                <w:szCs w:val="24"/>
              </w:rPr>
            </w:pPr>
            <w:r w:rsidRPr="00AF1C74">
              <w:rPr>
                <w:sz w:val="24"/>
                <w:szCs w:val="24"/>
              </w:rPr>
              <w:t>Все крепежные элементы оцинкованы. Выступающие гайки и болтовые соединения закрываются антивандальными пластиковыми заглушками красного цвета, предотвращающими получение во время игры травм и царапин.</w:t>
            </w:r>
          </w:p>
          <w:p w:rsidR="002E4BD3" w:rsidRPr="00AF1C74" w:rsidRDefault="002E4BD3" w:rsidP="002E4BD3">
            <w:pPr>
              <w:tabs>
                <w:tab w:val="left" w:pos="227"/>
              </w:tabs>
              <w:rPr>
                <w:sz w:val="24"/>
                <w:szCs w:val="24"/>
              </w:rPr>
            </w:pPr>
            <w:r w:rsidRPr="00AF1C74">
              <w:rPr>
                <w:sz w:val="24"/>
                <w:szCs w:val="24"/>
              </w:rPr>
              <w:t xml:space="preserve">Монтаж осуществляется посредством заглубления стоек в грунт на глубину 600 мм с последующим бетонированием. Соединение конструкции болтовое. Изделие соответствует  требованиям с ГОСТ </w:t>
            </w:r>
            <w:proofErr w:type="gramStart"/>
            <w:r w:rsidRPr="00AF1C74">
              <w:rPr>
                <w:sz w:val="24"/>
                <w:szCs w:val="24"/>
              </w:rPr>
              <w:t>Р</w:t>
            </w:r>
            <w:proofErr w:type="gramEnd"/>
            <w:r w:rsidRPr="00AF1C74">
              <w:rPr>
                <w:sz w:val="24"/>
                <w:szCs w:val="24"/>
              </w:rPr>
              <w:t xml:space="preserve"> 52169- 2012; ГОСТ Р 52301-2013; ГОСТ Р 52167-2012.</w:t>
            </w:r>
          </w:p>
          <w:p w:rsidR="002E4BD3" w:rsidRPr="00AF1C74" w:rsidRDefault="002E4BD3" w:rsidP="002E4BD3">
            <w:pPr>
              <w:tabs>
                <w:tab w:val="left" w:pos="227"/>
              </w:tabs>
              <w:rPr>
                <w:sz w:val="24"/>
                <w:szCs w:val="24"/>
              </w:rPr>
            </w:pPr>
            <w:r w:rsidRPr="00AF1C74">
              <w:rPr>
                <w:sz w:val="24"/>
                <w:szCs w:val="24"/>
              </w:rPr>
              <w:t xml:space="preserve">Оборудование согласно Техническому регламенту Евразийского экономического союза 042/2017 </w:t>
            </w:r>
          </w:p>
          <w:p w:rsidR="002E4BD3" w:rsidRPr="00AF1C74" w:rsidRDefault="002E4BD3" w:rsidP="002E4BD3">
            <w:pPr>
              <w:tabs>
                <w:tab w:val="left" w:pos="227"/>
              </w:tabs>
              <w:rPr>
                <w:sz w:val="24"/>
                <w:szCs w:val="24"/>
              </w:rPr>
            </w:pPr>
            <w:r w:rsidRPr="00AF1C74">
              <w:rPr>
                <w:sz w:val="24"/>
                <w:szCs w:val="24"/>
              </w:rPr>
              <w:t>каждая единица детского игрового оборудования имеет информационную табличку «</w:t>
            </w:r>
            <w:proofErr w:type="spellStart"/>
            <w:r w:rsidRPr="00AF1C74">
              <w:rPr>
                <w:sz w:val="24"/>
                <w:szCs w:val="24"/>
              </w:rPr>
              <w:t>шильдик</w:t>
            </w:r>
            <w:proofErr w:type="spellEnd"/>
            <w:r w:rsidRPr="00AF1C74">
              <w:rPr>
                <w:sz w:val="24"/>
                <w:szCs w:val="24"/>
              </w:rPr>
              <w:t xml:space="preserve">», содержащая  </w:t>
            </w:r>
            <w:r w:rsidRPr="00AF1C74">
              <w:rPr>
                <w:sz w:val="24"/>
                <w:szCs w:val="24"/>
              </w:rPr>
              <w:lastRenderedPageBreak/>
              <w:t>следующую информацию:</w:t>
            </w:r>
          </w:p>
          <w:p w:rsidR="002E4BD3" w:rsidRPr="00AF1C74" w:rsidRDefault="002E4BD3" w:rsidP="002E4BD3">
            <w:pPr>
              <w:tabs>
                <w:tab w:val="left" w:pos="227"/>
              </w:tabs>
              <w:rPr>
                <w:sz w:val="24"/>
                <w:szCs w:val="24"/>
              </w:rPr>
            </w:pPr>
            <w:r w:rsidRPr="00AF1C74">
              <w:rPr>
                <w:sz w:val="24"/>
                <w:szCs w:val="24"/>
              </w:rPr>
              <w:t>-Наименование и адрес изготовителя;</w:t>
            </w:r>
          </w:p>
          <w:p w:rsidR="002E4BD3" w:rsidRPr="00AF1C74" w:rsidRDefault="002E4BD3" w:rsidP="002E4BD3">
            <w:pPr>
              <w:tabs>
                <w:tab w:val="left" w:pos="227"/>
              </w:tabs>
              <w:rPr>
                <w:sz w:val="24"/>
                <w:szCs w:val="24"/>
              </w:rPr>
            </w:pPr>
            <w:r w:rsidRPr="00AF1C74">
              <w:rPr>
                <w:sz w:val="24"/>
                <w:szCs w:val="24"/>
              </w:rPr>
              <w:t>-Наименование и артикул оборудования;</w:t>
            </w:r>
          </w:p>
          <w:p w:rsidR="002E4BD3" w:rsidRPr="00AF1C74" w:rsidRDefault="002E4BD3" w:rsidP="002E4BD3">
            <w:pPr>
              <w:tabs>
                <w:tab w:val="left" w:pos="227"/>
              </w:tabs>
              <w:rPr>
                <w:sz w:val="24"/>
                <w:szCs w:val="24"/>
              </w:rPr>
            </w:pPr>
            <w:r w:rsidRPr="00AF1C74">
              <w:rPr>
                <w:sz w:val="24"/>
                <w:szCs w:val="24"/>
              </w:rPr>
              <w:t>-Месяц и год изготовления оборудования;</w:t>
            </w:r>
          </w:p>
          <w:p w:rsidR="002E4BD3" w:rsidRPr="00AF1C74" w:rsidRDefault="002E4BD3" w:rsidP="002E4BD3">
            <w:pPr>
              <w:tabs>
                <w:tab w:val="left" w:pos="227"/>
              </w:tabs>
              <w:rPr>
                <w:sz w:val="24"/>
                <w:szCs w:val="24"/>
              </w:rPr>
            </w:pPr>
            <w:r w:rsidRPr="00AF1C74">
              <w:rPr>
                <w:sz w:val="24"/>
                <w:szCs w:val="24"/>
              </w:rPr>
              <w:t>Также табличка маркируется единым знаком обращения продукции на «рынке таможенного союза». Табличка должна быть изготовлена из нержавеющей стали, толщиной не менее 0,5 мм. Информация на табличке должна быть нанесена методом лазерной гравировки.</w:t>
            </w:r>
          </w:p>
          <w:p w:rsidR="002E4BD3" w:rsidRPr="00AF1C74" w:rsidRDefault="002E4BD3" w:rsidP="002E4BD3">
            <w:pPr>
              <w:tabs>
                <w:tab w:val="left" w:pos="227"/>
              </w:tabs>
              <w:rPr>
                <w:sz w:val="24"/>
                <w:szCs w:val="24"/>
              </w:rPr>
            </w:pPr>
            <w:r w:rsidRPr="00AF1C74">
              <w:rPr>
                <w:sz w:val="24"/>
                <w:szCs w:val="24"/>
              </w:rPr>
              <w:t>На изделии  должна быть нанесена отметка уровня заглубления в грунт.</w:t>
            </w:r>
          </w:p>
          <w:p w:rsidR="002E4BD3" w:rsidRPr="00AF1C74" w:rsidRDefault="002E4BD3" w:rsidP="002E4BD3">
            <w:pPr>
              <w:tabs>
                <w:tab w:val="left" w:pos="227"/>
              </w:tabs>
              <w:rPr>
                <w:sz w:val="24"/>
                <w:szCs w:val="24"/>
              </w:rPr>
            </w:pPr>
            <w:r w:rsidRPr="00AF1C74">
              <w:rPr>
                <w:sz w:val="24"/>
                <w:szCs w:val="24"/>
              </w:rPr>
              <w:t>Оборудование сопровождается сертификатом соответствия Евразийского экономического союза  и техническим паспортом.</w:t>
            </w:r>
          </w:p>
          <w:p w:rsidR="002E4BD3" w:rsidRPr="00AF1C74" w:rsidRDefault="002E4BD3" w:rsidP="002E4BD3">
            <w:pPr>
              <w:tabs>
                <w:tab w:val="left" w:pos="227"/>
              </w:tabs>
              <w:rPr>
                <w:sz w:val="24"/>
                <w:szCs w:val="24"/>
              </w:rPr>
            </w:pPr>
            <w:r w:rsidRPr="00AF1C74">
              <w:rPr>
                <w:sz w:val="24"/>
                <w:szCs w:val="24"/>
              </w:rPr>
              <w:t>Оборудование  сопровождается техническим паспортом, в котором указано предназначение, правила безопасной эксплуатации, монтажная схема сборки изделия. Производство и упаковка оборудования осуществляется в соответствии с действующими нормативами.</w:t>
            </w:r>
          </w:p>
        </w:tc>
      </w:tr>
      <w:tr w:rsidR="002E4BD3" w:rsidRPr="00AF1C74" w:rsidTr="002E4BD3">
        <w:tc>
          <w:tcPr>
            <w:tcW w:w="425" w:type="dxa"/>
            <w:shd w:val="clear" w:color="auto" w:fill="B6DDE8" w:themeFill="accent5" w:themeFillTint="66"/>
          </w:tcPr>
          <w:p w:rsidR="002E4BD3" w:rsidRPr="00AF1C74" w:rsidRDefault="002E4BD3" w:rsidP="002E4BD3">
            <w:pPr>
              <w:rPr>
                <w:sz w:val="24"/>
                <w:szCs w:val="24"/>
              </w:rPr>
            </w:pPr>
            <w:r w:rsidRPr="00AF1C74">
              <w:rPr>
                <w:sz w:val="24"/>
                <w:szCs w:val="24"/>
              </w:rPr>
              <w:lastRenderedPageBreak/>
              <w:t>4</w:t>
            </w:r>
          </w:p>
        </w:tc>
        <w:tc>
          <w:tcPr>
            <w:tcW w:w="3120" w:type="dxa"/>
          </w:tcPr>
          <w:p w:rsidR="002E4BD3" w:rsidRPr="00AF1C74" w:rsidRDefault="002E4BD3" w:rsidP="002E4BD3">
            <w:pPr>
              <w:ind w:firstLine="175"/>
              <w:jc w:val="center"/>
              <w:rPr>
                <w:b/>
                <w:sz w:val="24"/>
                <w:szCs w:val="24"/>
              </w:rPr>
            </w:pPr>
            <w:r w:rsidRPr="00AF1C74">
              <w:rPr>
                <w:b/>
                <w:sz w:val="24"/>
                <w:szCs w:val="24"/>
              </w:rPr>
              <w:t>Карусель шестиместная</w:t>
            </w:r>
          </w:p>
          <w:p w:rsidR="002E4BD3" w:rsidRPr="00AF1C74" w:rsidRDefault="002E4BD3" w:rsidP="002E4BD3">
            <w:pPr>
              <w:jc w:val="center"/>
              <w:rPr>
                <w:sz w:val="24"/>
                <w:szCs w:val="24"/>
              </w:rPr>
            </w:pPr>
            <w:r w:rsidRPr="00AF1C74">
              <w:rPr>
                <w:noProof/>
                <w:sz w:val="24"/>
                <w:szCs w:val="24"/>
              </w:rPr>
              <w:drawing>
                <wp:inline distT="0" distB="0" distL="0" distR="0">
                  <wp:extent cx="1137600" cy="1245600"/>
                  <wp:effectExtent l="0" t="0" r="5715" b="0"/>
                  <wp:docPr id="30" name="Рисунок 19" descr="\\Ярослав-пк\общая папка\Картинки на сайт 2022\Картинки\КР 002.jpg"/>
                  <wp:cNvGraphicFramePr/>
                  <a:graphic xmlns:a="http://schemas.openxmlformats.org/drawingml/2006/main">
                    <a:graphicData uri="http://schemas.openxmlformats.org/drawingml/2006/picture">
                      <pic:pic xmlns:pic="http://schemas.openxmlformats.org/drawingml/2006/picture">
                        <pic:nvPicPr>
                          <pic:cNvPr id="20" name="Рисунок 19" descr="\\Ярослав-пк\общая папка\Картинки на сайт 2022\Картинки\КР 002.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7074" cy="1245024"/>
                          </a:xfrm>
                          <a:prstGeom prst="rect">
                            <a:avLst/>
                          </a:prstGeom>
                          <a:noFill/>
                          <a:ln>
                            <a:noFill/>
                          </a:ln>
                        </pic:spPr>
                      </pic:pic>
                    </a:graphicData>
                  </a:graphic>
                </wp:inline>
              </w:drawing>
            </w:r>
          </w:p>
        </w:tc>
        <w:tc>
          <w:tcPr>
            <w:tcW w:w="6520" w:type="dxa"/>
          </w:tcPr>
          <w:p w:rsidR="002E4BD3" w:rsidRPr="00AF1C74" w:rsidRDefault="002E4BD3" w:rsidP="002E4BD3">
            <w:pPr>
              <w:rPr>
                <w:sz w:val="24"/>
                <w:szCs w:val="24"/>
              </w:rPr>
            </w:pPr>
            <w:proofErr w:type="spellStart"/>
            <w:r w:rsidRPr="00AF1C74">
              <w:rPr>
                <w:sz w:val="24"/>
                <w:szCs w:val="24"/>
              </w:rPr>
              <w:t>ДхШхВ</w:t>
            </w:r>
            <w:proofErr w:type="spellEnd"/>
            <w:r w:rsidRPr="00AF1C74">
              <w:rPr>
                <w:sz w:val="24"/>
                <w:szCs w:val="24"/>
              </w:rPr>
              <w:t>: 1600х1600х690 мм</w:t>
            </w:r>
          </w:p>
          <w:p w:rsidR="002E4BD3" w:rsidRPr="00AF1C74" w:rsidRDefault="002E4BD3" w:rsidP="002E4BD3">
            <w:pPr>
              <w:rPr>
                <w:sz w:val="24"/>
                <w:szCs w:val="24"/>
              </w:rPr>
            </w:pPr>
            <w:r w:rsidRPr="00AF1C74">
              <w:rPr>
                <w:sz w:val="24"/>
                <w:szCs w:val="24"/>
              </w:rPr>
              <w:t xml:space="preserve">Для детей от 3 до 12 лет. </w:t>
            </w:r>
          </w:p>
          <w:p w:rsidR="002E4BD3" w:rsidRPr="00AF1C74" w:rsidRDefault="002E4BD3" w:rsidP="002E4BD3">
            <w:pPr>
              <w:rPr>
                <w:sz w:val="24"/>
                <w:szCs w:val="24"/>
              </w:rPr>
            </w:pPr>
            <w:r w:rsidRPr="00AF1C74">
              <w:rPr>
                <w:sz w:val="24"/>
                <w:szCs w:val="24"/>
              </w:rPr>
              <w:t>Карусель имеет сборно-разборную конструкцию, обеспечивающую безопасное вращение посадочных мест для детей вокруг вертикальной оси.</w:t>
            </w:r>
          </w:p>
          <w:p w:rsidR="002E4BD3" w:rsidRPr="00AF1C74" w:rsidRDefault="002E4BD3" w:rsidP="002E4BD3">
            <w:pPr>
              <w:rPr>
                <w:sz w:val="24"/>
                <w:szCs w:val="24"/>
              </w:rPr>
            </w:pPr>
            <w:r w:rsidRPr="00AF1C74">
              <w:rPr>
                <w:sz w:val="24"/>
                <w:szCs w:val="24"/>
              </w:rPr>
              <w:t>Карусель состоит из следующих элементов:</w:t>
            </w:r>
          </w:p>
          <w:p w:rsidR="002E4BD3" w:rsidRPr="00AF1C74" w:rsidRDefault="002E4BD3" w:rsidP="002E4BD3">
            <w:pPr>
              <w:rPr>
                <w:sz w:val="24"/>
                <w:szCs w:val="24"/>
              </w:rPr>
            </w:pPr>
            <w:r w:rsidRPr="00AF1C74">
              <w:rPr>
                <w:sz w:val="24"/>
                <w:szCs w:val="24"/>
              </w:rPr>
              <w:t xml:space="preserve">- Каркас, вращающейся части карусели имеет цельносварную конструкцию, выполненную из стальных труб: </w:t>
            </w:r>
          </w:p>
          <w:p w:rsidR="002E4BD3" w:rsidRPr="00AF1C74" w:rsidRDefault="002E4BD3" w:rsidP="002E4BD3">
            <w:pPr>
              <w:rPr>
                <w:sz w:val="24"/>
                <w:szCs w:val="24"/>
              </w:rPr>
            </w:pPr>
            <w:r w:rsidRPr="00AF1C74">
              <w:rPr>
                <w:sz w:val="24"/>
                <w:szCs w:val="24"/>
              </w:rPr>
              <w:t xml:space="preserve">Платформа -  из </w:t>
            </w:r>
            <w:r>
              <w:rPr>
                <w:sz w:val="24"/>
                <w:szCs w:val="24"/>
              </w:rPr>
              <w:t>стальной трубы не менее</w:t>
            </w:r>
            <w:r w:rsidRPr="00AF1C74">
              <w:rPr>
                <w:sz w:val="24"/>
                <w:szCs w:val="24"/>
              </w:rPr>
              <w:t xml:space="preserve"> 25х25х2 мм;</w:t>
            </w:r>
          </w:p>
          <w:p w:rsidR="002E4BD3" w:rsidRPr="00AF1C74" w:rsidRDefault="002E4BD3" w:rsidP="002E4BD3">
            <w:pPr>
              <w:rPr>
                <w:sz w:val="24"/>
                <w:szCs w:val="24"/>
              </w:rPr>
            </w:pPr>
            <w:r w:rsidRPr="00AF1C74">
              <w:rPr>
                <w:sz w:val="24"/>
                <w:szCs w:val="24"/>
              </w:rPr>
              <w:t xml:space="preserve">Центральная ось - из трубы диаметром </w:t>
            </w:r>
            <w:r>
              <w:rPr>
                <w:sz w:val="24"/>
                <w:szCs w:val="24"/>
              </w:rPr>
              <w:t xml:space="preserve">не менее </w:t>
            </w:r>
            <w:r w:rsidRPr="00AF1C74">
              <w:rPr>
                <w:sz w:val="24"/>
                <w:szCs w:val="24"/>
              </w:rPr>
              <w:t>108 мм;</w:t>
            </w:r>
          </w:p>
          <w:p w:rsidR="002E4BD3" w:rsidRPr="00AF1C74" w:rsidRDefault="002E4BD3" w:rsidP="002E4BD3">
            <w:pPr>
              <w:rPr>
                <w:sz w:val="24"/>
                <w:szCs w:val="24"/>
              </w:rPr>
            </w:pPr>
            <w:r w:rsidRPr="00AF1C74">
              <w:rPr>
                <w:sz w:val="24"/>
                <w:szCs w:val="24"/>
              </w:rPr>
              <w:t xml:space="preserve">Поручень – из трубы диаметром </w:t>
            </w:r>
            <w:r>
              <w:rPr>
                <w:sz w:val="24"/>
                <w:szCs w:val="24"/>
              </w:rPr>
              <w:t xml:space="preserve">не менее </w:t>
            </w:r>
            <w:r w:rsidRPr="00AF1C74">
              <w:rPr>
                <w:sz w:val="24"/>
                <w:szCs w:val="24"/>
              </w:rPr>
              <w:t>34 мм;</w:t>
            </w:r>
          </w:p>
          <w:p w:rsidR="002E4BD3" w:rsidRPr="00AF1C74" w:rsidRDefault="002E4BD3" w:rsidP="002E4BD3">
            <w:pPr>
              <w:rPr>
                <w:sz w:val="24"/>
                <w:szCs w:val="24"/>
              </w:rPr>
            </w:pPr>
            <w:r w:rsidRPr="00AF1C74">
              <w:rPr>
                <w:sz w:val="24"/>
                <w:szCs w:val="24"/>
              </w:rPr>
              <w:t xml:space="preserve">Руль – из трубы диаметром </w:t>
            </w:r>
            <w:r>
              <w:rPr>
                <w:sz w:val="24"/>
                <w:szCs w:val="24"/>
              </w:rPr>
              <w:t xml:space="preserve">не менее </w:t>
            </w:r>
            <w:r w:rsidRPr="00AF1C74">
              <w:rPr>
                <w:sz w:val="24"/>
                <w:szCs w:val="24"/>
              </w:rPr>
              <w:t xml:space="preserve">34 мм и </w:t>
            </w:r>
            <w:r>
              <w:rPr>
                <w:sz w:val="24"/>
                <w:szCs w:val="24"/>
              </w:rPr>
              <w:t xml:space="preserve">не менее </w:t>
            </w:r>
            <w:r w:rsidRPr="00AF1C74">
              <w:rPr>
                <w:sz w:val="24"/>
                <w:szCs w:val="24"/>
              </w:rPr>
              <w:t>27 мм;</w:t>
            </w:r>
          </w:p>
          <w:p w:rsidR="002E4BD3" w:rsidRPr="00AF1C74" w:rsidRDefault="002E4BD3" w:rsidP="002E4BD3">
            <w:pPr>
              <w:rPr>
                <w:sz w:val="24"/>
                <w:szCs w:val="24"/>
              </w:rPr>
            </w:pPr>
            <w:r w:rsidRPr="00AF1C74">
              <w:rPr>
                <w:sz w:val="24"/>
                <w:szCs w:val="24"/>
              </w:rPr>
              <w:t xml:space="preserve">Спинка сидений – из </w:t>
            </w:r>
            <w:r>
              <w:rPr>
                <w:sz w:val="24"/>
                <w:szCs w:val="24"/>
              </w:rPr>
              <w:t xml:space="preserve">стальных </w:t>
            </w:r>
            <w:r w:rsidRPr="00AF1C74">
              <w:rPr>
                <w:sz w:val="24"/>
                <w:szCs w:val="24"/>
              </w:rPr>
              <w:t xml:space="preserve">труб диаметром </w:t>
            </w:r>
            <w:r>
              <w:rPr>
                <w:sz w:val="24"/>
                <w:szCs w:val="24"/>
              </w:rPr>
              <w:t xml:space="preserve">не менее </w:t>
            </w:r>
            <w:r w:rsidRPr="00AF1C74">
              <w:rPr>
                <w:sz w:val="24"/>
                <w:szCs w:val="24"/>
              </w:rPr>
              <w:t>22 мм.</w:t>
            </w:r>
          </w:p>
          <w:p w:rsidR="002E4BD3" w:rsidRPr="00AF1C74" w:rsidRDefault="002E4BD3" w:rsidP="002E4BD3">
            <w:pPr>
              <w:rPr>
                <w:sz w:val="24"/>
                <w:szCs w:val="24"/>
              </w:rPr>
            </w:pPr>
            <w:r w:rsidRPr="00AF1C74">
              <w:rPr>
                <w:sz w:val="24"/>
                <w:szCs w:val="24"/>
              </w:rPr>
              <w:t>Настил платформы выполнен из водостойкой фанеры марки ФСФ с противоскользящим покрытием, толщиной 15 мм.</w:t>
            </w:r>
          </w:p>
          <w:p w:rsidR="002E4BD3" w:rsidRPr="00AF1C74" w:rsidRDefault="002E4BD3" w:rsidP="002E4BD3">
            <w:pPr>
              <w:rPr>
                <w:sz w:val="24"/>
                <w:szCs w:val="24"/>
              </w:rPr>
            </w:pPr>
            <w:r w:rsidRPr="00AF1C74">
              <w:rPr>
                <w:sz w:val="24"/>
                <w:szCs w:val="24"/>
              </w:rPr>
              <w:t xml:space="preserve">Центральный вал карусели изготовлен из стального круга диаметром </w:t>
            </w:r>
            <w:r>
              <w:rPr>
                <w:sz w:val="24"/>
                <w:szCs w:val="24"/>
              </w:rPr>
              <w:t xml:space="preserve">не менее </w:t>
            </w:r>
            <w:r w:rsidRPr="00AF1C74">
              <w:rPr>
                <w:sz w:val="24"/>
                <w:szCs w:val="24"/>
              </w:rPr>
              <w:t>60 мм. Вращение карусели обеспечивают два подшипника №6-180211 и № 6-7211 А.</w:t>
            </w:r>
          </w:p>
          <w:p w:rsidR="002E4BD3" w:rsidRPr="00AF1C74" w:rsidRDefault="002E4BD3" w:rsidP="002E4BD3">
            <w:pPr>
              <w:rPr>
                <w:sz w:val="24"/>
                <w:szCs w:val="24"/>
              </w:rPr>
            </w:pPr>
            <w:r w:rsidRPr="00AF1C74">
              <w:rPr>
                <w:sz w:val="24"/>
                <w:szCs w:val="24"/>
              </w:rPr>
              <w:t>Крепление верхней части карусели с закладной деталью осуществляется через две пластины толщиной 8 мм, размером 160х160 мм и стальных болтов М16.</w:t>
            </w:r>
          </w:p>
          <w:p w:rsidR="002E4BD3" w:rsidRPr="00AF1C74" w:rsidRDefault="002E4BD3" w:rsidP="002E4BD3">
            <w:pPr>
              <w:rPr>
                <w:sz w:val="24"/>
                <w:szCs w:val="24"/>
              </w:rPr>
            </w:pPr>
            <w:r w:rsidRPr="00AF1C74">
              <w:rPr>
                <w:sz w:val="24"/>
                <w:szCs w:val="24"/>
              </w:rPr>
              <w:t xml:space="preserve">Закладная деталь изготовлена из стальных труб диаметром </w:t>
            </w:r>
            <w:r>
              <w:rPr>
                <w:sz w:val="24"/>
                <w:szCs w:val="24"/>
              </w:rPr>
              <w:t xml:space="preserve">не менее </w:t>
            </w:r>
            <w:r w:rsidRPr="00AF1C74">
              <w:rPr>
                <w:sz w:val="24"/>
                <w:szCs w:val="24"/>
              </w:rPr>
              <w:t>76 мм и трубы 40х25х2 мм.</w:t>
            </w:r>
          </w:p>
          <w:p w:rsidR="002E4BD3" w:rsidRPr="00AF1C74" w:rsidRDefault="002E4BD3" w:rsidP="002E4BD3">
            <w:pPr>
              <w:rPr>
                <w:sz w:val="24"/>
                <w:szCs w:val="24"/>
              </w:rPr>
            </w:pPr>
            <w:r w:rsidRPr="00AF1C74">
              <w:rPr>
                <w:sz w:val="24"/>
                <w:szCs w:val="24"/>
              </w:rPr>
              <w:t xml:space="preserve">При монтаже бетонируются в грунт на глубину </w:t>
            </w:r>
            <w:r>
              <w:rPr>
                <w:sz w:val="24"/>
                <w:szCs w:val="24"/>
              </w:rPr>
              <w:t xml:space="preserve">не менее </w:t>
            </w:r>
            <w:r w:rsidRPr="00AF1C74">
              <w:rPr>
                <w:sz w:val="24"/>
                <w:szCs w:val="24"/>
              </w:rPr>
              <w:t>600 мм.</w:t>
            </w:r>
          </w:p>
          <w:p w:rsidR="002E4BD3" w:rsidRPr="00AF1C74" w:rsidRDefault="002E4BD3" w:rsidP="002E4BD3">
            <w:pPr>
              <w:rPr>
                <w:sz w:val="24"/>
                <w:szCs w:val="24"/>
              </w:rPr>
            </w:pPr>
            <w:r w:rsidRPr="00AF1C74">
              <w:rPr>
                <w:sz w:val="24"/>
                <w:szCs w:val="24"/>
              </w:rPr>
              <w:t>Сиденье карусели изготовлено из водостойкой фанеры марки ФСФ толщиной 18 мм, тщательно отшлифовано, кромки закруглены и окрашены в заводских условиях промышленной, стойкой к истиранию, выцветанию, атмосферостойкой краской на основе акрилатов.</w:t>
            </w:r>
          </w:p>
          <w:p w:rsidR="002E4BD3" w:rsidRPr="00AF1C74" w:rsidRDefault="002E4BD3" w:rsidP="002E4BD3">
            <w:pPr>
              <w:rPr>
                <w:sz w:val="24"/>
                <w:szCs w:val="24"/>
              </w:rPr>
            </w:pPr>
            <w:r w:rsidRPr="00AF1C74">
              <w:rPr>
                <w:sz w:val="24"/>
                <w:szCs w:val="24"/>
              </w:rPr>
              <w:t xml:space="preserve">Деревянные детали тщательно отшлифованы, загрунтованы, кромки закруглены и окрашены в заводских условиях промышленной, стойкой к истиранию, выцветанию, атмосферостойкой краской на основе акрилатов, </w:t>
            </w:r>
            <w:r w:rsidRPr="00AF1C74">
              <w:rPr>
                <w:sz w:val="24"/>
                <w:szCs w:val="24"/>
              </w:rPr>
              <w:lastRenderedPageBreak/>
              <w:t>предназначенной для применения на детских площадках.</w:t>
            </w:r>
          </w:p>
          <w:p w:rsidR="002E4BD3" w:rsidRPr="00AF1C74" w:rsidRDefault="002E4BD3" w:rsidP="002E4BD3">
            <w:pPr>
              <w:rPr>
                <w:sz w:val="24"/>
                <w:szCs w:val="24"/>
              </w:rPr>
            </w:pPr>
            <w:r w:rsidRPr="00AF1C74">
              <w:rPr>
                <w:sz w:val="24"/>
                <w:szCs w:val="24"/>
              </w:rPr>
              <w:t>Металлические детали с предварительной антикоррозийной обработкой и окрашены яркой  полимерной порошковой краской, нанесенной в электростатическом поле, с последующим  запеканием в заводских условиях  при температуре 200°.  Порошковая эмаль соответствует ТУ 2329-004-70623562-2006  и имеет эстетичный внешний вид и высокую стойкость к неблагоприятным климатическим условиям, коррозии, воздействию ультрафиолета и механическим повреждениям.</w:t>
            </w:r>
          </w:p>
          <w:p w:rsidR="002E4BD3" w:rsidRPr="00AF1C74" w:rsidRDefault="002E4BD3" w:rsidP="002E4BD3">
            <w:pPr>
              <w:rPr>
                <w:sz w:val="24"/>
                <w:szCs w:val="24"/>
              </w:rPr>
            </w:pPr>
            <w:r w:rsidRPr="00AF1C74">
              <w:rPr>
                <w:sz w:val="24"/>
                <w:szCs w:val="24"/>
              </w:rPr>
              <w:t>Все крепежные элементы оцинкованы. Выступающие гайки и болтовые соединения закрываются антивандальными пластиковыми заглушками, предотвращающими получение во время игры травм и царапин.</w:t>
            </w:r>
          </w:p>
          <w:p w:rsidR="002E4BD3" w:rsidRPr="00AF1C74" w:rsidRDefault="002E4BD3" w:rsidP="002E4BD3">
            <w:pPr>
              <w:rPr>
                <w:sz w:val="24"/>
                <w:szCs w:val="24"/>
              </w:rPr>
            </w:pPr>
            <w:r w:rsidRPr="00AF1C74">
              <w:rPr>
                <w:sz w:val="24"/>
                <w:szCs w:val="24"/>
              </w:rPr>
              <w:t xml:space="preserve">Монтаж осуществляется посредством заглубления стоек в грунт на глубину 600 мм с последующим бетонированием. Соединение конструкции болтовое. Изделие соответствует  требованиями с ГОСТ </w:t>
            </w:r>
            <w:proofErr w:type="gramStart"/>
            <w:r w:rsidRPr="00AF1C74">
              <w:rPr>
                <w:sz w:val="24"/>
                <w:szCs w:val="24"/>
              </w:rPr>
              <w:t>Р</w:t>
            </w:r>
            <w:proofErr w:type="gramEnd"/>
            <w:r w:rsidRPr="00AF1C74">
              <w:rPr>
                <w:sz w:val="24"/>
                <w:szCs w:val="24"/>
              </w:rPr>
              <w:t xml:space="preserve"> 52169- 2012; ГОСТ Р 52301-2013; ГОСТ Р 52300-2013. </w:t>
            </w:r>
          </w:p>
          <w:p w:rsidR="002E4BD3" w:rsidRPr="00AF1C74" w:rsidRDefault="002E4BD3" w:rsidP="002E4BD3">
            <w:pPr>
              <w:rPr>
                <w:sz w:val="24"/>
                <w:szCs w:val="24"/>
              </w:rPr>
            </w:pPr>
            <w:r w:rsidRPr="00AF1C74">
              <w:rPr>
                <w:sz w:val="24"/>
                <w:szCs w:val="24"/>
              </w:rPr>
              <w:t>Оборудование  сопровождается техническим паспортом, в котором указано предназначение, правила безопасной эксплуатации, монтажная схема сборки изделия. Производство и упаковка оборудования осуществляется в соответствии с действующими нормативами.</w:t>
            </w:r>
          </w:p>
          <w:p w:rsidR="002E4BD3" w:rsidRPr="00AF1C74" w:rsidRDefault="002E4BD3" w:rsidP="002E4BD3">
            <w:pPr>
              <w:rPr>
                <w:sz w:val="24"/>
                <w:szCs w:val="24"/>
              </w:rPr>
            </w:pPr>
            <w:r w:rsidRPr="00AF1C74">
              <w:rPr>
                <w:sz w:val="24"/>
                <w:szCs w:val="24"/>
              </w:rPr>
              <w:t xml:space="preserve">Оборудование согласно Техническому регламенту Евразийского экономического союза 042/2017 </w:t>
            </w:r>
          </w:p>
          <w:p w:rsidR="002E4BD3" w:rsidRPr="00AF1C74" w:rsidRDefault="002E4BD3" w:rsidP="002E4BD3">
            <w:pPr>
              <w:rPr>
                <w:sz w:val="24"/>
                <w:szCs w:val="24"/>
              </w:rPr>
            </w:pPr>
            <w:r w:rsidRPr="00AF1C74">
              <w:rPr>
                <w:sz w:val="24"/>
                <w:szCs w:val="24"/>
              </w:rPr>
              <w:t>каждая единица детского игрового оборудования имеет информационную табличку «</w:t>
            </w:r>
            <w:proofErr w:type="spellStart"/>
            <w:r w:rsidRPr="00AF1C74">
              <w:rPr>
                <w:sz w:val="24"/>
                <w:szCs w:val="24"/>
              </w:rPr>
              <w:t>шильдик</w:t>
            </w:r>
            <w:proofErr w:type="spellEnd"/>
            <w:r w:rsidRPr="00AF1C74">
              <w:rPr>
                <w:sz w:val="24"/>
                <w:szCs w:val="24"/>
              </w:rPr>
              <w:t>», содержащая  следующую информацию:</w:t>
            </w:r>
          </w:p>
          <w:p w:rsidR="002E4BD3" w:rsidRPr="00AF1C74" w:rsidRDefault="002E4BD3" w:rsidP="002E4BD3">
            <w:pPr>
              <w:rPr>
                <w:sz w:val="24"/>
                <w:szCs w:val="24"/>
              </w:rPr>
            </w:pPr>
            <w:r w:rsidRPr="00AF1C74">
              <w:rPr>
                <w:sz w:val="24"/>
                <w:szCs w:val="24"/>
              </w:rPr>
              <w:t>-Наименование и адрес изготовителя;</w:t>
            </w:r>
          </w:p>
          <w:p w:rsidR="002E4BD3" w:rsidRPr="00AF1C74" w:rsidRDefault="002E4BD3" w:rsidP="002E4BD3">
            <w:pPr>
              <w:rPr>
                <w:sz w:val="24"/>
                <w:szCs w:val="24"/>
              </w:rPr>
            </w:pPr>
            <w:r w:rsidRPr="00AF1C74">
              <w:rPr>
                <w:sz w:val="24"/>
                <w:szCs w:val="24"/>
              </w:rPr>
              <w:t>-Наименование и артикул оборудования;</w:t>
            </w:r>
          </w:p>
          <w:p w:rsidR="002E4BD3" w:rsidRPr="00AF1C74" w:rsidRDefault="002E4BD3" w:rsidP="002E4BD3">
            <w:pPr>
              <w:rPr>
                <w:sz w:val="24"/>
                <w:szCs w:val="24"/>
              </w:rPr>
            </w:pPr>
            <w:r w:rsidRPr="00AF1C74">
              <w:rPr>
                <w:sz w:val="24"/>
                <w:szCs w:val="24"/>
              </w:rPr>
              <w:t>-Месяц и год изготовления оборудования;</w:t>
            </w:r>
          </w:p>
          <w:p w:rsidR="002E4BD3" w:rsidRPr="00AF1C74" w:rsidRDefault="002E4BD3" w:rsidP="002E4BD3">
            <w:pPr>
              <w:rPr>
                <w:sz w:val="24"/>
                <w:szCs w:val="24"/>
              </w:rPr>
            </w:pPr>
            <w:r w:rsidRPr="00AF1C74">
              <w:rPr>
                <w:sz w:val="24"/>
                <w:szCs w:val="24"/>
              </w:rPr>
              <w:t>Также табличка маркируется единым знаком обращения продукции на «рынке таможенного союза». Табличка должна быть изготовлена из нержавеющей стали, толщиной не менее 0,5 мм. Информация на табличке должна быть нанесена методом лазерной гравировки.</w:t>
            </w:r>
          </w:p>
          <w:p w:rsidR="002E4BD3" w:rsidRPr="00AF1C74" w:rsidRDefault="002E4BD3" w:rsidP="002E4BD3">
            <w:pPr>
              <w:rPr>
                <w:sz w:val="24"/>
                <w:szCs w:val="24"/>
              </w:rPr>
            </w:pPr>
            <w:r w:rsidRPr="00AF1C74">
              <w:rPr>
                <w:sz w:val="24"/>
                <w:szCs w:val="24"/>
              </w:rPr>
              <w:t>На изделии  должна быть нанесена отметка уровня заглубления в грунт.</w:t>
            </w:r>
          </w:p>
        </w:tc>
      </w:tr>
      <w:tr w:rsidR="002E4BD3" w:rsidRPr="00AF1C74" w:rsidTr="002E4BD3">
        <w:tc>
          <w:tcPr>
            <w:tcW w:w="425" w:type="dxa"/>
            <w:shd w:val="clear" w:color="auto" w:fill="B6DDE8" w:themeFill="accent5" w:themeFillTint="66"/>
          </w:tcPr>
          <w:p w:rsidR="002E4BD3" w:rsidRPr="00AF1C74" w:rsidRDefault="002E4BD3" w:rsidP="002E4BD3">
            <w:pPr>
              <w:rPr>
                <w:sz w:val="24"/>
                <w:szCs w:val="24"/>
              </w:rPr>
            </w:pPr>
            <w:r w:rsidRPr="00AF1C74">
              <w:rPr>
                <w:sz w:val="24"/>
                <w:szCs w:val="24"/>
              </w:rPr>
              <w:lastRenderedPageBreak/>
              <w:t>5</w:t>
            </w:r>
          </w:p>
        </w:tc>
        <w:tc>
          <w:tcPr>
            <w:tcW w:w="3120" w:type="dxa"/>
          </w:tcPr>
          <w:p w:rsidR="002E4BD3" w:rsidRPr="00AF1C74" w:rsidRDefault="002E4BD3" w:rsidP="002E4BD3">
            <w:pPr>
              <w:ind w:firstLine="175"/>
              <w:jc w:val="center"/>
              <w:rPr>
                <w:b/>
                <w:sz w:val="24"/>
                <w:szCs w:val="24"/>
              </w:rPr>
            </w:pPr>
            <w:proofErr w:type="gramStart"/>
            <w:r w:rsidRPr="00AF1C74">
              <w:rPr>
                <w:b/>
                <w:sz w:val="24"/>
                <w:szCs w:val="24"/>
              </w:rPr>
              <w:t>Качели-диван</w:t>
            </w:r>
            <w:proofErr w:type="gramEnd"/>
            <w:r w:rsidRPr="00AF1C74">
              <w:rPr>
                <w:b/>
                <w:sz w:val="24"/>
                <w:szCs w:val="24"/>
              </w:rPr>
              <w:t xml:space="preserve"> с навесом</w:t>
            </w:r>
          </w:p>
          <w:p w:rsidR="002E4BD3" w:rsidRPr="00AF1C74" w:rsidRDefault="002E4BD3" w:rsidP="002E4BD3">
            <w:pPr>
              <w:jc w:val="center"/>
              <w:rPr>
                <w:sz w:val="24"/>
                <w:szCs w:val="24"/>
              </w:rPr>
            </w:pPr>
            <w:r w:rsidRPr="00AF1C74">
              <w:rPr>
                <w:noProof/>
                <w:sz w:val="24"/>
                <w:szCs w:val="24"/>
              </w:rPr>
              <w:drawing>
                <wp:inline distT="0" distB="0" distL="0" distR="0">
                  <wp:extent cx="1060856" cy="1000800"/>
                  <wp:effectExtent l="0" t="0" r="6350" b="889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2511" cy="1002361"/>
                          </a:xfrm>
                          <a:prstGeom prst="rect">
                            <a:avLst/>
                          </a:prstGeom>
                          <a:noFill/>
                        </pic:spPr>
                      </pic:pic>
                    </a:graphicData>
                  </a:graphic>
                </wp:inline>
              </w:drawing>
            </w:r>
          </w:p>
        </w:tc>
        <w:tc>
          <w:tcPr>
            <w:tcW w:w="6520" w:type="dxa"/>
          </w:tcPr>
          <w:p w:rsidR="002E4BD3" w:rsidRPr="00AF1C74" w:rsidRDefault="002E4BD3" w:rsidP="002E4BD3">
            <w:pPr>
              <w:rPr>
                <w:sz w:val="24"/>
                <w:szCs w:val="24"/>
              </w:rPr>
            </w:pPr>
            <w:r w:rsidRPr="00AF1C74">
              <w:rPr>
                <w:sz w:val="24"/>
                <w:szCs w:val="24"/>
              </w:rPr>
              <w:t>Размеры (</w:t>
            </w:r>
            <w:proofErr w:type="spellStart"/>
            <w:r w:rsidRPr="00AF1C74">
              <w:rPr>
                <w:sz w:val="24"/>
                <w:szCs w:val="24"/>
              </w:rPr>
              <w:t>Д</w:t>
            </w:r>
            <w:proofErr w:type="gramStart"/>
            <w:r w:rsidRPr="00AF1C74">
              <w:rPr>
                <w:sz w:val="24"/>
                <w:szCs w:val="24"/>
              </w:rPr>
              <w:t>x</w:t>
            </w:r>
            <w:proofErr w:type="gramEnd"/>
            <w:r w:rsidRPr="00AF1C74">
              <w:rPr>
                <w:sz w:val="24"/>
                <w:szCs w:val="24"/>
              </w:rPr>
              <w:t>ШxВ</w:t>
            </w:r>
            <w:proofErr w:type="spellEnd"/>
            <w:r w:rsidRPr="00AF1C74">
              <w:rPr>
                <w:sz w:val="24"/>
                <w:szCs w:val="24"/>
              </w:rPr>
              <w:t>): не менее 2000х1385х2000 мм и не более 2200х1400х2100 мм</w:t>
            </w:r>
          </w:p>
          <w:p w:rsidR="002E4BD3" w:rsidRPr="00AF1C74" w:rsidRDefault="002E4BD3" w:rsidP="002E4BD3">
            <w:pPr>
              <w:rPr>
                <w:sz w:val="24"/>
                <w:szCs w:val="24"/>
              </w:rPr>
            </w:pPr>
            <w:r w:rsidRPr="00AF1C74">
              <w:rPr>
                <w:sz w:val="24"/>
                <w:szCs w:val="24"/>
              </w:rPr>
              <w:t>Качели  представляют собой сборно-разборную конструкцию, состоящую из 2-х боковин, фермы, раскосов, подвеса на цепях с диваном и навеса.</w:t>
            </w:r>
          </w:p>
          <w:p w:rsidR="002E4BD3" w:rsidRPr="00AF1C74" w:rsidRDefault="002E4BD3" w:rsidP="002E4BD3">
            <w:pPr>
              <w:rPr>
                <w:sz w:val="24"/>
                <w:szCs w:val="24"/>
              </w:rPr>
            </w:pPr>
            <w:r w:rsidRPr="00AF1C74">
              <w:rPr>
                <w:sz w:val="24"/>
                <w:szCs w:val="24"/>
              </w:rPr>
              <w:t xml:space="preserve">Соответствие с требованиями  ГОСТ </w:t>
            </w:r>
            <w:proofErr w:type="gramStart"/>
            <w:r w:rsidRPr="00AF1C74">
              <w:rPr>
                <w:sz w:val="24"/>
                <w:szCs w:val="24"/>
              </w:rPr>
              <w:t>Р</w:t>
            </w:r>
            <w:proofErr w:type="gramEnd"/>
            <w:r w:rsidRPr="00AF1C74">
              <w:rPr>
                <w:sz w:val="24"/>
                <w:szCs w:val="24"/>
              </w:rPr>
              <w:t xml:space="preserve"> 52301-2013; ГОСТ  Р 52167-2012.</w:t>
            </w:r>
          </w:p>
          <w:p w:rsidR="002E4BD3" w:rsidRPr="00AF1C74" w:rsidRDefault="002E4BD3" w:rsidP="002E4BD3">
            <w:pPr>
              <w:rPr>
                <w:sz w:val="24"/>
                <w:szCs w:val="24"/>
              </w:rPr>
            </w:pPr>
            <w:r w:rsidRPr="00AF1C74">
              <w:rPr>
                <w:sz w:val="24"/>
                <w:szCs w:val="24"/>
              </w:rPr>
              <w:t>Боковины и ферма изготавливается из металлической трубы сечением  60х60х3мм; 50х50мм, 50х25 мм, ø 42мм, ø33 мм.</w:t>
            </w:r>
          </w:p>
          <w:p w:rsidR="002E4BD3" w:rsidRPr="00AF1C74" w:rsidRDefault="002E4BD3" w:rsidP="002E4BD3">
            <w:pPr>
              <w:rPr>
                <w:sz w:val="24"/>
                <w:szCs w:val="24"/>
              </w:rPr>
            </w:pPr>
            <w:r w:rsidRPr="00AF1C74">
              <w:rPr>
                <w:sz w:val="24"/>
                <w:szCs w:val="24"/>
              </w:rPr>
              <w:t>Каркас дивана из трубы ø22х1,5 мм; 25х25х1,5 мм.</w:t>
            </w:r>
          </w:p>
          <w:p w:rsidR="002E4BD3" w:rsidRPr="00AF1C74" w:rsidRDefault="002E4BD3" w:rsidP="002E4BD3">
            <w:pPr>
              <w:rPr>
                <w:sz w:val="24"/>
                <w:szCs w:val="24"/>
              </w:rPr>
            </w:pPr>
            <w:r w:rsidRPr="00AF1C74">
              <w:rPr>
                <w:sz w:val="24"/>
                <w:szCs w:val="24"/>
              </w:rPr>
              <w:t>Навес выполнен из сотового поликарбоната толщиной 10 мм.</w:t>
            </w:r>
          </w:p>
          <w:p w:rsidR="002E4BD3" w:rsidRPr="00AF1C74" w:rsidRDefault="002E4BD3" w:rsidP="002E4BD3">
            <w:pPr>
              <w:rPr>
                <w:sz w:val="24"/>
                <w:szCs w:val="24"/>
              </w:rPr>
            </w:pPr>
            <w:r w:rsidRPr="00AF1C74">
              <w:rPr>
                <w:sz w:val="24"/>
                <w:szCs w:val="24"/>
              </w:rPr>
              <w:t>Монтаж осуществляется методом заглубления стоек боковин на глубину 600 мм с последующим бетонированием.</w:t>
            </w:r>
          </w:p>
          <w:p w:rsidR="002E4BD3" w:rsidRPr="00AF1C74" w:rsidRDefault="002E4BD3" w:rsidP="002E4BD3">
            <w:pPr>
              <w:rPr>
                <w:sz w:val="24"/>
                <w:szCs w:val="24"/>
              </w:rPr>
            </w:pPr>
            <w:r w:rsidRPr="00AF1C74">
              <w:rPr>
                <w:sz w:val="24"/>
                <w:szCs w:val="24"/>
              </w:rPr>
              <w:t xml:space="preserve">Сидение и спинка изготавливается из калиброванного пиломатериала хвойных пород, толщиной 40 мм. </w:t>
            </w:r>
            <w:r w:rsidRPr="00AF1C74">
              <w:rPr>
                <w:sz w:val="24"/>
                <w:szCs w:val="24"/>
              </w:rPr>
              <w:lastRenderedPageBreak/>
              <w:t>Деревянные детали тщательно отшлифованы, кромки закруглены и окрашены в заводских условиях промышленной, стойкой к истиранию, выцветанию, атмосферостойкой краской на основе акрилатов, предназначенной для применения на детских площадках.</w:t>
            </w:r>
          </w:p>
          <w:p w:rsidR="002E4BD3" w:rsidRPr="00AF1C74" w:rsidRDefault="002E4BD3" w:rsidP="002E4BD3">
            <w:pPr>
              <w:rPr>
                <w:sz w:val="24"/>
                <w:szCs w:val="24"/>
              </w:rPr>
            </w:pPr>
            <w:r w:rsidRPr="00AF1C74">
              <w:rPr>
                <w:sz w:val="24"/>
                <w:szCs w:val="24"/>
              </w:rPr>
              <w:t>Металлические детали с предварительной антикоррозийной обработкой и окрашены яркой  полимерной порошковой эмалью, нанесенной в электростатическом поле, с последующим  запеканием в заводских условиях  при температуре 200°.  Порошковая эмаль соответствует ТУ 2329-004-70623562-2006  и имеет эстетичный внешний вид и высокую стойкость к неблагоприятным климатическим условиям, коррозии, воздействию ультрафиолета и механическим повреждениям.</w:t>
            </w:r>
          </w:p>
          <w:p w:rsidR="002E4BD3" w:rsidRPr="00AF1C74" w:rsidRDefault="002E4BD3" w:rsidP="002E4BD3">
            <w:pPr>
              <w:rPr>
                <w:sz w:val="24"/>
                <w:szCs w:val="24"/>
              </w:rPr>
            </w:pPr>
            <w:r w:rsidRPr="00AF1C74">
              <w:rPr>
                <w:sz w:val="24"/>
                <w:szCs w:val="24"/>
              </w:rPr>
              <w:t>Все крепежные элементы оцинкованы. Выступающие гайки и болтовые соединения закрываются антивандальными пластиковыми заглушками, предотвращающими получение во время использования  травм и царапин.</w:t>
            </w:r>
          </w:p>
          <w:p w:rsidR="002E4BD3" w:rsidRPr="00AF1C74" w:rsidRDefault="002E4BD3" w:rsidP="002E4BD3">
            <w:pPr>
              <w:rPr>
                <w:sz w:val="24"/>
                <w:szCs w:val="24"/>
              </w:rPr>
            </w:pPr>
            <w:r w:rsidRPr="00AF1C74">
              <w:rPr>
                <w:sz w:val="24"/>
                <w:szCs w:val="24"/>
              </w:rPr>
              <w:t xml:space="preserve">Оборудование согласно Техническому регламенту Евразийского экономического союза 042/2017 </w:t>
            </w:r>
          </w:p>
          <w:p w:rsidR="002E4BD3" w:rsidRPr="00AF1C74" w:rsidRDefault="002E4BD3" w:rsidP="002E4BD3">
            <w:pPr>
              <w:rPr>
                <w:sz w:val="24"/>
                <w:szCs w:val="24"/>
              </w:rPr>
            </w:pPr>
            <w:r w:rsidRPr="00AF1C74">
              <w:rPr>
                <w:sz w:val="24"/>
                <w:szCs w:val="24"/>
              </w:rPr>
              <w:t>каждая единица детского игрового оборудования имеет информационную табличку «</w:t>
            </w:r>
            <w:proofErr w:type="spellStart"/>
            <w:r w:rsidRPr="00AF1C74">
              <w:rPr>
                <w:sz w:val="24"/>
                <w:szCs w:val="24"/>
              </w:rPr>
              <w:t>шильдик</w:t>
            </w:r>
            <w:proofErr w:type="spellEnd"/>
            <w:r w:rsidRPr="00AF1C74">
              <w:rPr>
                <w:sz w:val="24"/>
                <w:szCs w:val="24"/>
              </w:rPr>
              <w:t>», содержащая  следующую информацию:</w:t>
            </w:r>
          </w:p>
          <w:p w:rsidR="002E4BD3" w:rsidRPr="00AF1C74" w:rsidRDefault="002E4BD3" w:rsidP="002E4BD3">
            <w:pPr>
              <w:rPr>
                <w:sz w:val="24"/>
                <w:szCs w:val="24"/>
              </w:rPr>
            </w:pPr>
            <w:r w:rsidRPr="00AF1C74">
              <w:rPr>
                <w:sz w:val="24"/>
                <w:szCs w:val="24"/>
              </w:rPr>
              <w:t>-Наименование и адрес изготовителя;</w:t>
            </w:r>
          </w:p>
          <w:p w:rsidR="002E4BD3" w:rsidRPr="00AF1C74" w:rsidRDefault="002E4BD3" w:rsidP="002E4BD3">
            <w:pPr>
              <w:rPr>
                <w:sz w:val="24"/>
                <w:szCs w:val="24"/>
              </w:rPr>
            </w:pPr>
            <w:r w:rsidRPr="00AF1C74">
              <w:rPr>
                <w:sz w:val="24"/>
                <w:szCs w:val="24"/>
              </w:rPr>
              <w:t>-Наименование и артикул оборудования;</w:t>
            </w:r>
          </w:p>
          <w:p w:rsidR="002E4BD3" w:rsidRPr="00AF1C74" w:rsidRDefault="002E4BD3" w:rsidP="002E4BD3">
            <w:pPr>
              <w:rPr>
                <w:sz w:val="24"/>
                <w:szCs w:val="24"/>
              </w:rPr>
            </w:pPr>
            <w:r w:rsidRPr="00AF1C74">
              <w:rPr>
                <w:sz w:val="24"/>
                <w:szCs w:val="24"/>
              </w:rPr>
              <w:t>-Месяц и год изготовления оборудования;</w:t>
            </w:r>
          </w:p>
          <w:p w:rsidR="002E4BD3" w:rsidRPr="00AF1C74" w:rsidRDefault="002E4BD3" w:rsidP="002E4BD3">
            <w:pPr>
              <w:rPr>
                <w:sz w:val="24"/>
                <w:szCs w:val="24"/>
              </w:rPr>
            </w:pPr>
            <w:r w:rsidRPr="00AF1C74">
              <w:rPr>
                <w:sz w:val="24"/>
                <w:szCs w:val="24"/>
              </w:rPr>
              <w:t>Также табличка маркируется единым знаком обращения продукции на «рынке таможенного союза». Табличка должна быть изготовлена из нержавеющей стали, толщиной не менее 0,5 мм. Информация на табличке должна быть нанесена методом лазерной гравировки.</w:t>
            </w:r>
          </w:p>
          <w:p w:rsidR="002E4BD3" w:rsidRPr="00AF1C74" w:rsidRDefault="002E4BD3" w:rsidP="002E4BD3">
            <w:pPr>
              <w:rPr>
                <w:sz w:val="24"/>
                <w:szCs w:val="24"/>
              </w:rPr>
            </w:pPr>
            <w:r w:rsidRPr="00AF1C74">
              <w:rPr>
                <w:sz w:val="24"/>
                <w:szCs w:val="24"/>
              </w:rPr>
              <w:t>На изделии  должна быть нанесена отметка уровня заглубления в грунт.</w:t>
            </w:r>
          </w:p>
        </w:tc>
      </w:tr>
      <w:tr w:rsidR="002E4BD3" w:rsidRPr="00AF1C74" w:rsidTr="002E4BD3">
        <w:tc>
          <w:tcPr>
            <w:tcW w:w="425" w:type="dxa"/>
            <w:shd w:val="clear" w:color="auto" w:fill="B6DDE8" w:themeFill="accent5" w:themeFillTint="66"/>
          </w:tcPr>
          <w:p w:rsidR="002E4BD3" w:rsidRPr="00AF1C74" w:rsidRDefault="002E4BD3" w:rsidP="002E4BD3">
            <w:pPr>
              <w:rPr>
                <w:sz w:val="24"/>
                <w:szCs w:val="24"/>
              </w:rPr>
            </w:pPr>
            <w:r w:rsidRPr="00AF1C74">
              <w:rPr>
                <w:sz w:val="24"/>
                <w:szCs w:val="24"/>
              </w:rPr>
              <w:lastRenderedPageBreak/>
              <w:t>6</w:t>
            </w:r>
          </w:p>
        </w:tc>
        <w:tc>
          <w:tcPr>
            <w:tcW w:w="3120" w:type="dxa"/>
          </w:tcPr>
          <w:p w:rsidR="002E4BD3" w:rsidRPr="00AF1C74" w:rsidRDefault="002E4BD3" w:rsidP="002E4BD3">
            <w:pPr>
              <w:ind w:firstLine="175"/>
              <w:jc w:val="center"/>
              <w:rPr>
                <w:b/>
                <w:sz w:val="24"/>
                <w:szCs w:val="24"/>
              </w:rPr>
            </w:pPr>
            <w:r w:rsidRPr="00AF1C74">
              <w:rPr>
                <w:b/>
                <w:sz w:val="24"/>
                <w:szCs w:val="24"/>
              </w:rPr>
              <w:t>Качалка-балансир "Весы-нью"</w:t>
            </w:r>
          </w:p>
          <w:p w:rsidR="002E4BD3" w:rsidRPr="00AF1C74" w:rsidRDefault="002E4BD3" w:rsidP="002E4BD3">
            <w:pPr>
              <w:jc w:val="center"/>
              <w:rPr>
                <w:sz w:val="24"/>
                <w:szCs w:val="24"/>
              </w:rPr>
            </w:pPr>
            <w:r w:rsidRPr="00AF1C74">
              <w:rPr>
                <w:noProof/>
                <w:sz w:val="24"/>
                <w:szCs w:val="24"/>
              </w:rPr>
              <w:drawing>
                <wp:inline distT="0" distB="0" distL="0" distR="0">
                  <wp:extent cx="1278327" cy="921600"/>
                  <wp:effectExtent l="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825" cy="932052"/>
                          </a:xfrm>
                          <a:prstGeom prst="rect">
                            <a:avLst/>
                          </a:prstGeom>
                          <a:noFill/>
                        </pic:spPr>
                      </pic:pic>
                    </a:graphicData>
                  </a:graphic>
                </wp:inline>
              </w:drawing>
            </w:r>
          </w:p>
        </w:tc>
        <w:tc>
          <w:tcPr>
            <w:tcW w:w="6520" w:type="dxa"/>
            <w:vAlign w:val="center"/>
          </w:tcPr>
          <w:p w:rsidR="002E4BD3" w:rsidRPr="00AF1C74" w:rsidRDefault="002E4BD3" w:rsidP="002E4BD3">
            <w:pPr>
              <w:tabs>
                <w:tab w:val="left" w:pos="3930"/>
              </w:tabs>
              <w:rPr>
                <w:rFonts w:eastAsia="Calibri"/>
                <w:sz w:val="24"/>
                <w:szCs w:val="24"/>
              </w:rPr>
            </w:pPr>
            <w:r w:rsidRPr="00AF1C74">
              <w:rPr>
                <w:rFonts w:eastAsia="Calibri"/>
                <w:sz w:val="24"/>
                <w:szCs w:val="24"/>
              </w:rPr>
              <w:t>Габаритные размеры (</w:t>
            </w:r>
            <w:proofErr w:type="spellStart"/>
            <w:r w:rsidRPr="00AF1C74">
              <w:rPr>
                <w:rFonts w:eastAsia="Calibri"/>
                <w:sz w:val="24"/>
                <w:szCs w:val="24"/>
              </w:rPr>
              <w:t>ДхШхВ</w:t>
            </w:r>
            <w:proofErr w:type="spellEnd"/>
            <w:r w:rsidRPr="00AF1C74">
              <w:rPr>
                <w:rFonts w:eastAsia="Calibri"/>
                <w:sz w:val="24"/>
                <w:szCs w:val="24"/>
              </w:rPr>
              <w:t>): не менее 2525х320х732,5 мм и не более 2550х350х750 мм.</w:t>
            </w:r>
          </w:p>
          <w:p w:rsidR="002E4BD3" w:rsidRPr="00AF1C74" w:rsidRDefault="002E4BD3" w:rsidP="002E4BD3">
            <w:pPr>
              <w:tabs>
                <w:tab w:val="left" w:pos="3930"/>
              </w:tabs>
              <w:rPr>
                <w:rFonts w:eastAsia="Calibri"/>
                <w:sz w:val="24"/>
                <w:szCs w:val="24"/>
              </w:rPr>
            </w:pPr>
            <w:r w:rsidRPr="00AF1C74">
              <w:rPr>
                <w:rFonts w:eastAsia="Calibri"/>
                <w:sz w:val="24"/>
                <w:szCs w:val="24"/>
              </w:rPr>
              <w:t>Предназначено для детей от 3-12лет.</w:t>
            </w:r>
          </w:p>
          <w:p w:rsidR="002E4BD3" w:rsidRPr="00AF1C74" w:rsidRDefault="002E4BD3" w:rsidP="002E4BD3">
            <w:pPr>
              <w:tabs>
                <w:tab w:val="left" w:pos="3930"/>
              </w:tabs>
              <w:rPr>
                <w:rFonts w:eastAsia="Calibri"/>
                <w:sz w:val="24"/>
                <w:szCs w:val="24"/>
              </w:rPr>
            </w:pPr>
            <w:r w:rsidRPr="00AF1C74">
              <w:rPr>
                <w:rFonts w:eastAsia="Calibri"/>
                <w:sz w:val="24"/>
                <w:szCs w:val="24"/>
              </w:rPr>
              <w:t>Качалка – балансир  представляет собой устойчивую, сборно-разборную конструкцию, обеспечивающую безопасное движение детей в вертикальной плоскости.</w:t>
            </w:r>
          </w:p>
          <w:p w:rsidR="002E4BD3" w:rsidRPr="00AF1C74" w:rsidRDefault="002E4BD3" w:rsidP="002E4BD3">
            <w:pPr>
              <w:tabs>
                <w:tab w:val="left" w:pos="3930"/>
              </w:tabs>
              <w:rPr>
                <w:rFonts w:eastAsia="Calibri"/>
                <w:sz w:val="24"/>
                <w:szCs w:val="24"/>
              </w:rPr>
            </w:pPr>
            <w:r w:rsidRPr="00AF1C74">
              <w:rPr>
                <w:rFonts w:eastAsia="Calibri"/>
                <w:sz w:val="24"/>
                <w:szCs w:val="24"/>
              </w:rPr>
              <w:t xml:space="preserve">Опорная стойка должна быть выполнена из стальной профильной трубы сечением не менее 50х50х2 мм. </w:t>
            </w:r>
          </w:p>
          <w:p w:rsidR="002E4BD3" w:rsidRPr="00AF1C74" w:rsidRDefault="002E4BD3" w:rsidP="002E4BD3">
            <w:pPr>
              <w:tabs>
                <w:tab w:val="left" w:pos="3930"/>
              </w:tabs>
              <w:rPr>
                <w:rFonts w:eastAsia="Calibri"/>
                <w:sz w:val="24"/>
                <w:szCs w:val="24"/>
              </w:rPr>
            </w:pPr>
            <w:r w:rsidRPr="00AF1C74">
              <w:rPr>
                <w:rFonts w:eastAsia="Calibri"/>
                <w:sz w:val="24"/>
                <w:szCs w:val="24"/>
              </w:rPr>
              <w:t xml:space="preserve">Качающая балка балансира должна быть изготовлена из стальной трубы сечением не менее 40х80х3 мм. </w:t>
            </w:r>
          </w:p>
          <w:p w:rsidR="002E4BD3" w:rsidRPr="00AF1C74" w:rsidRDefault="002E4BD3" w:rsidP="002E4BD3">
            <w:pPr>
              <w:tabs>
                <w:tab w:val="left" w:pos="3930"/>
              </w:tabs>
              <w:rPr>
                <w:rFonts w:eastAsia="Calibri"/>
                <w:sz w:val="24"/>
                <w:szCs w:val="24"/>
              </w:rPr>
            </w:pPr>
            <w:r w:rsidRPr="00AF1C74">
              <w:rPr>
                <w:rFonts w:eastAsia="Calibri"/>
                <w:sz w:val="24"/>
                <w:szCs w:val="24"/>
              </w:rPr>
              <w:t>Узел качания должен быть выполнен из следующих материалов:</w:t>
            </w:r>
          </w:p>
          <w:p w:rsidR="002E4BD3" w:rsidRPr="00AF1C74" w:rsidRDefault="002E4BD3" w:rsidP="002E4BD3">
            <w:pPr>
              <w:tabs>
                <w:tab w:val="left" w:pos="3930"/>
              </w:tabs>
              <w:rPr>
                <w:rFonts w:eastAsia="Calibri"/>
                <w:sz w:val="24"/>
                <w:szCs w:val="24"/>
              </w:rPr>
            </w:pPr>
            <w:r w:rsidRPr="00AF1C74">
              <w:rPr>
                <w:rFonts w:eastAsia="Calibri"/>
                <w:sz w:val="24"/>
                <w:szCs w:val="24"/>
              </w:rPr>
              <w:t>- ось – должен быть стальной круг диаметром не менее 30 мм;</w:t>
            </w:r>
          </w:p>
          <w:p w:rsidR="002E4BD3" w:rsidRPr="00AF1C74" w:rsidRDefault="002E4BD3" w:rsidP="002E4BD3">
            <w:pPr>
              <w:tabs>
                <w:tab w:val="left" w:pos="3930"/>
              </w:tabs>
              <w:rPr>
                <w:rFonts w:eastAsia="Calibri"/>
                <w:sz w:val="24"/>
                <w:szCs w:val="24"/>
              </w:rPr>
            </w:pPr>
            <w:r w:rsidRPr="00AF1C74">
              <w:rPr>
                <w:rFonts w:eastAsia="Calibri"/>
                <w:sz w:val="24"/>
                <w:szCs w:val="24"/>
              </w:rPr>
              <w:t>- наружные стаканы – стальная труба диаметром не менее 57 мм;</w:t>
            </w:r>
          </w:p>
          <w:p w:rsidR="002E4BD3" w:rsidRPr="00AF1C74" w:rsidRDefault="002E4BD3" w:rsidP="002E4BD3">
            <w:pPr>
              <w:tabs>
                <w:tab w:val="left" w:pos="3930"/>
              </w:tabs>
              <w:rPr>
                <w:rFonts w:eastAsia="Calibri"/>
                <w:sz w:val="24"/>
                <w:szCs w:val="24"/>
              </w:rPr>
            </w:pPr>
            <w:r w:rsidRPr="00AF1C74">
              <w:rPr>
                <w:rFonts w:eastAsia="Calibri"/>
                <w:sz w:val="24"/>
                <w:szCs w:val="24"/>
              </w:rPr>
              <w:t>- закрытые шарикоподшипники №80205- не менее 2 шт.</w:t>
            </w:r>
          </w:p>
          <w:p w:rsidR="002E4BD3" w:rsidRPr="00AF1C74" w:rsidRDefault="002E4BD3" w:rsidP="002E4BD3">
            <w:pPr>
              <w:tabs>
                <w:tab w:val="left" w:pos="3930"/>
              </w:tabs>
              <w:rPr>
                <w:rFonts w:eastAsia="Calibri"/>
                <w:sz w:val="24"/>
                <w:szCs w:val="24"/>
              </w:rPr>
            </w:pPr>
            <w:r w:rsidRPr="00AF1C74">
              <w:rPr>
                <w:rFonts w:eastAsia="Calibri"/>
                <w:sz w:val="24"/>
                <w:szCs w:val="24"/>
              </w:rPr>
              <w:t>Посадочные места качалки оборудованы:</w:t>
            </w:r>
          </w:p>
          <w:p w:rsidR="002E4BD3" w:rsidRPr="00AF1C74" w:rsidRDefault="002E4BD3" w:rsidP="002E4BD3">
            <w:pPr>
              <w:tabs>
                <w:tab w:val="left" w:pos="3930"/>
              </w:tabs>
              <w:rPr>
                <w:rFonts w:eastAsia="Calibri"/>
                <w:sz w:val="24"/>
                <w:szCs w:val="24"/>
              </w:rPr>
            </w:pPr>
            <w:r w:rsidRPr="00AF1C74">
              <w:rPr>
                <w:rFonts w:eastAsia="Calibri"/>
                <w:sz w:val="24"/>
                <w:szCs w:val="24"/>
              </w:rPr>
              <w:t>- Спинкой и поручнем, выполненные из стальной трубы сечением не менее  40х</w:t>
            </w:r>
            <w:r>
              <w:rPr>
                <w:rFonts w:eastAsia="Calibri"/>
                <w:sz w:val="24"/>
                <w:szCs w:val="24"/>
              </w:rPr>
              <w:t>6</w:t>
            </w:r>
            <w:r w:rsidRPr="00AF1C74">
              <w:rPr>
                <w:rFonts w:eastAsia="Calibri"/>
                <w:sz w:val="24"/>
                <w:szCs w:val="24"/>
              </w:rPr>
              <w:t>0х3 мм и стальной трубы диаметром не менее 21 мм;</w:t>
            </w:r>
          </w:p>
          <w:p w:rsidR="002E4BD3" w:rsidRPr="00AF1C74" w:rsidRDefault="002E4BD3" w:rsidP="002E4BD3">
            <w:pPr>
              <w:tabs>
                <w:tab w:val="left" w:pos="3930"/>
              </w:tabs>
              <w:rPr>
                <w:rFonts w:eastAsia="Calibri"/>
                <w:sz w:val="24"/>
                <w:szCs w:val="24"/>
              </w:rPr>
            </w:pPr>
            <w:r w:rsidRPr="00AF1C74">
              <w:rPr>
                <w:rFonts w:eastAsia="Calibri"/>
                <w:sz w:val="24"/>
                <w:szCs w:val="24"/>
              </w:rPr>
              <w:t xml:space="preserve">- Сидением – изготовленным из водостойкой фанеры марки </w:t>
            </w:r>
            <w:r w:rsidRPr="00AF1C74">
              <w:rPr>
                <w:rFonts w:eastAsia="Calibri"/>
                <w:sz w:val="24"/>
                <w:szCs w:val="24"/>
              </w:rPr>
              <w:lastRenderedPageBreak/>
              <w:t>ФСФ, толщиной не менее 18 мм;</w:t>
            </w:r>
          </w:p>
          <w:p w:rsidR="002E4BD3" w:rsidRPr="00AF1C74" w:rsidRDefault="002E4BD3" w:rsidP="002E4BD3">
            <w:pPr>
              <w:tabs>
                <w:tab w:val="left" w:pos="3930"/>
              </w:tabs>
              <w:rPr>
                <w:rFonts w:eastAsia="Calibri"/>
                <w:sz w:val="24"/>
                <w:szCs w:val="24"/>
              </w:rPr>
            </w:pPr>
            <w:r w:rsidRPr="00AF1C74">
              <w:rPr>
                <w:rFonts w:eastAsia="Calibri"/>
                <w:sz w:val="24"/>
                <w:szCs w:val="24"/>
              </w:rPr>
              <w:t>- Демпфирующие элементы, изготовленные из армированной резины толщиной не менее  10 мм.</w:t>
            </w:r>
          </w:p>
          <w:p w:rsidR="002E4BD3" w:rsidRPr="00AF1C74" w:rsidRDefault="002E4BD3" w:rsidP="002E4BD3">
            <w:pPr>
              <w:tabs>
                <w:tab w:val="left" w:pos="3930"/>
              </w:tabs>
              <w:rPr>
                <w:rFonts w:eastAsia="Calibri"/>
                <w:sz w:val="24"/>
                <w:szCs w:val="24"/>
              </w:rPr>
            </w:pPr>
            <w:r w:rsidRPr="00AF1C74">
              <w:rPr>
                <w:rFonts w:eastAsia="Calibri"/>
                <w:sz w:val="24"/>
                <w:szCs w:val="24"/>
              </w:rPr>
              <w:t xml:space="preserve">Монтаж качалки осуществляется бетонированием центральной стойки на глубину не менее </w:t>
            </w:r>
            <w:r>
              <w:rPr>
                <w:rFonts w:eastAsia="Calibri"/>
                <w:sz w:val="24"/>
                <w:szCs w:val="24"/>
              </w:rPr>
              <w:t>6</w:t>
            </w:r>
            <w:r w:rsidRPr="00AF1C74">
              <w:rPr>
                <w:rFonts w:eastAsia="Calibri"/>
                <w:sz w:val="24"/>
                <w:szCs w:val="24"/>
              </w:rPr>
              <w:t>00 мм.</w:t>
            </w:r>
          </w:p>
          <w:p w:rsidR="002E4BD3" w:rsidRPr="00AF1C74" w:rsidRDefault="002E4BD3" w:rsidP="002E4BD3">
            <w:pPr>
              <w:tabs>
                <w:tab w:val="left" w:pos="3930"/>
              </w:tabs>
              <w:rPr>
                <w:rFonts w:eastAsia="Calibri"/>
                <w:sz w:val="24"/>
                <w:szCs w:val="24"/>
              </w:rPr>
            </w:pPr>
            <w:r w:rsidRPr="00AF1C74">
              <w:rPr>
                <w:rFonts w:eastAsia="Calibri"/>
                <w:sz w:val="24"/>
                <w:szCs w:val="24"/>
              </w:rPr>
              <w:t>Деревянные детали должны быть  тщательно отшлифованы, загрунтованы, кромки закруглены и окрашены в заводских условиях промышленной, стойкой к истиранию, выцветанию, атмосферостойкой краской на основе акрилатов, предназначенной для применения на детских площадках.</w:t>
            </w:r>
          </w:p>
          <w:p w:rsidR="002E4BD3" w:rsidRPr="00AF1C74" w:rsidRDefault="002E4BD3" w:rsidP="002E4BD3">
            <w:pPr>
              <w:tabs>
                <w:tab w:val="left" w:pos="3930"/>
              </w:tabs>
              <w:rPr>
                <w:rFonts w:eastAsia="Calibri"/>
                <w:sz w:val="24"/>
                <w:szCs w:val="24"/>
              </w:rPr>
            </w:pPr>
            <w:proofErr w:type="gramStart"/>
            <w:r w:rsidRPr="00AF1C74">
              <w:rPr>
                <w:rFonts w:eastAsia="Calibri"/>
                <w:sz w:val="24"/>
                <w:szCs w:val="24"/>
              </w:rPr>
              <w:t>Металлические детали должны быть с предварительной антикоррозийной обработкой и должны быть окрашены яркой  полимерной порошковой краской, нанесенной в электростатическом поле, с последующим  запеканием в заводских условиях  при температуре не менее 200°.  Порошковая эмаль должна соответствовать ТУ 2329-004-70623562-2006  и иметь эстетичный внешний вид и высокую стойкость к неблагоприятным климатическим условиям, коррозии, воздействию ультрафиолета и механическим повреждениям.</w:t>
            </w:r>
            <w:proofErr w:type="gramEnd"/>
          </w:p>
          <w:p w:rsidR="002E4BD3" w:rsidRPr="00AF1C74" w:rsidRDefault="002E4BD3" w:rsidP="002E4BD3">
            <w:pPr>
              <w:tabs>
                <w:tab w:val="left" w:pos="3930"/>
              </w:tabs>
              <w:rPr>
                <w:rFonts w:eastAsia="Calibri"/>
                <w:sz w:val="24"/>
                <w:szCs w:val="24"/>
              </w:rPr>
            </w:pPr>
            <w:r w:rsidRPr="00AF1C74">
              <w:rPr>
                <w:rFonts w:eastAsia="Calibri"/>
                <w:sz w:val="24"/>
                <w:szCs w:val="24"/>
              </w:rPr>
              <w:t xml:space="preserve">Производство и упаковка оборудования должна осуществляться в соответствии с действующими нормативами. </w:t>
            </w:r>
          </w:p>
          <w:p w:rsidR="002E4BD3" w:rsidRPr="00AF1C74" w:rsidRDefault="002E4BD3" w:rsidP="002E4BD3">
            <w:pPr>
              <w:tabs>
                <w:tab w:val="left" w:pos="3930"/>
              </w:tabs>
              <w:rPr>
                <w:rFonts w:eastAsia="Calibri"/>
                <w:sz w:val="24"/>
                <w:szCs w:val="24"/>
              </w:rPr>
            </w:pPr>
            <w:r w:rsidRPr="00AF1C74">
              <w:rPr>
                <w:rFonts w:eastAsia="Calibri"/>
                <w:sz w:val="24"/>
                <w:szCs w:val="24"/>
              </w:rPr>
              <w:t xml:space="preserve">Изделие сопровождается </w:t>
            </w:r>
            <w:r w:rsidRPr="00AF1C74">
              <w:rPr>
                <w:rFonts w:eastAsia="Calibri"/>
                <w:i/>
                <w:sz w:val="24"/>
                <w:szCs w:val="24"/>
              </w:rPr>
              <w:t>техническим паспортом</w:t>
            </w:r>
            <w:r w:rsidRPr="00AF1C74">
              <w:rPr>
                <w:rFonts w:eastAsia="Calibri"/>
                <w:sz w:val="24"/>
                <w:szCs w:val="24"/>
              </w:rPr>
              <w:t>, включающим информацию о предназначении, комплектации, указания по сборке, монтажные схемы, правила безопасной эксплуатации, рекомендации по обслуживанию.</w:t>
            </w:r>
          </w:p>
          <w:p w:rsidR="002E4BD3" w:rsidRPr="00AF1C74" w:rsidRDefault="002E4BD3" w:rsidP="002E4BD3">
            <w:pPr>
              <w:tabs>
                <w:tab w:val="left" w:pos="3930"/>
              </w:tabs>
              <w:rPr>
                <w:rFonts w:eastAsia="Calibri"/>
                <w:i/>
                <w:sz w:val="24"/>
                <w:szCs w:val="24"/>
              </w:rPr>
            </w:pPr>
            <w:r w:rsidRPr="00AF1C74">
              <w:rPr>
                <w:rFonts w:eastAsia="Calibri"/>
                <w:i/>
                <w:sz w:val="24"/>
                <w:szCs w:val="24"/>
              </w:rPr>
              <w:t xml:space="preserve">Оборудование согласно Техническому регламенту Евразийского экономического союза 042/2017 </w:t>
            </w:r>
          </w:p>
          <w:p w:rsidR="002E4BD3" w:rsidRPr="00AF1C74" w:rsidRDefault="002E4BD3" w:rsidP="002E4BD3">
            <w:pPr>
              <w:tabs>
                <w:tab w:val="left" w:pos="3930"/>
              </w:tabs>
              <w:rPr>
                <w:rFonts w:eastAsia="Calibri"/>
                <w:sz w:val="24"/>
                <w:szCs w:val="24"/>
              </w:rPr>
            </w:pPr>
            <w:r w:rsidRPr="00AF1C74">
              <w:rPr>
                <w:rFonts w:eastAsia="Calibri"/>
                <w:i/>
                <w:sz w:val="24"/>
                <w:szCs w:val="24"/>
              </w:rPr>
              <w:t>каждая единица детского игрового оборудования имеет информационную табличку «</w:t>
            </w:r>
            <w:proofErr w:type="spellStart"/>
            <w:r w:rsidRPr="00AF1C74">
              <w:rPr>
                <w:rFonts w:eastAsia="Calibri"/>
                <w:i/>
                <w:sz w:val="24"/>
                <w:szCs w:val="24"/>
              </w:rPr>
              <w:t>шильдик</w:t>
            </w:r>
            <w:proofErr w:type="spellEnd"/>
            <w:r w:rsidRPr="00AF1C74">
              <w:rPr>
                <w:rFonts w:eastAsia="Calibri"/>
                <w:i/>
                <w:sz w:val="24"/>
                <w:szCs w:val="24"/>
              </w:rPr>
              <w:t>»</w:t>
            </w:r>
            <w:r w:rsidRPr="00AF1C74">
              <w:rPr>
                <w:rFonts w:eastAsia="Calibri"/>
                <w:sz w:val="24"/>
                <w:szCs w:val="24"/>
              </w:rPr>
              <w:t>, содержащая  следующую информацию:</w:t>
            </w:r>
          </w:p>
          <w:p w:rsidR="002E4BD3" w:rsidRPr="00AF1C74" w:rsidRDefault="002E4BD3" w:rsidP="002E4BD3">
            <w:pPr>
              <w:numPr>
                <w:ilvl w:val="0"/>
                <w:numId w:val="3"/>
              </w:numPr>
              <w:tabs>
                <w:tab w:val="left" w:pos="3930"/>
              </w:tabs>
              <w:rPr>
                <w:rFonts w:eastAsia="Calibri"/>
                <w:sz w:val="24"/>
                <w:szCs w:val="24"/>
              </w:rPr>
            </w:pPr>
            <w:r w:rsidRPr="00AF1C74">
              <w:rPr>
                <w:rFonts w:eastAsia="Calibri"/>
                <w:sz w:val="24"/>
                <w:szCs w:val="24"/>
              </w:rPr>
              <w:t>Наименование и адрес изготовителя;</w:t>
            </w:r>
          </w:p>
          <w:p w:rsidR="002E4BD3" w:rsidRPr="00AF1C74" w:rsidRDefault="002E4BD3" w:rsidP="002E4BD3">
            <w:pPr>
              <w:numPr>
                <w:ilvl w:val="0"/>
                <w:numId w:val="3"/>
              </w:numPr>
              <w:tabs>
                <w:tab w:val="left" w:pos="3930"/>
              </w:tabs>
              <w:rPr>
                <w:rFonts w:eastAsia="Calibri"/>
                <w:sz w:val="24"/>
                <w:szCs w:val="24"/>
              </w:rPr>
            </w:pPr>
            <w:r w:rsidRPr="00AF1C74">
              <w:rPr>
                <w:rFonts w:eastAsia="Calibri"/>
                <w:sz w:val="24"/>
                <w:szCs w:val="24"/>
              </w:rPr>
              <w:t>Наименование и артикул оборудования;</w:t>
            </w:r>
          </w:p>
          <w:p w:rsidR="002E4BD3" w:rsidRPr="00AF1C74" w:rsidRDefault="002E4BD3" w:rsidP="002E4BD3">
            <w:pPr>
              <w:numPr>
                <w:ilvl w:val="0"/>
                <w:numId w:val="3"/>
              </w:numPr>
              <w:tabs>
                <w:tab w:val="left" w:pos="3930"/>
              </w:tabs>
              <w:rPr>
                <w:rFonts w:eastAsia="Calibri"/>
                <w:sz w:val="24"/>
                <w:szCs w:val="24"/>
              </w:rPr>
            </w:pPr>
            <w:r w:rsidRPr="00AF1C74">
              <w:rPr>
                <w:rFonts w:eastAsia="Calibri"/>
                <w:sz w:val="24"/>
                <w:szCs w:val="24"/>
              </w:rPr>
              <w:t>Месяц и год изготовления оборудования;</w:t>
            </w:r>
          </w:p>
          <w:p w:rsidR="002E4BD3" w:rsidRPr="00AF1C74" w:rsidRDefault="002E4BD3" w:rsidP="002E4BD3">
            <w:pPr>
              <w:tabs>
                <w:tab w:val="left" w:pos="3930"/>
              </w:tabs>
              <w:rPr>
                <w:rFonts w:eastAsia="Calibri"/>
                <w:sz w:val="24"/>
                <w:szCs w:val="24"/>
              </w:rPr>
            </w:pPr>
            <w:r w:rsidRPr="00AF1C74">
              <w:rPr>
                <w:rFonts w:eastAsia="Calibri"/>
                <w:sz w:val="24"/>
                <w:szCs w:val="24"/>
              </w:rPr>
              <w:t>Также табличка маркируется единым знаком обращения продукции на «рынке таможенного союза». Табличка должна быть изготовлена из нержавеющей стали, толщиной не менее 0,5 мм. Информация на табличке должна быть нанесена методом лазерной гравировки.</w:t>
            </w:r>
          </w:p>
          <w:p w:rsidR="002E4BD3" w:rsidRPr="00AF1C74" w:rsidRDefault="002E4BD3" w:rsidP="002E4BD3">
            <w:pPr>
              <w:tabs>
                <w:tab w:val="left" w:pos="3930"/>
              </w:tabs>
              <w:rPr>
                <w:rFonts w:eastAsia="Calibri"/>
                <w:b/>
                <w:sz w:val="24"/>
                <w:szCs w:val="24"/>
              </w:rPr>
            </w:pPr>
            <w:r w:rsidRPr="00AF1C74">
              <w:rPr>
                <w:rFonts w:eastAsia="Calibri"/>
                <w:i/>
                <w:sz w:val="24"/>
                <w:szCs w:val="24"/>
              </w:rPr>
              <w:t>Оборудование должно сопровождаться сертификатом соответствия ЕЭС.</w:t>
            </w:r>
          </w:p>
        </w:tc>
      </w:tr>
      <w:tr w:rsidR="002E4BD3" w:rsidRPr="00AF1C74" w:rsidTr="002E4BD3">
        <w:tc>
          <w:tcPr>
            <w:tcW w:w="425" w:type="dxa"/>
            <w:shd w:val="clear" w:color="auto" w:fill="B6DDE8" w:themeFill="accent5" w:themeFillTint="66"/>
          </w:tcPr>
          <w:p w:rsidR="002E4BD3" w:rsidRPr="00AF1C74" w:rsidRDefault="002E4BD3" w:rsidP="002E4BD3">
            <w:pPr>
              <w:rPr>
                <w:sz w:val="24"/>
                <w:szCs w:val="24"/>
              </w:rPr>
            </w:pPr>
            <w:r w:rsidRPr="00AF1C74">
              <w:rPr>
                <w:sz w:val="24"/>
                <w:szCs w:val="24"/>
              </w:rPr>
              <w:lastRenderedPageBreak/>
              <w:t>7</w:t>
            </w:r>
          </w:p>
        </w:tc>
        <w:tc>
          <w:tcPr>
            <w:tcW w:w="3120" w:type="dxa"/>
          </w:tcPr>
          <w:p w:rsidR="002E4BD3" w:rsidRPr="00AF1C74" w:rsidRDefault="002E4BD3" w:rsidP="002E4BD3">
            <w:pPr>
              <w:ind w:firstLine="175"/>
              <w:jc w:val="center"/>
              <w:rPr>
                <w:b/>
                <w:sz w:val="24"/>
                <w:szCs w:val="24"/>
              </w:rPr>
            </w:pPr>
            <w:r w:rsidRPr="00AF1C74">
              <w:rPr>
                <w:b/>
                <w:sz w:val="24"/>
                <w:szCs w:val="24"/>
              </w:rPr>
              <w:t>Горка "Фура" Н=900 мм</w:t>
            </w:r>
          </w:p>
          <w:p w:rsidR="002E4BD3" w:rsidRPr="00AF1C74" w:rsidRDefault="002E4BD3" w:rsidP="002E4BD3">
            <w:pPr>
              <w:jc w:val="center"/>
              <w:rPr>
                <w:sz w:val="24"/>
                <w:szCs w:val="24"/>
              </w:rPr>
            </w:pPr>
            <w:r w:rsidRPr="00AF1C74">
              <w:rPr>
                <w:noProof/>
                <w:sz w:val="24"/>
                <w:szCs w:val="24"/>
              </w:rPr>
              <w:drawing>
                <wp:inline distT="0" distB="0" distL="0" distR="0">
                  <wp:extent cx="1627200" cy="1198229"/>
                  <wp:effectExtent l="0" t="0" r="0" b="2540"/>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6014" cy="1204719"/>
                          </a:xfrm>
                          <a:prstGeom prst="rect">
                            <a:avLst/>
                          </a:prstGeom>
                          <a:noFill/>
                        </pic:spPr>
                      </pic:pic>
                    </a:graphicData>
                  </a:graphic>
                </wp:inline>
              </w:drawing>
            </w:r>
          </w:p>
        </w:tc>
        <w:tc>
          <w:tcPr>
            <w:tcW w:w="6520" w:type="dxa"/>
          </w:tcPr>
          <w:p w:rsidR="002E4BD3" w:rsidRPr="00AF1C74" w:rsidRDefault="002E4BD3" w:rsidP="002E4BD3">
            <w:pPr>
              <w:tabs>
                <w:tab w:val="left" w:pos="351"/>
              </w:tabs>
              <w:rPr>
                <w:sz w:val="24"/>
                <w:szCs w:val="24"/>
              </w:rPr>
            </w:pPr>
            <w:r w:rsidRPr="00AF1C74">
              <w:rPr>
                <w:sz w:val="24"/>
                <w:szCs w:val="24"/>
              </w:rPr>
              <w:tab/>
              <w:t xml:space="preserve">Размер: длина – не менее 5140 мм и не более 5200 мм, ширина – не менее 2875 мм и не более 2900 мм, высота </w:t>
            </w:r>
            <w:proofErr w:type="gramStart"/>
            <w:r w:rsidRPr="00AF1C74">
              <w:rPr>
                <w:sz w:val="24"/>
                <w:szCs w:val="24"/>
              </w:rPr>
              <w:t>–н</w:t>
            </w:r>
            <w:proofErr w:type="gramEnd"/>
            <w:r w:rsidRPr="00AF1C74">
              <w:rPr>
                <w:sz w:val="24"/>
                <w:szCs w:val="24"/>
              </w:rPr>
              <w:t>е менее 1800 мм и не более 2000 мм.</w:t>
            </w:r>
          </w:p>
          <w:p w:rsidR="002E4BD3" w:rsidRPr="00AF1C74" w:rsidRDefault="002E4BD3" w:rsidP="002E4BD3">
            <w:pPr>
              <w:tabs>
                <w:tab w:val="left" w:pos="351"/>
              </w:tabs>
              <w:rPr>
                <w:sz w:val="24"/>
                <w:szCs w:val="24"/>
              </w:rPr>
            </w:pPr>
            <w:r w:rsidRPr="00AF1C74">
              <w:rPr>
                <w:sz w:val="24"/>
                <w:szCs w:val="24"/>
              </w:rPr>
              <w:t>Комплекс представляет собой форму автомобиля с кабиной, и спортивного элемента. Состоит из:</w:t>
            </w:r>
          </w:p>
          <w:p w:rsidR="002E4BD3" w:rsidRPr="00AF1C74" w:rsidRDefault="002E4BD3" w:rsidP="002E4BD3">
            <w:pPr>
              <w:tabs>
                <w:tab w:val="left" w:pos="351"/>
              </w:tabs>
              <w:rPr>
                <w:sz w:val="24"/>
                <w:szCs w:val="24"/>
              </w:rPr>
            </w:pPr>
            <w:r w:rsidRPr="00AF1C74">
              <w:rPr>
                <w:sz w:val="24"/>
                <w:szCs w:val="24"/>
              </w:rPr>
              <w:t xml:space="preserve">- горка: стартовый участок горки находится на высоте </w:t>
            </w:r>
            <w:r>
              <w:rPr>
                <w:sz w:val="24"/>
                <w:szCs w:val="24"/>
              </w:rPr>
              <w:t xml:space="preserve">не менее </w:t>
            </w:r>
            <w:r w:rsidRPr="00AF1C74">
              <w:rPr>
                <w:sz w:val="24"/>
                <w:szCs w:val="24"/>
              </w:rPr>
              <w:t xml:space="preserve">900 мм, от поверхности покрытия площадки. Скат горки выполнен из цельного листа нержавеющей стали, толщиной 1,5 мм, оснащен бортами из березовой водостойкой фанеры, высотой 130 мм, от ската до верхней части борта, и толщиной 18 мм. Также горка имеет </w:t>
            </w:r>
            <w:r w:rsidRPr="00AF1C74">
              <w:rPr>
                <w:sz w:val="24"/>
                <w:szCs w:val="24"/>
              </w:rPr>
              <w:lastRenderedPageBreak/>
              <w:t xml:space="preserve">защитную перекладину, изготовленную из металлической трубы, диаметром 27 мм. Основание горки изготовлено из профильной трубы, сечением 25х25 мм. </w:t>
            </w:r>
          </w:p>
          <w:p w:rsidR="002E4BD3" w:rsidRPr="00AF1C74" w:rsidRDefault="002E4BD3" w:rsidP="002E4BD3">
            <w:pPr>
              <w:tabs>
                <w:tab w:val="left" w:pos="351"/>
              </w:tabs>
              <w:rPr>
                <w:sz w:val="24"/>
                <w:szCs w:val="24"/>
              </w:rPr>
            </w:pPr>
            <w:r w:rsidRPr="00AF1C74">
              <w:rPr>
                <w:sz w:val="24"/>
                <w:szCs w:val="24"/>
              </w:rPr>
              <w:t xml:space="preserve">- площадка горки: Высота платформы площадки над поверхностью </w:t>
            </w:r>
            <w:proofErr w:type="spellStart"/>
            <w:r w:rsidRPr="00AF1C74">
              <w:rPr>
                <w:sz w:val="24"/>
                <w:szCs w:val="24"/>
              </w:rPr>
              <w:t>ударопоглощающего</w:t>
            </w:r>
            <w:proofErr w:type="spellEnd"/>
            <w:r w:rsidRPr="00AF1C74">
              <w:rPr>
                <w:sz w:val="24"/>
                <w:szCs w:val="24"/>
              </w:rPr>
              <w:t xml:space="preserve"> покрытия составляет 900 мм. Площадка имеет один вход, выполненный в виде перекладины из металлической трубы, диаметром 27 мм. </w:t>
            </w:r>
          </w:p>
          <w:p w:rsidR="002E4BD3" w:rsidRPr="00AF1C74" w:rsidRDefault="002E4BD3" w:rsidP="002E4BD3">
            <w:pPr>
              <w:tabs>
                <w:tab w:val="left" w:pos="351"/>
              </w:tabs>
              <w:rPr>
                <w:sz w:val="24"/>
                <w:szCs w:val="24"/>
              </w:rPr>
            </w:pPr>
            <w:r w:rsidRPr="00AF1C74">
              <w:rPr>
                <w:sz w:val="24"/>
                <w:szCs w:val="24"/>
              </w:rPr>
              <w:t xml:space="preserve">- Ограждениеизготовлено из водостойкой фанеры, толщиной 18 мм; </w:t>
            </w:r>
          </w:p>
          <w:p w:rsidR="002E4BD3" w:rsidRPr="00AF1C74" w:rsidRDefault="002E4BD3" w:rsidP="002E4BD3">
            <w:pPr>
              <w:tabs>
                <w:tab w:val="left" w:pos="351"/>
              </w:tabs>
              <w:rPr>
                <w:sz w:val="24"/>
                <w:szCs w:val="24"/>
              </w:rPr>
            </w:pPr>
            <w:r w:rsidRPr="00AF1C74">
              <w:rPr>
                <w:sz w:val="24"/>
                <w:szCs w:val="24"/>
              </w:rPr>
              <w:t xml:space="preserve">- площадка в виде «кабины», выполнена из березовой водостойкой фанеры, толщиной 18 мм, имеет декоративные элементы, в виде колес, фары, решетки радиатора -  выполнены из березовой водостойкой фанеры, толщиной 9 мм. </w:t>
            </w:r>
          </w:p>
          <w:p w:rsidR="002E4BD3" w:rsidRPr="00AF1C74" w:rsidRDefault="002E4BD3" w:rsidP="002E4BD3">
            <w:pPr>
              <w:tabs>
                <w:tab w:val="left" w:pos="351"/>
              </w:tabs>
              <w:rPr>
                <w:sz w:val="24"/>
                <w:szCs w:val="24"/>
              </w:rPr>
            </w:pPr>
            <w:r w:rsidRPr="00AF1C74">
              <w:rPr>
                <w:sz w:val="24"/>
                <w:szCs w:val="24"/>
              </w:rPr>
              <w:t xml:space="preserve">- </w:t>
            </w:r>
            <w:proofErr w:type="spellStart"/>
            <w:r w:rsidRPr="00AF1C74">
              <w:rPr>
                <w:sz w:val="24"/>
                <w:szCs w:val="24"/>
              </w:rPr>
              <w:t>рукоход</w:t>
            </w:r>
            <w:proofErr w:type="spellEnd"/>
            <w:r w:rsidRPr="00AF1C74">
              <w:rPr>
                <w:sz w:val="24"/>
                <w:szCs w:val="24"/>
              </w:rPr>
              <w:t>: изготовлен из металлической трубы диаметром 27 мм;</w:t>
            </w:r>
          </w:p>
          <w:p w:rsidR="002E4BD3" w:rsidRPr="00AF1C74" w:rsidRDefault="002E4BD3" w:rsidP="002E4BD3">
            <w:pPr>
              <w:tabs>
                <w:tab w:val="left" w:pos="351"/>
              </w:tabs>
              <w:rPr>
                <w:sz w:val="24"/>
                <w:szCs w:val="24"/>
              </w:rPr>
            </w:pPr>
            <w:proofErr w:type="gramStart"/>
            <w:r w:rsidRPr="00AF1C74">
              <w:rPr>
                <w:sz w:val="24"/>
                <w:szCs w:val="24"/>
              </w:rPr>
              <w:t>- вертикальная сетка для лазания, размерыизготовленная из пропиленового каната, диаметром 16 мм, со стальным сердечником, перекрестия канатов зафиксированы пластиковыми соединительными элементами цилиндрической формы, крепежные элементы пропиленовой сетки представляют собой петлю с коушем, обжатую алюминиевой втулкой.</w:t>
            </w:r>
            <w:proofErr w:type="gramEnd"/>
            <w:r w:rsidRPr="00AF1C74">
              <w:rPr>
                <w:sz w:val="24"/>
                <w:szCs w:val="24"/>
              </w:rPr>
              <w:t xml:space="preserve"> Канат предназначен для детских игровых площадок, сплетен из 6-ти прядей. Каждая прядь состоит из металлической сердцевины (канатная оцинкованная проволока) с обкаткой </w:t>
            </w:r>
            <w:proofErr w:type="spellStart"/>
            <w:r w:rsidRPr="00AF1C74">
              <w:rPr>
                <w:sz w:val="24"/>
                <w:szCs w:val="24"/>
              </w:rPr>
              <w:t>мультифиламентным</w:t>
            </w:r>
            <w:proofErr w:type="spellEnd"/>
            <w:r w:rsidRPr="00AF1C74">
              <w:rPr>
                <w:sz w:val="24"/>
                <w:szCs w:val="24"/>
              </w:rPr>
              <w:t xml:space="preserve"> полипропиленом, стабилизированным против ультрафиолетового излучения; </w:t>
            </w:r>
          </w:p>
          <w:p w:rsidR="002E4BD3" w:rsidRPr="00AF1C74" w:rsidRDefault="002E4BD3" w:rsidP="002E4BD3">
            <w:pPr>
              <w:tabs>
                <w:tab w:val="left" w:pos="351"/>
              </w:tabs>
              <w:rPr>
                <w:sz w:val="24"/>
                <w:szCs w:val="24"/>
              </w:rPr>
            </w:pPr>
            <w:r w:rsidRPr="00AF1C74">
              <w:rPr>
                <w:sz w:val="24"/>
                <w:szCs w:val="24"/>
              </w:rPr>
              <w:t>Пол площадок изготовлен из ламинированной нескользящей фанеры, толщиной 15 мм.</w:t>
            </w:r>
          </w:p>
          <w:p w:rsidR="002E4BD3" w:rsidRPr="00AF1C74" w:rsidRDefault="002E4BD3" w:rsidP="002E4BD3">
            <w:pPr>
              <w:tabs>
                <w:tab w:val="left" w:pos="351"/>
              </w:tabs>
              <w:rPr>
                <w:sz w:val="24"/>
                <w:szCs w:val="24"/>
              </w:rPr>
            </w:pPr>
            <w:r w:rsidRPr="00AF1C74">
              <w:rPr>
                <w:sz w:val="24"/>
                <w:szCs w:val="24"/>
              </w:rPr>
              <w:t>Монтаж оборудования осуществляется посредством бетонирования столбов на глубину не менее 600 мм.</w:t>
            </w:r>
          </w:p>
          <w:p w:rsidR="002E4BD3" w:rsidRPr="00AF1C74" w:rsidRDefault="002E4BD3" w:rsidP="002E4BD3">
            <w:pPr>
              <w:tabs>
                <w:tab w:val="left" w:pos="351"/>
              </w:tabs>
              <w:rPr>
                <w:sz w:val="24"/>
                <w:szCs w:val="24"/>
              </w:rPr>
            </w:pPr>
            <w:r w:rsidRPr="00AF1C74">
              <w:rPr>
                <w:sz w:val="24"/>
                <w:szCs w:val="24"/>
              </w:rPr>
              <w:t xml:space="preserve">Используемая фанера водостойкая марки ФСФ, из лиственных пород,  соответствует  ГОСТ 3916.1-96. </w:t>
            </w:r>
          </w:p>
          <w:p w:rsidR="002E4BD3" w:rsidRPr="00AF1C74" w:rsidRDefault="002E4BD3" w:rsidP="002E4BD3">
            <w:pPr>
              <w:tabs>
                <w:tab w:val="left" w:pos="351"/>
              </w:tabs>
              <w:rPr>
                <w:sz w:val="24"/>
                <w:szCs w:val="24"/>
              </w:rPr>
            </w:pPr>
            <w:r w:rsidRPr="00AF1C74">
              <w:rPr>
                <w:sz w:val="24"/>
                <w:szCs w:val="24"/>
              </w:rPr>
              <w:t>Выступающие концы болтовых соединений закрываются пластиковыми заглушками.</w:t>
            </w:r>
          </w:p>
          <w:p w:rsidR="002E4BD3" w:rsidRPr="00AF1C74" w:rsidRDefault="002E4BD3" w:rsidP="002E4BD3">
            <w:pPr>
              <w:rPr>
                <w:sz w:val="24"/>
                <w:szCs w:val="24"/>
              </w:rPr>
            </w:pPr>
            <w:r w:rsidRPr="00AF1C74">
              <w:rPr>
                <w:sz w:val="24"/>
                <w:szCs w:val="24"/>
              </w:rPr>
              <w:t>Шведская стенка изготовлена  из стальной трубы д.33 мм и д.27мм.</w:t>
            </w:r>
          </w:p>
          <w:p w:rsidR="002E4BD3" w:rsidRPr="00AF1C74" w:rsidRDefault="002E4BD3" w:rsidP="002E4BD3">
            <w:pPr>
              <w:rPr>
                <w:sz w:val="24"/>
                <w:szCs w:val="24"/>
              </w:rPr>
            </w:pPr>
            <w:r w:rsidRPr="00AF1C74">
              <w:rPr>
                <w:sz w:val="24"/>
                <w:szCs w:val="24"/>
              </w:rPr>
              <w:t>Деревянные детали должны быть  тщательно отшлифованы, загрунтованы, кромки закруглены и окрашены в заводских условиях промышленной, стойкой к истиранию, выцветанию, атмосферостойкой краской на основе акрилатов, предназначенной для применения на детских площадках.</w:t>
            </w:r>
          </w:p>
          <w:p w:rsidR="002E4BD3" w:rsidRPr="00AF1C74" w:rsidRDefault="002E4BD3" w:rsidP="002E4BD3">
            <w:pPr>
              <w:rPr>
                <w:sz w:val="24"/>
                <w:szCs w:val="24"/>
              </w:rPr>
            </w:pPr>
            <w:proofErr w:type="gramStart"/>
            <w:r w:rsidRPr="00AF1C74">
              <w:rPr>
                <w:sz w:val="24"/>
                <w:szCs w:val="24"/>
              </w:rPr>
              <w:t>Металлические детали должны быть с предварительной антикоррозийной обработкой и должны быть окрашены яркой  полимерной порошковой краской, нанесенной в электростатическом поле, с последующим  запеканием в заводских условиях  при температуре не менее 200°.  Порошковая эмаль должна соответствовать ТУ 2329-004-70623562-2006  и иметь эстетичный внешний вид и высокую стойкость к неблагоприятным климатическим условиям, коррозии, воздействию ультрафиолета и механическим повреждениям.</w:t>
            </w:r>
            <w:proofErr w:type="gramEnd"/>
          </w:p>
          <w:p w:rsidR="002E4BD3" w:rsidRPr="00AF1C74" w:rsidRDefault="002E4BD3" w:rsidP="002E4BD3">
            <w:pPr>
              <w:rPr>
                <w:sz w:val="24"/>
                <w:szCs w:val="24"/>
              </w:rPr>
            </w:pPr>
            <w:r w:rsidRPr="00AF1C74">
              <w:rPr>
                <w:sz w:val="24"/>
                <w:szCs w:val="24"/>
              </w:rPr>
              <w:t xml:space="preserve">Производство и упаковка оборудования должна </w:t>
            </w:r>
            <w:r w:rsidRPr="00AF1C74">
              <w:rPr>
                <w:sz w:val="24"/>
                <w:szCs w:val="24"/>
              </w:rPr>
              <w:lastRenderedPageBreak/>
              <w:t xml:space="preserve">осуществляться в соответствии с действующими нормативами. </w:t>
            </w:r>
          </w:p>
          <w:p w:rsidR="002E4BD3" w:rsidRPr="00AF1C74" w:rsidRDefault="002E4BD3" w:rsidP="002E4BD3">
            <w:pPr>
              <w:rPr>
                <w:sz w:val="24"/>
                <w:szCs w:val="24"/>
              </w:rPr>
            </w:pPr>
            <w:r w:rsidRPr="00AF1C74">
              <w:rPr>
                <w:sz w:val="24"/>
                <w:szCs w:val="24"/>
              </w:rPr>
              <w:t>Изделие сопровождается техническим паспортом, включающим информацию о предназначении, комплектации, указания по сборке, монтажные схемы, правила безопасной эксплуатации, рекомендации по обслуживанию.</w:t>
            </w:r>
          </w:p>
          <w:p w:rsidR="002E4BD3" w:rsidRPr="00AF1C74" w:rsidRDefault="002E4BD3" w:rsidP="002E4BD3">
            <w:pPr>
              <w:rPr>
                <w:i/>
                <w:sz w:val="24"/>
                <w:szCs w:val="24"/>
              </w:rPr>
            </w:pPr>
            <w:r w:rsidRPr="00AF1C74">
              <w:rPr>
                <w:i/>
                <w:sz w:val="24"/>
                <w:szCs w:val="24"/>
              </w:rPr>
              <w:t xml:space="preserve">Оборудование согласно Техническому регламенту Евразийского экономического союза 042/2017 </w:t>
            </w:r>
          </w:p>
          <w:p w:rsidR="002E4BD3" w:rsidRPr="00AF1C74" w:rsidRDefault="002E4BD3" w:rsidP="002E4BD3">
            <w:pPr>
              <w:rPr>
                <w:sz w:val="24"/>
                <w:szCs w:val="24"/>
              </w:rPr>
            </w:pPr>
            <w:r w:rsidRPr="00AF1C74">
              <w:rPr>
                <w:i/>
                <w:sz w:val="24"/>
                <w:szCs w:val="24"/>
              </w:rPr>
              <w:t>каждая единица детского игрового оборудования имеет информационную табличку «</w:t>
            </w:r>
            <w:proofErr w:type="spellStart"/>
            <w:r w:rsidRPr="00AF1C74">
              <w:rPr>
                <w:i/>
                <w:sz w:val="24"/>
                <w:szCs w:val="24"/>
              </w:rPr>
              <w:t>шильдик</w:t>
            </w:r>
            <w:proofErr w:type="spellEnd"/>
            <w:r w:rsidRPr="00AF1C74">
              <w:rPr>
                <w:i/>
                <w:sz w:val="24"/>
                <w:szCs w:val="24"/>
              </w:rPr>
              <w:t>»</w:t>
            </w:r>
            <w:r w:rsidRPr="00AF1C74">
              <w:rPr>
                <w:sz w:val="24"/>
                <w:szCs w:val="24"/>
              </w:rPr>
              <w:t>, содержащая  следующую информацию:</w:t>
            </w:r>
          </w:p>
          <w:p w:rsidR="002E4BD3" w:rsidRPr="00AF1C74" w:rsidRDefault="002E4BD3" w:rsidP="002E4BD3">
            <w:pPr>
              <w:numPr>
                <w:ilvl w:val="0"/>
                <w:numId w:val="3"/>
              </w:numPr>
              <w:rPr>
                <w:sz w:val="24"/>
                <w:szCs w:val="24"/>
              </w:rPr>
            </w:pPr>
            <w:r w:rsidRPr="00AF1C74">
              <w:rPr>
                <w:sz w:val="24"/>
                <w:szCs w:val="24"/>
              </w:rPr>
              <w:t>Наименование и адрес изготовителя;</w:t>
            </w:r>
          </w:p>
          <w:p w:rsidR="002E4BD3" w:rsidRPr="00AF1C74" w:rsidRDefault="002E4BD3" w:rsidP="002E4BD3">
            <w:pPr>
              <w:numPr>
                <w:ilvl w:val="0"/>
                <w:numId w:val="3"/>
              </w:numPr>
              <w:rPr>
                <w:sz w:val="24"/>
                <w:szCs w:val="24"/>
              </w:rPr>
            </w:pPr>
            <w:r w:rsidRPr="00AF1C74">
              <w:rPr>
                <w:sz w:val="24"/>
                <w:szCs w:val="24"/>
              </w:rPr>
              <w:t>Наименование и артикул оборудования;</w:t>
            </w:r>
          </w:p>
          <w:p w:rsidR="002E4BD3" w:rsidRPr="00AF1C74" w:rsidRDefault="002E4BD3" w:rsidP="002E4BD3">
            <w:pPr>
              <w:numPr>
                <w:ilvl w:val="0"/>
                <w:numId w:val="3"/>
              </w:numPr>
              <w:rPr>
                <w:sz w:val="24"/>
                <w:szCs w:val="24"/>
              </w:rPr>
            </w:pPr>
            <w:r w:rsidRPr="00AF1C74">
              <w:rPr>
                <w:sz w:val="24"/>
                <w:szCs w:val="24"/>
              </w:rPr>
              <w:t>Месяц и год изготовления оборудования;</w:t>
            </w:r>
          </w:p>
          <w:p w:rsidR="002E4BD3" w:rsidRPr="00AF1C74" w:rsidRDefault="002E4BD3" w:rsidP="002E4BD3">
            <w:pPr>
              <w:rPr>
                <w:sz w:val="24"/>
                <w:szCs w:val="24"/>
              </w:rPr>
            </w:pPr>
            <w:r w:rsidRPr="00AF1C74">
              <w:rPr>
                <w:sz w:val="24"/>
                <w:szCs w:val="24"/>
              </w:rPr>
              <w:t>Также табличка маркируется единым знаком обращения продукции на «рынке таможенного союза». Табличка должна быть изготовлена из нержавеющей стали, толщиной не менее 0,5 мм. Информация на табличке должна быть нанесена методом лазерной гравировки.</w:t>
            </w:r>
          </w:p>
          <w:p w:rsidR="002E4BD3" w:rsidRPr="00AF1C74" w:rsidRDefault="002E4BD3" w:rsidP="002E4BD3">
            <w:pPr>
              <w:rPr>
                <w:i/>
                <w:sz w:val="24"/>
                <w:szCs w:val="24"/>
              </w:rPr>
            </w:pPr>
            <w:r w:rsidRPr="00AF1C74">
              <w:rPr>
                <w:i/>
                <w:sz w:val="24"/>
                <w:szCs w:val="24"/>
              </w:rPr>
              <w:t xml:space="preserve">Оборудование должно сопровождаться сертификатом соответствия ЕЭС. </w:t>
            </w:r>
          </w:p>
          <w:p w:rsidR="002E4BD3" w:rsidRPr="00AF1C74" w:rsidRDefault="002E4BD3" w:rsidP="002E4BD3">
            <w:pPr>
              <w:rPr>
                <w:sz w:val="24"/>
                <w:szCs w:val="24"/>
              </w:rPr>
            </w:pPr>
            <w:r w:rsidRPr="00AF1C74">
              <w:rPr>
                <w:i/>
                <w:sz w:val="24"/>
                <w:szCs w:val="24"/>
              </w:rPr>
              <w:t>На изделии  должна быть нанесена отметка уровня заглубления в грунт.</w:t>
            </w:r>
          </w:p>
        </w:tc>
      </w:tr>
      <w:tr w:rsidR="002E4BD3" w:rsidRPr="00AF1C74" w:rsidTr="002E4BD3">
        <w:tc>
          <w:tcPr>
            <w:tcW w:w="425" w:type="dxa"/>
            <w:shd w:val="clear" w:color="auto" w:fill="B6DDE8" w:themeFill="accent5" w:themeFillTint="66"/>
          </w:tcPr>
          <w:p w:rsidR="002E4BD3" w:rsidRPr="00AF1C74" w:rsidRDefault="002E4BD3" w:rsidP="002E4BD3">
            <w:pPr>
              <w:rPr>
                <w:sz w:val="24"/>
                <w:szCs w:val="24"/>
              </w:rPr>
            </w:pPr>
            <w:r w:rsidRPr="00AF1C74">
              <w:rPr>
                <w:sz w:val="24"/>
                <w:szCs w:val="24"/>
              </w:rPr>
              <w:lastRenderedPageBreak/>
              <w:t>8</w:t>
            </w:r>
          </w:p>
        </w:tc>
        <w:tc>
          <w:tcPr>
            <w:tcW w:w="3120" w:type="dxa"/>
          </w:tcPr>
          <w:p w:rsidR="002E4BD3" w:rsidRPr="00AF1C74" w:rsidRDefault="002E4BD3" w:rsidP="002E4BD3">
            <w:pPr>
              <w:ind w:firstLine="175"/>
              <w:jc w:val="center"/>
              <w:rPr>
                <w:b/>
                <w:sz w:val="24"/>
                <w:szCs w:val="24"/>
              </w:rPr>
            </w:pPr>
            <w:r w:rsidRPr="00AF1C74">
              <w:rPr>
                <w:b/>
                <w:sz w:val="24"/>
                <w:szCs w:val="24"/>
              </w:rPr>
              <w:t>Детский спортивный комплекс</w:t>
            </w:r>
          </w:p>
          <w:p w:rsidR="002E4BD3" w:rsidRPr="00AF1C74" w:rsidRDefault="002E4BD3" w:rsidP="002E4BD3">
            <w:pPr>
              <w:jc w:val="center"/>
              <w:rPr>
                <w:sz w:val="24"/>
                <w:szCs w:val="24"/>
              </w:rPr>
            </w:pPr>
            <w:r w:rsidRPr="00AF1C74">
              <w:rPr>
                <w:noProof/>
                <w:sz w:val="24"/>
                <w:szCs w:val="24"/>
              </w:rPr>
              <w:drawing>
                <wp:inline distT="0" distB="0" distL="0" distR="0">
                  <wp:extent cx="1426845" cy="1122045"/>
                  <wp:effectExtent l="0" t="0" r="1905" b="1905"/>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845" cy="1122045"/>
                          </a:xfrm>
                          <a:prstGeom prst="rect">
                            <a:avLst/>
                          </a:prstGeom>
                          <a:noFill/>
                        </pic:spPr>
                      </pic:pic>
                    </a:graphicData>
                  </a:graphic>
                </wp:inline>
              </w:drawing>
            </w:r>
          </w:p>
        </w:tc>
        <w:tc>
          <w:tcPr>
            <w:tcW w:w="6520" w:type="dxa"/>
          </w:tcPr>
          <w:p w:rsidR="002E4BD3" w:rsidRPr="00AF1C74" w:rsidRDefault="002E4BD3" w:rsidP="002E4BD3">
            <w:pPr>
              <w:rPr>
                <w:sz w:val="24"/>
                <w:szCs w:val="24"/>
              </w:rPr>
            </w:pPr>
            <w:r w:rsidRPr="00AF1C74">
              <w:rPr>
                <w:sz w:val="24"/>
                <w:szCs w:val="24"/>
              </w:rPr>
              <w:t>Габаритные размеры (</w:t>
            </w:r>
            <w:proofErr w:type="spellStart"/>
            <w:r w:rsidRPr="00AF1C74">
              <w:rPr>
                <w:sz w:val="24"/>
                <w:szCs w:val="24"/>
              </w:rPr>
              <w:t>ДхШхВ</w:t>
            </w:r>
            <w:proofErr w:type="spellEnd"/>
            <w:r w:rsidRPr="00AF1C74">
              <w:rPr>
                <w:sz w:val="24"/>
                <w:szCs w:val="24"/>
              </w:rPr>
              <w:t>): не менее 2720х1440х2500 мм и не более 2800х1500х2550 мм.</w:t>
            </w:r>
          </w:p>
          <w:p w:rsidR="002E4BD3" w:rsidRPr="00AF1C74" w:rsidRDefault="002E4BD3" w:rsidP="002E4BD3">
            <w:pPr>
              <w:rPr>
                <w:sz w:val="24"/>
                <w:szCs w:val="24"/>
              </w:rPr>
            </w:pPr>
            <w:r w:rsidRPr="00AF1C74">
              <w:rPr>
                <w:sz w:val="24"/>
                <w:szCs w:val="24"/>
              </w:rPr>
              <w:t>Детский спортивный комплекс представляет собой сборно-разборную конструкцию, состоящую из 6-ти стоек с 2-мя шведскими стенками; перекладина с канатом – 1шт; перекладина с кольцами -1шт; лестница на цепях-1 шт</w:t>
            </w:r>
            <w:r w:rsidR="00A6365F">
              <w:rPr>
                <w:sz w:val="24"/>
                <w:szCs w:val="24"/>
              </w:rPr>
              <w:t>.</w:t>
            </w:r>
            <w:r w:rsidRPr="00AF1C74">
              <w:rPr>
                <w:sz w:val="24"/>
                <w:szCs w:val="24"/>
              </w:rPr>
              <w:t>; канатная сетка- 1 шт</w:t>
            </w:r>
            <w:r w:rsidR="00A6365F">
              <w:rPr>
                <w:sz w:val="24"/>
                <w:szCs w:val="24"/>
              </w:rPr>
              <w:t>.</w:t>
            </w:r>
            <w:r w:rsidRPr="00AF1C74">
              <w:rPr>
                <w:sz w:val="24"/>
                <w:szCs w:val="24"/>
              </w:rPr>
              <w:t>; перекладина – 1шт.</w:t>
            </w:r>
          </w:p>
          <w:p w:rsidR="002E4BD3" w:rsidRPr="00AF1C74" w:rsidRDefault="002E4BD3" w:rsidP="002E4BD3">
            <w:pPr>
              <w:rPr>
                <w:sz w:val="24"/>
                <w:szCs w:val="24"/>
              </w:rPr>
            </w:pPr>
            <w:r w:rsidRPr="00AF1C74">
              <w:rPr>
                <w:sz w:val="24"/>
                <w:szCs w:val="24"/>
              </w:rPr>
              <w:t>Опорные стойки выполнены из стальной профильной трубы сечением не менее 60х60 мм и не более 80х80 мм.</w:t>
            </w:r>
          </w:p>
          <w:p w:rsidR="002E4BD3" w:rsidRPr="00AF1C74" w:rsidRDefault="002E4BD3" w:rsidP="002E4BD3">
            <w:pPr>
              <w:rPr>
                <w:sz w:val="24"/>
                <w:szCs w:val="24"/>
              </w:rPr>
            </w:pPr>
            <w:r w:rsidRPr="00AF1C74">
              <w:rPr>
                <w:sz w:val="24"/>
                <w:szCs w:val="24"/>
              </w:rPr>
              <w:t>Шведская стенка изготовлена  из стальной трубы д.33 мм и д.27мм.</w:t>
            </w:r>
          </w:p>
          <w:p w:rsidR="002E4BD3" w:rsidRPr="00AF1C74" w:rsidRDefault="002E4BD3" w:rsidP="002E4BD3">
            <w:pPr>
              <w:rPr>
                <w:sz w:val="24"/>
                <w:szCs w:val="24"/>
              </w:rPr>
            </w:pPr>
            <w:r w:rsidRPr="00AF1C74">
              <w:rPr>
                <w:sz w:val="24"/>
                <w:szCs w:val="24"/>
              </w:rPr>
              <w:t>Перекладина изготовлена из трубы д.33 мм.</w:t>
            </w:r>
          </w:p>
          <w:p w:rsidR="002E4BD3" w:rsidRPr="00AF1C74" w:rsidRDefault="002E4BD3" w:rsidP="002E4BD3">
            <w:pPr>
              <w:rPr>
                <w:sz w:val="24"/>
                <w:szCs w:val="24"/>
              </w:rPr>
            </w:pPr>
            <w:r w:rsidRPr="00AF1C74">
              <w:rPr>
                <w:sz w:val="24"/>
                <w:szCs w:val="24"/>
              </w:rPr>
              <w:t>Перекладина с кольцами выполнена из трубы сечением 50х50 мм, кольца из трубы д.16 мм крепятся на цепи оцинкованной короткозвенной 6мм.</w:t>
            </w:r>
          </w:p>
          <w:p w:rsidR="002E4BD3" w:rsidRPr="00AF1C74" w:rsidRDefault="002E4BD3" w:rsidP="002E4BD3">
            <w:pPr>
              <w:rPr>
                <w:sz w:val="24"/>
                <w:szCs w:val="24"/>
              </w:rPr>
            </w:pPr>
            <w:r w:rsidRPr="00AF1C74">
              <w:rPr>
                <w:sz w:val="24"/>
                <w:szCs w:val="24"/>
              </w:rPr>
              <w:t xml:space="preserve">Перекладина с канатом выполнена из металлической трубы диаметром не менее 34 мм. На перекладину закреплен </w:t>
            </w:r>
            <w:r w:rsidRPr="00483187">
              <w:rPr>
                <w:sz w:val="24"/>
                <w:szCs w:val="24"/>
              </w:rPr>
              <w:t>полипропиленов</w:t>
            </w:r>
            <w:r>
              <w:rPr>
                <w:sz w:val="24"/>
                <w:szCs w:val="24"/>
              </w:rPr>
              <w:t>ый</w:t>
            </w:r>
            <w:r w:rsidRPr="00AF1C74">
              <w:rPr>
                <w:sz w:val="24"/>
                <w:szCs w:val="24"/>
              </w:rPr>
              <w:t xml:space="preserve"> канат диаметром не менее 40 мм и не более 45 мм.</w:t>
            </w:r>
          </w:p>
          <w:p w:rsidR="002E4BD3" w:rsidRPr="00AF1C74" w:rsidRDefault="002E4BD3" w:rsidP="002E4BD3">
            <w:pPr>
              <w:rPr>
                <w:sz w:val="24"/>
                <w:szCs w:val="24"/>
              </w:rPr>
            </w:pPr>
            <w:r w:rsidRPr="00AF1C74">
              <w:rPr>
                <w:sz w:val="24"/>
                <w:szCs w:val="24"/>
              </w:rPr>
              <w:t>Лестница на цепях выполнена из цепи оцинкованной короткозвенной 6 мм.</w:t>
            </w:r>
          </w:p>
          <w:p w:rsidR="002E4BD3" w:rsidRPr="00AF1C74" w:rsidRDefault="002E4BD3" w:rsidP="002E4BD3">
            <w:pPr>
              <w:rPr>
                <w:sz w:val="24"/>
                <w:szCs w:val="24"/>
              </w:rPr>
            </w:pPr>
            <w:r w:rsidRPr="00AF1C74">
              <w:rPr>
                <w:sz w:val="24"/>
                <w:szCs w:val="24"/>
              </w:rPr>
              <w:t>Горизонтальная канатная сетка должна быть выполнена из полипропиленового армированного каната (скрепленного между собой пластиковой стяжкой троса).</w:t>
            </w:r>
          </w:p>
          <w:p w:rsidR="002E4BD3" w:rsidRPr="00AF1C74" w:rsidRDefault="002E4BD3" w:rsidP="002E4BD3">
            <w:pPr>
              <w:rPr>
                <w:sz w:val="24"/>
                <w:szCs w:val="24"/>
              </w:rPr>
            </w:pPr>
            <w:r w:rsidRPr="00AF1C74">
              <w:rPr>
                <w:sz w:val="24"/>
                <w:szCs w:val="24"/>
              </w:rPr>
              <w:t>Сборка производится при помощи стальных фланцев. Монтаж оборудования осуществляется посредством бетонирования столбов на глубину не менее 600 мм.</w:t>
            </w:r>
          </w:p>
          <w:p w:rsidR="002E4BD3" w:rsidRPr="00AF1C74" w:rsidRDefault="002E4BD3" w:rsidP="002E4BD3">
            <w:pPr>
              <w:rPr>
                <w:sz w:val="24"/>
                <w:szCs w:val="24"/>
              </w:rPr>
            </w:pPr>
            <w:r w:rsidRPr="00AF1C74">
              <w:rPr>
                <w:sz w:val="24"/>
                <w:szCs w:val="24"/>
              </w:rPr>
              <w:t>Все крепежные элементы оцинкованы. Выступающие гайки и болтовые соединения закрываются антивандальными пластиковыми заглушками, предотвращающими получение во время игры травм и царапин.</w:t>
            </w:r>
          </w:p>
          <w:p w:rsidR="002E4BD3" w:rsidRPr="00AF1C74" w:rsidRDefault="002E4BD3" w:rsidP="002E4BD3">
            <w:pPr>
              <w:rPr>
                <w:sz w:val="24"/>
                <w:szCs w:val="24"/>
              </w:rPr>
            </w:pPr>
            <w:r w:rsidRPr="00AF1C74">
              <w:rPr>
                <w:sz w:val="24"/>
                <w:szCs w:val="24"/>
              </w:rPr>
              <w:lastRenderedPageBreak/>
              <w:t>Деревянные детали должны быть  тщательно отшлифованы, загрунтованы, кромки закруглены и окрашены в заводских условиях промышленной, стойкой к истиранию, выцветанию, атмосферостойкой краской на основе акрилатов, предназначенной для применения на детских площадках.</w:t>
            </w:r>
          </w:p>
          <w:p w:rsidR="002E4BD3" w:rsidRPr="00AF1C74" w:rsidRDefault="002E4BD3" w:rsidP="002E4BD3">
            <w:pPr>
              <w:rPr>
                <w:sz w:val="24"/>
                <w:szCs w:val="24"/>
              </w:rPr>
            </w:pPr>
            <w:proofErr w:type="gramStart"/>
            <w:r w:rsidRPr="00AF1C74">
              <w:rPr>
                <w:sz w:val="24"/>
                <w:szCs w:val="24"/>
              </w:rPr>
              <w:t>Металлические детали должны быть с предварительной антикоррозийной обработкой и должны быть окрашены яркой  полимерной порошковой краской, нанесенной в электростатическом поле, с последующим  запеканием в заводских условиях  при температуре не менее 200°.  Порошковая эмаль должна соответствовать ТУ 2329-004-70623562-2006  и иметь эстетичный внешний вид и высокую стойкость к неблагоприятным климатическим условиям, коррозии, воздействию ультрафиолета и механическим повреждениям.</w:t>
            </w:r>
            <w:proofErr w:type="gramEnd"/>
          </w:p>
          <w:p w:rsidR="002E4BD3" w:rsidRPr="00AF1C74" w:rsidRDefault="002E4BD3" w:rsidP="002E4BD3">
            <w:pPr>
              <w:rPr>
                <w:sz w:val="24"/>
                <w:szCs w:val="24"/>
              </w:rPr>
            </w:pPr>
            <w:r w:rsidRPr="00AF1C74">
              <w:rPr>
                <w:sz w:val="24"/>
                <w:szCs w:val="24"/>
              </w:rPr>
              <w:t xml:space="preserve">Производство и упаковка оборудования должна осуществляться в соответствии с действующими нормативами. </w:t>
            </w:r>
          </w:p>
          <w:p w:rsidR="002E4BD3" w:rsidRPr="00AF1C74" w:rsidRDefault="002E4BD3" w:rsidP="002E4BD3">
            <w:pPr>
              <w:rPr>
                <w:sz w:val="24"/>
                <w:szCs w:val="24"/>
              </w:rPr>
            </w:pPr>
            <w:r w:rsidRPr="00AF1C74">
              <w:rPr>
                <w:sz w:val="24"/>
                <w:szCs w:val="24"/>
              </w:rPr>
              <w:t>Изделие сопровождается техническим паспортом, включающим информацию о предназначении, комплектации, указания по сборке, монтажные схемы, правила безопасной эксплуатации, рекомендации по обслуживанию.</w:t>
            </w:r>
          </w:p>
          <w:p w:rsidR="002E4BD3" w:rsidRPr="00AF1C74" w:rsidRDefault="002E4BD3" w:rsidP="002E4BD3">
            <w:pPr>
              <w:rPr>
                <w:sz w:val="24"/>
                <w:szCs w:val="24"/>
              </w:rPr>
            </w:pPr>
            <w:r w:rsidRPr="00AF1C74">
              <w:rPr>
                <w:sz w:val="24"/>
                <w:szCs w:val="24"/>
              </w:rPr>
              <w:t xml:space="preserve">Оборудование согласно Техническому регламенту Евразийского экономического союза 042/2017 </w:t>
            </w:r>
          </w:p>
          <w:p w:rsidR="002E4BD3" w:rsidRPr="00AF1C74" w:rsidRDefault="002E4BD3" w:rsidP="002E4BD3">
            <w:pPr>
              <w:rPr>
                <w:sz w:val="24"/>
                <w:szCs w:val="24"/>
              </w:rPr>
            </w:pPr>
            <w:r w:rsidRPr="00AF1C74">
              <w:rPr>
                <w:sz w:val="24"/>
                <w:szCs w:val="24"/>
              </w:rPr>
              <w:t>каждая единица детского игрового оборудования имеет информационную табличку «</w:t>
            </w:r>
            <w:proofErr w:type="spellStart"/>
            <w:r w:rsidRPr="00AF1C74">
              <w:rPr>
                <w:sz w:val="24"/>
                <w:szCs w:val="24"/>
              </w:rPr>
              <w:t>шильдик</w:t>
            </w:r>
            <w:proofErr w:type="spellEnd"/>
            <w:r w:rsidRPr="00AF1C74">
              <w:rPr>
                <w:sz w:val="24"/>
                <w:szCs w:val="24"/>
              </w:rPr>
              <w:t>», содержащая  следующую информацию:</w:t>
            </w:r>
          </w:p>
          <w:p w:rsidR="002E4BD3" w:rsidRPr="00AF1C74" w:rsidRDefault="002E4BD3" w:rsidP="002E4BD3">
            <w:pPr>
              <w:rPr>
                <w:sz w:val="24"/>
                <w:szCs w:val="24"/>
              </w:rPr>
            </w:pPr>
            <w:r>
              <w:rPr>
                <w:sz w:val="24"/>
                <w:szCs w:val="24"/>
              </w:rPr>
              <w:t>-</w:t>
            </w:r>
            <w:r w:rsidRPr="00AF1C74">
              <w:rPr>
                <w:sz w:val="24"/>
                <w:szCs w:val="24"/>
              </w:rPr>
              <w:tab/>
              <w:t>Наименование и адрес изготовителя;</w:t>
            </w:r>
          </w:p>
          <w:p w:rsidR="002E4BD3" w:rsidRPr="00AF1C74" w:rsidRDefault="002E4BD3" w:rsidP="002E4BD3">
            <w:pPr>
              <w:rPr>
                <w:sz w:val="24"/>
                <w:szCs w:val="24"/>
              </w:rPr>
            </w:pPr>
            <w:r>
              <w:rPr>
                <w:sz w:val="24"/>
                <w:szCs w:val="24"/>
              </w:rPr>
              <w:t>-</w:t>
            </w:r>
            <w:r w:rsidRPr="00AF1C74">
              <w:rPr>
                <w:sz w:val="24"/>
                <w:szCs w:val="24"/>
              </w:rPr>
              <w:tab/>
              <w:t>Наименование и артикул оборудования;</w:t>
            </w:r>
          </w:p>
          <w:p w:rsidR="002E4BD3" w:rsidRPr="00AF1C74" w:rsidRDefault="002E4BD3" w:rsidP="002E4BD3">
            <w:pPr>
              <w:rPr>
                <w:sz w:val="24"/>
                <w:szCs w:val="24"/>
              </w:rPr>
            </w:pPr>
            <w:r>
              <w:rPr>
                <w:sz w:val="24"/>
                <w:szCs w:val="24"/>
              </w:rPr>
              <w:t>-</w:t>
            </w:r>
            <w:r w:rsidRPr="00AF1C74">
              <w:rPr>
                <w:sz w:val="24"/>
                <w:szCs w:val="24"/>
              </w:rPr>
              <w:tab/>
              <w:t>Месяц и год изготовления оборудования;</w:t>
            </w:r>
          </w:p>
          <w:p w:rsidR="002E4BD3" w:rsidRPr="00AF1C74" w:rsidRDefault="002E4BD3" w:rsidP="002E4BD3">
            <w:pPr>
              <w:rPr>
                <w:sz w:val="24"/>
                <w:szCs w:val="24"/>
              </w:rPr>
            </w:pPr>
            <w:r w:rsidRPr="00AF1C74">
              <w:rPr>
                <w:sz w:val="24"/>
                <w:szCs w:val="24"/>
              </w:rPr>
              <w:t>Также табличка маркируется единым знаком обращения продукции на «рынке таможенного союза». Табличка должна быть изготовлена из нержавеющей стали, толщиной не менее 0,5 мм. Информация на табличке должна быть нанесена методом лазерной гравировки.</w:t>
            </w:r>
          </w:p>
          <w:p w:rsidR="002E4BD3" w:rsidRPr="00AF1C74" w:rsidRDefault="002E4BD3" w:rsidP="002E4BD3">
            <w:pPr>
              <w:rPr>
                <w:sz w:val="24"/>
                <w:szCs w:val="24"/>
              </w:rPr>
            </w:pPr>
            <w:r w:rsidRPr="00AF1C74">
              <w:rPr>
                <w:sz w:val="24"/>
                <w:szCs w:val="24"/>
              </w:rPr>
              <w:t>Оборудование должно сопровождаться сертификатом соответствия Евразийского экономического союза.</w:t>
            </w:r>
          </w:p>
          <w:p w:rsidR="002E4BD3" w:rsidRPr="00AF1C74" w:rsidRDefault="002E4BD3" w:rsidP="002E4BD3">
            <w:pPr>
              <w:rPr>
                <w:sz w:val="24"/>
                <w:szCs w:val="24"/>
              </w:rPr>
            </w:pPr>
            <w:r w:rsidRPr="00AF1C74">
              <w:rPr>
                <w:sz w:val="24"/>
                <w:szCs w:val="24"/>
              </w:rPr>
              <w:t>На изделии  должна быть нанесена отметка уровня заглубления в грунт.</w:t>
            </w:r>
          </w:p>
        </w:tc>
      </w:tr>
      <w:tr w:rsidR="002E4BD3" w:rsidRPr="00AF1C74" w:rsidTr="002E4BD3">
        <w:tc>
          <w:tcPr>
            <w:tcW w:w="425" w:type="dxa"/>
            <w:shd w:val="clear" w:color="auto" w:fill="B6DDE8" w:themeFill="accent5" w:themeFillTint="66"/>
          </w:tcPr>
          <w:p w:rsidR="002E4BD3" w:rsidRPr="00AF1C74" w:rsidRDefault="002E4BD3" w:rsidP="002E4BD3">
            <w:pPr>
              <w:rPr>
                <w:sz w:val="24"/>
                <w:szCs w:val="24"/>
              </w:rPr>
            </w:pPr>
            <w:r w:rsidRPr="00AF1C74">
              <w:rPr>
                <w:sz w:val="24"/>
                <w:szCs w:val="24"/>
              </w:rPr>
              <w:lastRenderedPageBreak/>
              <w:t>9</w:t>
            </w:r>
          </w:p>
        </w:tc>
        <w:tc>
          <w:tcPr>
            <w:tcW w:w="3120" w:type="dxa"/>
          </w:tcPr>
          <w:p w:rsidR="002E4BD3" w:rsidRPr="00AF1C74" w:rsidRDefault="002E4BD3" w:rsidP="002E4BD3">
            <w:pPr>
              <w:ind w:firstLine="175"/>
              <w:jc w:val="center"/>
              <w:rPr>
                <w:b/>
                <w:sz w:val="24"/>
                <w:szCs w:val="24"/>
              </w:rPr>
            </w:pPr>
            <w:r w:rsidRPr="00AF1C74">
              <w:rPr>
                <w:b/>
                <w:sz w:val="24"/>
                <w:szCs w:val="24"/>
              </w:rPr>
              <w:t>Стенд</w:t>
            </w:r>
          </w:p>
          <w:p w:rsidR="002E4BD3" w:rsidRPr="00AF1C74" w:rsidRDefault="002E4BD3" w:rsidP="002E4BD3">
            <w:pPr>
              <w:jc w:val="center"/>
              <w:rPr>
                <w:sz w:val="24"/>
                <w:szCs w:val="24"/>
              </w:rPr>
            </w:pPr>
            <w:r w:rsidRPr="00AF1C74">
              <w:rPr>
                <w:noProof/>
                <w:sz w:val="24"/>
                <w:szCs w:val="24"/>
              </w:rPr>
              <w:drawing>
                <wp:inline distT="0" distB="0" distL="0" distR="0">
                  <wp:extent cx="654646" cy="1105871"/>
                  <wp:effectExtent l="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749" cy="1109423"/>
                          </a:xfrm>
                          <a:prstGeom prst="rect">
                            <a:avLst/>
                          </a:prstGeom>
                          <a:noFill/>
                        </pic:spPr>
                      </pic:pic>
                    </a:graphicData>
                  </a:graphic>
                </wp:inline>
              </w:drawing>
            </w:r>
          </w:p>
        </w:tc>
        <w:tc>
          <w:tcPr>
            <w:tcW w:w="6520" w:type="dxa"/>
          </w:tcPr>
          <w:p w:rsidR="002E4BD3" w:rsidRPr="00AF1C74" w:rsidRDefault="002E4BD3" w:rsidP="002E4BD3">
            <w:pPr>
              <w:rPr>
                <w:sz w:val="24"/>
                <w:szCs w:val="24"/>
              </w:rPr>
            </w:pPr>
            <w:r w:rsidRPr="00AF1C74">
              <w:rPr>
                <w:sz w:val="24"/>
                <w:szCs w:val="24"/>
              </w:rPr>
              <w:t>Размер (</w:t>
            </w:r>
            <w:proofErr w:type="spellStart"/>
            <w:r w:rsidRPr="00AF1C74">
              <w:rPr>
                <w:sz w:val="24"/>
                <w:szCs w:val="24"/>
              </w:rPr>
              <w:t>ДхШхВ</w:t>
            </w:r>
            <w:proofErr w:type="spellEnd"/>
            <w:r w:rsidRPr="00AF1C74">
              <w:rPr>
                <w:sz w:val="24"/>
                <w:szCs w:val="24"/>
              </w:rPr>
              <w:t>), мм: не менее 1170х60х1810 и не более 1200х80х1850.</w:t>
            </w:r>
          </w:p>
          <w:p w:rsidR="002E4BD3" w:rsidRPr="00AF1C74" w:rsidRDefault="002E4BD3" w:rsidP="002E4BD3">
            <w:pPr>
              <w:rPr>
                <w:sz w:val="24"/>
                <w:szCs w:val="24"/>
              </w:rPr>
            </w:pPr>
            <w:r w:rsidRPr="00AF1C74">
              <w:rPr>
                <w:sz w:val="24"/>
                <w:szCs w:val="24"/>
              </w:rPr>
              <w:t>Стенд информационный предназначен для размещения организационной информации на территории мест отдыха. Указывается информация  о владельце объекта, перечня установленного на площадке оборудования, возрастные ограничения,  правила техники безопасности при обращении с установленным оборудованием, телефоны служб экстренного реагирования, правила пользования оборудованием.</w:t>
            </w:r>
          </w:p>
          <w:p w:rsidR="002E4BD3" w:rsidRPr="00AF1C74" w:rsidRDefault="002E4BD3" w:rsidP="002E4BD3">
            <w:pPr>
              <w:rPr>
                <w:sz w:val="24"/>
                <w:szCs w:val="24"/>
              </w:rPr>
            </w:pPr>
            <w:r w:rsidRPr="00AF1C74">
              <w:rPr>
                <w:sz w:val="24"/>
                <w:szCs w:val="24"/>
              </w:rPr>
              <w:t xml:space="preserve"> Информационный щит представляет собой конструкцию из 2-х несущих стоек и стенда.</w:t>
            </w:r>
          </w:p>
          <w:p w:rsidR="002E4BD3" w:rsidRPr="00AF1C74" w:rsidRDefault="002E4BD3" w:rsidP="002E4BD3">
            <w:pPr>
              <w:rPr>
                <w:sz w:val="24"/>
                <w:szCs w:val="24"/>
              </w:rPr>
            </w:pPr>
            <w:r w:rsidRPr="00AF1C74">
              <w:rPr>
                <w:sz w:val="24"/>
                <w:szCs w:val="24"/>
              </w:rPr>
              <w:t xml:space="preserve"> Стойки выполнены из металлической трубы сечением 60х60 мм.</w:t>
            </w:r>
          </w:p>
          <w:p w:rsidR="002E4BD3" w:rsidRPr="00AF1C74" w:rsidRDefault="002E4BD3" w:rsidP="002E4BD3">
            <w:pPr>
              <w:rPr>
                <w:sz w:val="24"/>
                <w:szCs w:val="24"/>
              </w:rPr>
            </w:pPr>
            <w:r w:rsidRPr="00AF1C74">
              <w:rPr>
                <w:sz w:val="24"/>
                <w:szCs w:val="24"/>
              </w:rPr>
              <w:lastRenderedPageBreak/>
              <w:t>Стенд изготовлен из единого стального листа толщиной 1,5 мм, с нанесенным информационным полем. Щит помещается в рамку из стальной трубы и крепится к стойкам болтовым соединением.</w:t>
            </w:r>
          </w:p>
          <w:p w:rsidR="002E4BD3" w:rsidRPr="00AF1C74" w:rsidRDefault="002E4BD3" w:rsidP="002E4BD3">
            <w:pPr>
              <w:rPr>
                <w:sz w:val="24"/>
                <w:szCs w:val="24"/>
              </w:rPr>
            </w:pPr>
            <w:r w:rsidRPr="00AF1C74">
              <w:rPr>
                <w:sz w:val="24"/>
                <w:szCs w:val="24"/>
              </w:rPr>
              <w:t xml:space="preserve">Элементы конструкции крепятся с помощью болтовых соединений, обеспечивающих безопасную эксплуатацию оборудования в соответствии с ГОСТ </w:t>
            </w:r>
            <w:proofErr w:type="gramStart"/>
            <w:r w:rsidRPr="00AF1C74">
              <w:rPr>
                <w:sz w:val="24"/>
                <w:szCs w:val="24"/>
              </w:rPr>
              <w:t>Р</w:t>
            </w:r>
            <w:proofErr w:type="gramEnd"/>
            <w:r w:rsidRPr="00AF1C74">
              <w:rPr>
                <w:sz w:val="24"/>
                <w:szCs w:val="24"/>
              </w:rPr>
              <w:t xml:space="preserve"> 52169-2012. </w:t>
            </w:r>
          </w:p>
          <w:p w:rsidR="002E4BD3" w:rsidRPr="00AF1C74" w:rsidRDefault="002E4BD3" w:rsidP="002E4BD3">
            <w:pPr>
              <w:rPr>
                <w:sz w:val="24"/>
                <w:szCs w:val="24"/>
              </w:rPr>
            </w:pPr>
            <w:r w:rsidRPr="00AF1C74">
              <w:rPr>
                <w:sz w:val="24"/>
                <w:szCs w:val="24"/>
              </w:rPr>
              <w:t xml:space="preserve">Глубина бетонирования не менее 600 мм. </w:t>
            </w:r>
          </w:p>
          <w:p w:rsidR="002E4BD3" w:rsidRPr="00AF1C74" w:rsidRDefault="002E4BD3" w:rsidP="002E4BD3">
            <w:pPr>
              <w:rPr>
                <w:sz w:val="24"/>
                <w:szCs w:val="24"/>
              </w:rPr>
            </w:pPr>
            <w:r w:rsidRPr="00AF1C74">
              <w:rPr>
                <w:sz w:val="24"/>
                <w:szCs w:val="24"/>
              </w:rPr>
              <w:t>Металлические детали с предварительной антикоррозийной обработкой и окрашены яркой полимерной порошковой краской, нанесенной в электростатическом поле, с последующим запеканием в заводских условиях при температуре 200°.  Порошковая эмаль соответствует ТУ 2329-004-70623562-2006 и имеет эстетичный внешний вид и высокую стойкость к неблагоприятным климатическим условиям, коррозии, воздействию ультрафиолета и механическим повреждениям.</w:t>
            </w:r>
          </w:p>
        </w:tc>
      </w:tr>
      <w:tr w:rsidR="002E4BD3" w:rsidRPr="00AF1C74" w:rsidTr="002E4BD3">
        <w:tc>
          <w:tcPr>
            <w:tcW w:w="425" w:type="dxa"/>
            <w:shd w:val="clear" w:color="auto" w:fill="B6DDE8" w:themeFill="accent5" w:themeFillTint="66"/>
          </w:tcPr>
          <w:p w:rsidR="002E4BD3" w:rsidRPr="00AF1C74" w:rsidRDefault="002E4BD3" w:rsidP="002E4BD3">
            <w:pPr>
              <w:rPr>
                <w:sz w:val="24"/>
                <w:szCs w:val="24"/>
              </w:rPr>
            </w:pPr>
            <w:r w:rsidRPr="00AF1C74">
              <w:rPr>
                <w:sz w:val="24"/>
                <w:szCs w:val="24"/>
              </w:rPr>
              <w:lastRenderedPageBreak/>
              <w:t>10</w:t>
            </w:r>
          </w:p>
        </w:tc>
        <w:tc>
          <w:tcPr>
            <w:tcW w:w="3120" w:type="dxa"/>
          </w:tcPr>
          <w:p w:rsidR="002E4BD3" w:rsidRPr="00AF1C74" w:rsidRDefault="002E4BD3" w:rsidP="002E4BD3">
            <w:pPr>
              <w:ind w:firstLine="175"/>
              <w:jc w:val="center"/>
              <w:rPr>
                <w:b/>
                <w:sz w:val="24"/>
                <w:szCs w:val="24"/>
              </w:rPr>
            </w:pPr>
            <w:r w:rsidRPr="00AF1C74">
              <w:rPr>
                <w:b/>
                <w:sz w:val="24"/>
                <w:szCs w:val="24"/>
              </w:rPr>
              <w:t>Урна квадратная</w:t>
            </w:r>
          </w:p>
          <w:p w:rsidR="002E4BD3" w:rsidRPr="00AF1C74" w:rsidRDefault="002E4BD3" w:rsidP="002E4BD3">
            <w:pPr>
              <w:jc w:val="center"/>
              <w:rPr>
                <w:sz w:val="24"/>
                <w:szCs w:val="24"/>
              </w:rPr>
            </w:pPr>
            <w:r w:rsidRPr="00AF1C74">
              <w:rPr>
                <w:noProof/>
                <w:sz w:val="24"/>
                <w:szCs w:val="24"/>
              </w:rPr>
              <w:drawing>
                <wp:inline distT="0" distB="0" distL="0" distR="0">
                  <wp:extent cx="633600" cy="1030943"/>
                  <wp:effectExtent l="0" t="0" r="0" b="0"/>
                  <wp:docPr id="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186" cy="1033524"/>
                          </a:xfrm>
                          <a:prstGeom prst="rect">
                            <a:avLst/>
                          </a:prstGeom>
                          <a:noFill/>
                        </pic:spPr>
                      </pic:pic>
                    </a:graphicData>
                  </a:graphic>
                </wp:inline>
              </w:drawing>
            </w:r>
          </w:p>
        </w:tc>
        <w:tc>
          <w:tcPr>
            <w:tcW w:w="6520" w:type="dxa"/>
          </w:tcPr>
          <w:p w:rsidR="002E4BD3" w:rsidRPr="00AF1C74" w:rsidRDefault="002E4BD3" w:rsidP="002E4BD3">
            <w:pPr>
              <w:rPr>
                <w:sz w:val="24"/>
                <w:szCs w:val="24"/>
              </w:rPr>
            </w:pPr>
            <w:r w:rsidRPr="00AF1C74">
              <w:rPr>
                <w:sz w:val="24"/>
                <w:szCs w:val="24"/>
              </w:rPr>
              <w:t>Размер (</w:t>
            </w:r>
            <w:proofErr w:type="spellStart"/>
            <w:r w:rsidRPr="00AF1C74">
              <w:rPr>
                <w:sz w:val="24"/>
                <w:szCs w:val="24"/>
              </w:rPr>
              <w:t>ДхШхВ</w:t>
            </w:r>
            <w:proofErr w:type="spellEnd"/>
            <w:r w:rsidRPr="00AF1C74">
              <w:rPr>
                <w:sz w:val="24"/>
                <w:szCs w:val="24"/>
              </w:rPr>
              <w:t>), мм: не менее 450х350х670 и не более 480х400х680 мм.</w:t>
            </w:r>
          </w:p>
          <w:p w:rsidR="002E4BD3" w:rsidRPr="00AF1C74" w:rsidRDefault="002E4BD3" w:rsidP="002E4BD3">
            <w:pPr>
              <w:rPr>
                <w:sz w:val="24"/>
                <w:szCs w:val="24"/>
              </w:rPr>
            </w:pPr>
            <w:r w:rsidRPr="00AF1C74">
              <w:rPr>
                <w:sz w:val="24"/>
                <w:szCs w:val="24"/>
              </w:rPr>
              <w:t>Урна четырехгранная металлическая с возможностью опрокидывания.</w:t>
            </w:r>
          </w:p>
          <w:p w:rsidR="002E4BD3" w:rsidRPr="00AF1C74" w:rsidRDefault="002E4BD3" w:rsidP="002E4BD3">
            <w:pPr>
              <w:rPr>
                <w:sz w:val="24"/>
                <w:szCs w:val="24"/>
              </w:rPr>
            </w:pPr>
            <w:r w:rsidRPr="00AF1C74">
              <w:rPr>
                <w:sz w:val="24"/>
                <w:szCs w:val="24"/>
              </w:rPr>
              <w:t>Чаша должна быть выполнена из стального холодноформованного листа толщиной не менее 1,5 мм. Опорные стойки должны быть выполнены из квадратной трубы не менее 25х25х1,2 мм. Соединение чаши с опорной рамой при помощи болтового соединения болтов М10х30 мм.</w:t>
            </w:r>
          </w:p>
          <w:p w:rsidR="002E4BD3" w:rsidRDefault="002E4BD3" w:rsidP="002E4BD3">
            <w:pPr>
              <w:rPr>
                <w:sz w:val="24"/>
                <w:szCs w:val="24"/>
              </w:rPr>
            </w:pPr>
            <w:r w:rsidRPr="00AF1C74">
              <w:rPr>
                <w:sz w:val="24"/>
                <w:szCs w:val="24"/>
              </w:rPr>
              <w:t>Бетонируется на глубину не менее 300 мм.</w:t>
            </w:r>
          </w:p>
          <w:p w:rsidR="002E4BD3" w:rsidRPr="00F9114E" w:rsidRDefault="002E4BD3" w:rsidP="002E4BD3">
            <w:pPr>
              <w:rPr>
                <w:sz w:val="24"/>
                <w:szCs w:val="24"/>
              </w:rPr>
            </w:pPr>
            <w:r>
              <w:rPr>
                <w:sz w:val="24"/>
                <w:szCs w:val="24"/>
              </w:rPr>
              <w:t xml:space="preserve">Цвет: серый </w:t>
            </w:r>
            <w:r w:rsidRPr="002E4BD3">
              <w:rPr>
                <w:sz w:val="24"/>
                <w:szCs w:val="24"/>
              </w:rPr>
              <w:t>(</w:t>
            </w:r>
            <w:proofErr w:type="spellStart"/>
            <w:r>
              <w:rPr>
                <w:sz w:val="24"/>
                <w:szCs w:val="24"/>
                <w:lang w:val="en-US"/>
              </w:rPr>
              <w:t>Ral</w:t>
            </w:r>
            <w:proofErr w:type="spellEnd"/>
            <w:r w:rsidRPr="002E4BD3">
              <w:rPr>
                <w:sz w:val="24"/>
                <w:szCs w:val="24"/>
              </w:rPr>
              <w:t xml:space="preserve"> 7024)</w:t>
            </w:r>
            <w:r>
              <w:rPr>
                <w:sz w:val="24"/>
                <w:szCs w:val="24"/>
              </w:rPr>
              <w:t>.</w:t>
            </w:r>
          </w:p>
          <w:p w:rsidR="002E4BD3" w:rsidRPr="00AF1C74" w:rsidRDefault="002E4BD3" w:rsidP="002E4BD3">
            <w:pPr>
              <w:rPr>
                <w:sz w:val="24"/>
                <w:szCs w:val="24"/>
              </w:rPr>
            </w:pPr>
            <w:proofErr w:type="gramStart"/>
            <w:r w:rsidRPr="00AF1C74">
              <w:rPr>
                <w:sz w:val="24"/>
                <w:szCs w:val="24"/>
              </w:rPr>
              <w:t>Металлические детали должны быть  с предварительной антикоррозийной обработкой и окрашены яркой  полимерной порошковой краской, нанесенной в электростатическом поле, с последующим  запеканием в заводских условиях  при температуре 200°.  Порошковая эмаль должна соответствовать ТУ 2329-004-70623562-2006  и иметь эстетичный внешний вид и высокую стойкость к неблагоприятным климатическим условиям, коррозии, воздействию ультрафиолета и механическим повреждениям.</w:t>
            </w:r>
            <w:proofErr w:type="gramEnd"/>
          </w:p>
          <w:p w:rsidR="002E4BD3" w:rsidRPr="00AF1C74" w:rsidRDefault="002E4BD3" w:rsidP="002E4BD3">
            <w:pPr>
              <w:rPr>
                <w:sz w:val="24"/>
                <w:szCs w:val="24"/>
              </w:rPr>
            </w:pPr>
            <w:r w:rsidRPr="00AF1C74">
              <w:rPr>
                <w:sz w:val="24"/>
                <w:szCs w:val="24"/>
              </w:rPr>
              <w:t>Оборудование должно сопровождается техническим паспортом, в котором указано предназначение, правила безопасной эксплуатации, монтажная схема сборки изделия.</w:t>
            </w:r>
          </w:p>
        </w:tc>
      </w:tr>
      <w:tr w:rsidR="002E4BD3" w:rsidRPr="00AF1C74" w:rsidTr="002E4BD3">
        <w:tc>
          <w:tcPr>
            <w:tcW w:w="425" w:type="dxa"/>
            <w:shd w:val="clear" w:color="auto" w:fill="B6DDE8" w:themeFill="accent5" w:themeFillTint="66"/>
          </w:tcPr>
          <w:p w:rsidR="002E4BD3" w:rsidRPr="00AF1C74" w:rsidRDefault="002E4BD3" w:rsidP="002E4BD3">
            <w:pPr>
              <w:rPr>
                <w:sz w:val="24"/>
                <w:szCs w:val="24"/>
              </w:rPr>
            </w:pPr>
            <w:r w:rsidRPr="00AF1C74">
              <w:rPr>
                <w:sz w:val="24"/>
                <w:szCs w:val="24"/>
              </w:rPr>
              <w:t>11</w:t>
            </w:r>
          </w:p>
        </w:tc>
        <w:tc>
          <w:tcPr>
            <w:tcW w:w="3120" w:type="dxa"/>
          </w:tcPr>
          <w:p w:rsidR="002E4BD3" w:rsidRPr="00AF1C74" w:rsidRDefault="002E4BD3" w:rsidP="002E4BD3">
            <w:pPr>
              <w:ind w:firstLine="175"/>
              <w:jc w:val="center"/>
              <w:rPr>
                <w:b/>
                <w:sz w:val="24"/>
                <w:szCs w:val="24"/>
              </w:rPr>
            </w:pPr>
            <w:r w:rsidRPr="00AF1C74">
              <w:rPr>
                <w:b/>
                <w:sz w:val="24"/>
                <w:szCs w:val="24"/>
              </w:rPr>
              <w:t>Детский домик – беседка</w:t>
            </w:r>
          </w:p>
          <w:p w:rsidR="002E4BD3" w:rsidRPr="00AF1C74" w:rsidRDefault="002E4BD3" w:rsidP="002E4BD3">
            <w:pPr>
              <w:jc w:val="center"/>
              <w:rPr>
                <w:noProof/>
                <w:sz w:val="24"/>
                <w:szCs w:val="24"/>
              </w:rPr>
            </w:pPr>
            <w:r w:rsidRPr="00AF1C74">
              <w:rPr>
                <w:noProof/>
                <w:sz w:val="24"/>
                <w:szCs w:val="24"/>
              </w:rPr>
              <w:drawing>
                <wp:inline distT="0" distB="0" distL="0" distR="0">
                  <wp:extent cx="1245600" cy="1252500"/>
                  <wp:effectExtent l="0" t="0" r="0" b="508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096" cy="1254004"/>
                          </a:xfrm>
                          <a:prstGeom prst="rect">
                            <a:avLst/>
                          </a:prstGeom>
                          <a:noFill/>
                        </pic:spPr>
                      </pic:pic>
                    </a:graphicData>
                  </a:graphic>
                </wp:inline>
              </w:drawing>
            </w:r>
          </w:p>
        </w:tc>
        <w:tc>
          <w:tcPr>
            <w:tcW w:w="6520" w:type="dxa"/>
          </w:tcPr>
          <w:p w:rsidR="002E4BD3" w:rsidRPr="00AF1C74" w:rsidRDefault="002E4BD3" w:rsidP="002E4BD3">
            <w:pPr>
              <w:rPr>
                <w:sz w:val="24"/>
                <w:szCs w:val="24"/>
              </w:rPr>
            </w:pPr>
            <w:r w:rsidRPr="00AF1C74">
              <w:rPr>
                <w:sz w:val="24"/>
                <w:szCs w:val="24"/>
              </w:rPr>
              <w:t>Размеры (</w:t>
            </w:r>
            <w:proofErr w:type="spellStart"/>
            <w:r w:rsidRPr="00AF1C74">
              <w:rPr>
                <w:sz w:val="24"/>
                <w:szCs w:val="24"/>
              </w:rPr>
              <w:t>ДхШхВ</w:t>
            </w:r>
            <w:proofErr w:type="spellEnd"/>
            <w:r w:rsidRPr="00AF1C74">
              <w:rPr>
                <w:sz w:val="24"/>
                <w:szCs w:val="24"/>
              </w:rPr>
              <w:t>): не менее 1500х1400х1920 мм и не более 1600х1500х1990 мм.</w:t>
            </w:r>
          </w:p>
          <w:p w:rsidR="002E4BD3" w:rsidRPr="00AF1C74" w:rsidRDefault="002E4BD3" w:rsidP="002E4BD3">
            <w:pPr>
              <w:rPr>
                <w:sz w:val="24"/>
                <w:szCs w:val="24"/>
              </w:rPr>
            </w:pPr>
            <w:r w:rsidRPr="00AF1C74">
              <w:rPr>
                <w:sz w:val="24"/>
                <w:szCs w:val="24"/>
              </w:rPr>
              <w:t xml:space="preserve">Детский домик беседка предназначен для детей от 3-10 лет. Опорные стойки в количестве не менее 4-х штук выполнены из трубы стальной профильной сечением не менее 60х60 мм и не более 80х80 мм. Каркас площадки пола изготовлен из стальных профильных труб сечением не менее 50х25 мм и не менее 40х25 мм сверху крепится настил из влагостойкой ламинированной фанеры сетка марки ФСФ толщиной не менее 15 мм. Площадка расположена на высоте не менее 100 мм и не более 120 мм от уровня грунта. Каркас крыши выполнен из стальной профильной трубы сечением не менее 25х25 мм, на которые закреплены не менее 2 ската из влагостойкой шлифованной фанеры марки ФСФ не менее 9 </w:t>
            </w:r>
            <w:r w:rsidRPr="00AF1C74">
              <w:rPr>
                <w:sz w:val="24"/>
                <w:szCs w:val="24"/>
              </w:rPr>
              <w:lastRenderedPageBreak/>
              <w:t xml:space="preserve">мм. Прожилины крыши изготовлены из стальной трубы не менее 25х25 мм. Наличники крыши в двух сторон выполнены из влагостойкой шлифованной фанеры марки ФСФ толщиной не менее 9 мм. Боковые ограждения с окнами – не менее 2 </w:t>
            </w:r>
            <w:proofErr w:type="spellStart"/>
            <w:proofErr w:type="gramStart"/>
            <w:r w:rsidRPr="00AF1C74">
              <w:rPr>
                <w:sz w:val="24"/>
                <w:szCs w:val="24"/>
              </w:rPr>
              <w:t>шт</w:t>
            </w:r>
            <w:proofErr w:type="spellEnd"/>
            <w:proofErr w:type="gramEnd"/>
            <w:r w:rsidRPr="00AF1C74">
              <w:rPr>
                <w:sz w:val="24"/>
                <w:szCs w:val="24"/>
              </w:rPr>
              <w:t xml:space="preserve">, лавочки не менее 2 – </w:t>
            </w:r>
            <w:proofErr w:type="spellStart"/>
            <w:r w:rsidRPr="00AF1C74">
              <w:rPr>
                <w:sz w:val="24"/>
                <w:szCs w:val="24"/>
              </w:rPr>
              <w:t>шт</w:t>
            </w:r>
            <w:proofErr w:type="spellEnd"/>
            <w:r w:rsidRPr="00AF1C74">
              <w:rPr>
                <w:sz w:val="24"/>
                <w:szCs w:val="24"/>
              </w:rPr>
              <w:t xml:space="preserve">, панели – не менее 3 </w:t>
            </w:r>
            <w:proofErr w:type="spellStart"/>
            <w:r w:rsidRPr="00AF1C74">
              <w:rPr>
                <w:sz w:val="24"/>
                <w:szCs w:val="24"/>
              </w:rPr>
              <w:t>шт</w:t>
            </w:r>
            <w:proofErr w:type="spellEnd"/>
            <w:r w:rsidRPr="00AF1C74">
              <w:rPr>
                <w:sz w:val="24"/>
                <w:szCs w:val="24"/>
              </w:rPr>
              <w:t xml:space="preserve">, счеты – не менее 20 шт. выполнены из шлифованной влагостойкой фанеры марки ФСФ толщиной не менее 18 мм. Декоративные накладки оконных рам из влагостойкой шлифованной фанеры ФСФ толщиной не менее 9 мм. Перекладина счет, в количестве не менее 2-х </w:t>
            </w:r>
            <w:proofErr w:type="spellStart"/>
            <w:proofErr w:type="gramStart"/>
            <w:r w:rsidRPr="00AF1C74">
              <w:rPr>
                <w:sz w:val="24"/>
                <w:szCs w:val="24"/>
              </w:rPr>
              <w:t>шт</w:t>
            </w:r>
            <w:proofErr w:type="spellEnd"/>
            <w:proofErr w:type="gramEnd"/>
            <w:r w:rsidRPr="00AF1C74">
              <w:rPr>
                <w:sz w:val="24"/>
                <w:szCs w:val="24"/>
              </w:rPr>
              <w:t xml:space="preserve"> изготовлена из стальной трубы не менее д.33 мм.</w:t>
            </w:r>
          </w:p>
          <w:p w:rsidR="002E4BD3" w:rsidRPr="00AF1C74" w:rsidRDefault="002E4BD3" w:rsidP="002E4BD3">
            <w:pPr>
              <w:rPr>
                <w:sz w:val="24"/>
                <w:szCs w:val="24"/>
              </w:rPr>
            </w:pPr>
            <w:r w:rsidRPr="00AF1C74">
              <w:rPr>
                <w:sz w:val="24"/>
                <w:szCs w:val="24"/>
              </w:rPr>
              <w:t xml:space="preserve">Монтаж производится посредством заглубления опорных стоек в грунт на глубину не менее 300 мм, с последующим бетонированием. </w:t>
            </w:r>
          </w:p>
          <w:p w:rsidR="002E4BD3" w:rsidRPr="00AF1C74" w:rsidRDefault="002E4BD3" w:rsidP="002E4BD3">
            <w:pPr>
              <w:rPr>
                <w:sz w:val="24"/>
                <w:szCs w:val="24"/>
              </w:rPr>
            </w:pPr>
            <w:r w:rsidRPr="00AF1C74">
              <w:rPr>
                <w:sz w:val="24"/>
                <w:szCs w:val="24"/>
              </w:rPr>
              <w:t>Все крепежные элементы оцинкованы. Выступающие гайки и болтовые соединения закрываются антивандальными пластиковыми заглушками, предотвращающими получение во время игры травм и царапин.</w:t>
            </w:r>
          </w:p>
          <w:p w:rsidR="002E4BD3" w:rsidRPr="00AF1C74" w:rsidRDefault="002E4BD3" w:rsidP="002E4BD3">
            <w:pPr>
              <w:rPr>
                <w:sz w:val="24"/>
                <w:szCs w:val="24"/>
              </w:rPr>
            </w:pPr>
            <w:r w:rsidRPr="00AF1C74">
              <w:rPr>
                <w:sz w:val="24"/>
                <w:szCs w:val="24"/>
              </w:rPr>
              <w:t>Деревянные детали должны быть  тщательно отшлифованы, загрунтованы, кромки закруглены и окрашены в заводских условиях промышленной, стойкой к истиранию, выцветанию, атмосферостойкой краской на основе акрилатов, предназначенной для применения на детских площадках.</w:t>
            </w:r>
          </w:p>
          <w:p w:rsidR="002E4BD3" w:rsidRPr="00AF1C74" w:rsidRDefault="002E4BD3" w:rsidP="002E4BD3">
            <w:pPr>
              <w:rPr>
                <w:sz w:val="24"/>
                <w:szCs w:val="24"/>
              </w:rPr>
            </w:pPr>
            <w:proofErr w:type="gramStart"/>
            <w:r w:rsidRPr="00AF1C74">
              <w:rPr>
                <w:sz w:val="24"/>
                <w:szCs w:val="24"/>
              </w:rPr>
              <w:t>Металлические детали должны быть с предварительной антикоррозийной обработкой и должны быть окрашены яркой  полимерной порошковой краской, нанесенной в электростатическом поле, с последующим  запеканием в заводских условиях  при температуре не менее 200°.  Порошковая эмаль должна соответствовать ТУ 2329-004-70623562-2006  и иметь эстетичный внешний вид и высокую стойкость к неблагоприятным климатическим условиям, коррозии, воздействию ультрафиолета и механическим повреждениям.</w:t>
            </w:r>
            <w:proofErr w:type="gramEnd"/>
          </w:p>
          <w:p w:rsidR="002E4BD3" w:rsidRPr="00AF1C74" w:rsidRDefault="002E4BD3" w:rsidP="002E4BD3">
            <w:pPr>
              <w:rPr>
                <w:sz w:val="24"/>
                <w:szCs w:val="24"/>
              </w:rPr>
            </w:pPr>
            <w:r w:rsidRPr="00AF1C74">
              <w:rPr>
                <w:sz w:val="24"/>
                <w:szCs w:val="24"/>
              </w:rPr>
              <w:t xml:space="preserve">Производство и упаковка оборудования должна осуществляться в соответствии с действующими нормативами. </w:t>
            </w:r>
          </w:p>
          <w:p w:rsidR="002E4BD3" w:rsidRPr="00AF1C74" w:rsidRDefault="002E4BD3" w:rsidP="002E4BD3">
            <w:pPr>
              <w:rPr>
                <w:sz w:val="24"/>
                <w:szCs w:val="24"/>
              </w:rPr>
            </w:pPr>
            <w:r w:rsidRPr="00AF1C74">
              <w:rPr>
                <w:sz w:val="24"/>
                <w:szCs w:val="24"/>
              </w:rPr>
              <w:t>Изделие сопровождается техническим паспортом, включающим информацию о предназначении, комплектации, указания по сборке, монтажные схемы, правила безопасной эксплуатации, рекомендации по обслуживанию.</w:t>
            </w:r>
          </w:p>
          <w:p w:rsidR="002E4BD3" w:rsidRPr="00AF1C74" w:rsidRDefault="002E4BD3" w:rsidP="002E4BD3">
            <w:pPr>
              <w:rPr>
                <w:sz w:val="24"/>
                <w:szCs w:val="24"/>
              </w:rPr>
            </w:pPr>
            <w:r w:rsidRPr="00AF1C74">
              <w:rPr>
                <w:sz w:val="24"/>
                <w:szCs w:val="24"/>
              </w:rPr>
              <w:t>Оборудование согласно Техническому регламенту Евразийского экономического союза 042/2017 каждая единица детского игрового оборудования имеет информационную табличку «</w:t>
            </w:r>
            <w:proofErr w:type="spellStart"/>
            <w:r w:rsidRPr="00AF1C74">
              <w:rPr>
                <w:sz w:val="24"/>
                <w:szCs w:val="24"/>
              </w:rPr>
              <w:t>шильдик</w:t>
            </w:r>
            <w:proofErr w:type="spellEnd"/>
            <w:r w:rsidRPr="00AF1C74">
              <w:rPr>
                <w:sz w:val="24"/>
                <w:szCs w:val="24"/>
              </w:rPr>
              <w:t>», содержащая  следующую информацию:</w:t>
            </w:r>
          </w:p>
          <w:p w:rsidR="002E4BD3" w:rsidRPr="00AF1C74" w:rsidRDefault="002E4BD3" w:rsidP="002E4BD3">
            <w:pPr>
              <w:rPr>
                <w:sz w:val="24"/>
                <w:szCs w:val="24"/>
              </w:rPr>
            </w:pPr>
            <w:r>
              <w:rPr>
                <w:sz w:val="24"/>
                <w:szCs w:val="24"/>
              </w:rPr>
              <w:t>-</w:t>
            </w:r>
            <w:r w:rsidRPr="00AF1C74">
              <w:rPr>
                <w:sz w:val="24"/>
                <w:szCs w:val="24"/>
              </w:rPr>
              <w:tab/>
              <w:t>Наименование и адрес изготовителя;</w:t>
            </w:r>
          </w:p>
          <w:p w:rsidR="002E4BD3" w:rsidRPr="00AF1C74" w:rsidRDefault="002E4BD3" w:rsidP="002E4BD3">
            <w:pPr>
              <w:rPr>
                <w:sz w:val="24"/>
                <w:szCs w:val="24"/>
              </w:rPr>
            </w:pPr>
            <w:r>
              <w:rPr>
                <w:sz w:val="24"/>
                <w:szCs w:val="24"/>
              </w:rPr>
              <w:t>-</w:t>
            </w:r>
            <w:r w:rsidRPr="00AF1C74">
              <w:rPr>
                <w:sz w:val="24"/>
                <w:szCs w:val="24"/>
              </w:rPr>
              <w:tab/>
              <w:t>Наименование и артикул оборудования;</w:t>
            </w:r>
          </w:p>
          <w:p w:rsidR="002E4BD3" w:rsidRPr="00AF1C74" w:rsidRDefault="002E4BD3" w:rsidP="002E4BD3">
            <w:pPr>
              <w:rPr>
                <w:sz w:val="24"/>
                <w:szCs w:val="24"/>
              </w:rPr>
            </w:pPr>
            <w:r>
              <w:rPr>
                <w:sz w:val="24"/>
                <w:szCs w:val="24"/>
              </w:rPr>
              <w:t>-</w:t>
            </w:r>
            <w:r w:rsidRPr="00AF1C74">
              <w:rPr>
                <w:sz w:val="24"/>
                <w:szCs w:val="24"/>
              </w:rPr>
              <w:tab/>
              <w:t>Дата изготовления оборудования;</w:t>
            </w:r>
          </w:p>
          <w:p w:rsidR="002E4BD3" w:rsidRPr="00AF1C74" w:rsidRDefault="002E4BD3" w:rsidP="002E4BD3">
            <w:pPr>
              <w:rPr>
                <w:sz w:val="24"/>
                <w:szCs w:val="24"/>
              </w:rPr>
            </w:pPr>
            <w:r w:rsidRPr="00AF1C74">
              <w:rPr>
                <w:sz w:val="24"/>
                <w:szCs w:val="24"/>
              </w:rPr>
              <w:t>Также табличка маркируется единым знаком обращения продукции на «рынке таможенного союза». Табличка должна быть изготовлена из нержавеющей стали, толщиной не менее 0,5 мм. Информация на табличке должна быть нанесена методом лазерной гравировки.</w:t>
            </w:r>
          </w:p>
          <w:p w:rsidR="002E4BD3" w:rsidRPr="00AF1C74" w:rsidRDefault="002E4BD3" w:rsidP="002E4BD3">
            <w:pPr>
              <w:rPr>
                <w:sz w:val="24"/>
                <w:szCs w:val="24"/>
              </w:rPr>
            </w:pPr>
            <w:r w:rsidRPr="00AF1C74">
              <w:rPr>
                <w:sz w:val="24"/>
                <w:szCs w:val="24"/>
              </w:rPr>
              <w:lastRenderedPageBreak/>
              <w:t>Оборудование должно сопровождаться сертификатом соответствия.</w:t>
            </w:r>
          </w:p>
          <w:p w:rsidR="002E4BD3" w:rsidRPr="00AF1C74" w:rsidRDefault="002E4BD3" w:rsidP="002E4BD3">
            <w:pPr>
              <w:rPr>
                <w:sz w:val="24"/>
                <w:szCs w:val="24"/>
              </w:rPr>
            </w:pPr>
            <w:r w:rsidRPr="00AF1C74">
              <w:rPr>
                <w:sz w:val="24"/>
                <w:szCs w:val="24"/>
              </w:rPr>
              <w:t>На изделии  должна быть нанесена отметка уровня заглубления в грунт.</w:t>
            </w:r>
          </w:p>
        </w:tc>
      </w:tr>
    </w:tbl>
    <w:p w:rsidR="002E4BD3" w:rsidRDefault="002E4BD3" w:rsidP="003E5C88">
      <w:pPr>
        <w:tabs>
          <w:tab w:val="left" w:pos="7092"/>
        </w:tabs>
        <w:rPr>
          <w:b/>
          <w:szCs w:val="26"/>
          <w:u w:val="single"/>
        </w:rPr>
      </w:pPr>
    </w:p>
    <w:p w:rsidR="002E4BD3" w:rsidRDefault="002E4BD3" w:rsidP="003E5C88">
      <w:pPr>
        <w:tabs>
          <w:tab w:val="left" w:pos="7092"/>
        </w:tabs>
        <w:rPr>
          <w:b/>
          <w:szCs w:val="26"/>
          <w:u w:val="single"/>
        </w:rPr>
      </w:pPr>
    </w:p>
    <w:p w:rsidR="002E4BD3" w:rsidRDefault="002E4BD3" w:rsidP="003E5C88">
      <w:pPr>
        <w:tabs>
          <w:tab w:val="left" w:pos="7092"/>
        </w:tabs>
        <w:rPr>
          <w:b/>
          <w:szCs w:val="26"/>
          <w:u w:val="single"/>
        </w:rPr>
      </w:pPr>
    </w:p>
    <w:p w:rsidR="002E4BD3" w:rsidRDefault="002E4BD3" w:rsidP="003E5C88">
      <w:pPr>
        <w:tabs>
          <w:tab w:val="left" w:pos="7092"/>
        </w:tabs>
        <w:rPr>
          <w:b/>
          <w:szCs w:val="26"/>
          <w:u w:val="single"/>
        </w:rPr>
      </w:pPr>
    </w:p>
    <w:p w:rsidR="002E4BD3" w:rsidRDefault="002E4BD3" w:rsidP="003E5C88">
      <w:pPr>
        <w:tabs>
          <w:tab w:val="left" w:pos="7092"/>
        </w:tabs>
        <w:rPr>
          <w:b/>
          <w:szCs w:val="26"/>
          <w:u w:val="single"/>
        </w:rPr>
      </w:pPr>
    </w:p>
    <w:p w:rsidR="002E4BD3" w:rsidRDefault="002E4BD3" w:rsidP="003E5C88">
      <w:pPr>
        <w:tabs>
          <w:tab w:val="left" w:pos="7092"/>
        </w:tabs>
        <w:rPr>
          <w:b/>
          <w:szCs w:val="26"/>
          <w:u w:val="single"/>
        </w:rPr>
      </w:pPr>
    </w:p>
    <w:p w:rsidR="004245AF" w:rsidRDefault="004245AF" w:rsidP="003E5C88">
      <w:pPr>
        <w:tabs>
          <w:tab w:val="left" w:pos="7092"/>
        </w:tabs>
        <w:rPr>
          <w:b/>
          <w:szCs w:val="26"/>
          <w:u w:val="single"/>
        </w:rPr>
      </w:pPr>
    </w:p>
    <w:p w:rsidR="004245AF" w:rsidRDefault="004245AF" w:rsidP="003E5C88">
      <w:pPr>
        <w:tabs>
          <w:tab w:val="left" w:pos="7092"/>
        </w:tabs>
        <w:rPr>
          <w:b/>
          <w:szCs w:val="26"/>
          <w:u w:val="single"/>
        </w:rPr>
      </w:pPr>
    </w:p>
    <w:p w:rsidR="004245AF" w:rsidRDefault="004245AF" w:rsidP="003E5C88">
      <w:pPr>
        <w:tabs>
          <w:tab w:val="left" w:pos="7092"/>
        </w:tabs>
        <w:rPr>
          <w:b/>
          <w:szCs w:val="26"/>
          <w:u w:val="single"/>
        </w:rPr>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E96AC6" w:rsidRDefault="00E96AC6" w:rsidP="0044400F">
      <w:pPr>
        <w:jc w:val="both"/>
      </w:pPr>
    </w:p>
    <w:p w:rsidR="00DC2187" w:rsidRDefault="00DC2187" w:rsidP="00E36236">
      <w:pPr>
        <w:tabs>
          <w:tab w:val="center" w:pos="4819"/>
        </w:tabs>
        <w:rPr>
          <w:rFonts w:eastAsiaTheme="minorHAnsi"/>
          <w:b/>
          <w:color w:val="000000"/>
          <w:szCs w:val="26"/>
          <w:lang w:eastAsia="en-US"/>
        </w:rPr>
        <w:sectPr w:rsidR="00DC2187" w:rsidSect="002E4BD3">
          <w:pgSz w:w="11906" w:h="16838"/>
          <w:pgMar w:top="993" w:right="850" w:bottom="568" w:left="1418" w:header="708" w:footer="708" w:gutter="0"/>
          <w:cols w:space="708"/>
          <w:docGrid w:linePitch="360"/>
        </w:sectPr>
      </w:pPr>
    </w:p>
    <w:p w:rsidR="009F1F30" w:rsidRPr="00AA0E08" w:rsidRDefault="00E96AC6" w:rsidP="009F1F30">
      <w:pPr>
        <w:tabs>
          <w:tab w:val="center" w:pos="4819"/>
        </w:tabs>
        <w:jc w:val="center"/>
        <w:rPr>
          <w:b/>
          <w:szCs w:val="26"/>
        </w:rPr>
      </w:pPr>
      <w:r w:rsidRPr="00AA0E08">
        <w:rPr>
          <w:rFonts w:eastAsiaTheme="minorHAnsi"/>
          <w:b/>
          <w:color w:val="000000"/>
          <w:szCs w:val="26"/>
          <w:lang w:eastAsia="en-US"/>
        </w:rPr>
        <w:lastRenderedPageBreak/>
        <w:t xml:space="preserve">Визуализация в виде фотографий благоустройства общественной территории </w:t>
      </w:r>
      <w:r w:rsidR="009B4C9A">
        <w:rPr>
          <w:rFonts w:eastAsia="Calibri"/>
          <w:b/>
          <w:szCs w:val="26"/>
          <w:lang w:eastAsia="en-US"/>
        </w:rPr>
        <w:t>спорта и</w:t>
      </w:r>
      <w:r w:rsidR="009F1F30" w:rsidRPr="003E5C88">
        <w:rPr>
          <w:rFonts w:eastAsia="Calibri"/>
          <w:b/>
          <w:szCs w:val="26"/>
          <w:lang w:eastAsia="en-US"/>
        </w:rPr>
        <w:t xml:space="preserve"> отдыха «</w:t>
      </w:r>
      <w:r w:rsidR="009B4C9A">
        <w:rPr>
          <w:rFonts w:eastAsia="Calibri"/>
          <w:b/>
          <w:szCs w:val="26"/>
          <w:lang w:eastAsia="en-US"/>
        </w:rPr>
        <w:t>Атлетик</w:t>
      </w:r>
      <w:r w:rsidR="009F1F30" w:rsidRPr="003E5C88">
        <w:rPr>
          <w:rFonts w:eastAsia="Calibri"/>
          <w:b/>
          <w:szCs w:val="26"/>
          <w:lang w:eastAsia="en-US"/>
        </w:rPr>
        <w:t>»</w:t>
      </w:r>
    </w:p>
    <w:p w:rsidR="00E96AC6" w:rsidRPr="00AA0E08" w:rsidRDefault="009F1F30" w:rsidP="009F1F30">
      <w:pPr>
        <w:spacing w:line="276" w:lineRule="auto"/>
        <w:jc w:val="center"/>
        <w:rPr>
          <w:rFonts w:eastAsiaTheme="minorHAnsi"/>
          <w:b/>
          <w:color w:val="000000"/>
          <w:szCs w:val="26"/>
          <w:lang w:eastAsia="en-US"/>
        </w:rPr>
      </w:pPr>
      <w:r>
        <w:rPr>
          <w:rFonts w:eastAsiaTheme="minorHAnsi"/>
          <w:b/>
          <w:color w:val="000000"/>
          <w:szCs w:val="26"/>
          <w:lang w:eastAsia="en-US"/>
        </w:rPr>
        <w:t>(настоящее время)</w:t>
      </w:r>
    </w:p>
    <w:p w:rsidR="00E96AC6" w:rsidRDefault="00E96AC6" w:rsidP="00E96AC6">
      <w:pPr>
        <w:spacing w:after="200" w:line="276" w:lineRule="auto"/>
        <w:rPr>
          <w:rFonts w:asciiTheme="minorHAnsi" w:eastAsiaTheme="minorHAnsi" w:hAnsiTheme="minorHAnsi" w:cstheme="minorBidi"/>
          <w:sz w:val="28"/>
          <w:szCs w:val="28"/>
          <w:lang w:eastAsia="en-US"/>
        </w:rPr>
      </w:pPr>
    </w:p>
    <w:p w:rsidR="00DC2187" w:rsidRPr="00DC2187" w:rsidRDefault="00AF3953" w:rsidP="00DC2187">
      <w:pPr>
        <w:spacing w:after="200" w:line="276" w:lineRule="auto"/>
        <w:rPr>
          <w:rFonts w:asciiTheme="minorHAnsi" w:eastAsiaTheme="minorHAnsi" w:hAnsiTheme="minorHAnsi" w:cstheme="minorBidi"/>
          <w:sz w:val="28"/>
          <w:szCs w:val="28"/>
          <w:lang w:eastAsia="en-US"/>
        </w:rPr>
        <w:sectPr w:rsidR="00DC2187" w:rsidRPr="00DC2187" w:rsidSect="00DC2187">
          <w:pgSz w:w="16838" w:h="11906" w:orient="landscape"/>
          <w:pgMar w:top="1701" w:right="1134" w:bottom="851" w:left="1134" w:header="709" w:footer="709" w:gutter="0"/>
          <w:cols w:space="708"/>
          <w:docGrid w:linePitch="360"/>
        </w:sectPr>
      </w:pPr>
      <w:r>
        <w:rPr>
          <w:noProof/>
        </w:rPr>
        <w:drawing>
          <wp:inline distT="0" distB="0" distL="0" distR="0">
            <wp:extent cx="9251950" cy="4385310"/>
            <wp:effectExtent l="0" t="0" r="0" b="0"/>
            <wp:docPr id="2" name="Рисунок 2" descr="C:\Users\Лена\Desktop\IMG-20240520-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IMG-20240520-WA01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1950" cy="4385310"/>
                    </a:xfrm>
                    <a:prstGeom prst="rect">
                      <a:avLst/>
                    </a:prstGeom>
                    <a:noFill/>
                    <a:ln>
                      <a:noFill/>
                    </a:ln>
                  </pic:spPr>
                </pic:pic>
              </a:graphicData>
            </a:graphic>
          </wp:inline>
        </w:drawing>
      </w:r>
    </w:p>
    <w:p w:rsidR="009F1F30" w:rsidRPr="00AA0E08" w:rsidRDefault="00E96AC6" w:rsidP="009F1F30">
      <w:pPr>
        <w:tabs>
          <w:tab w:val="center" w:pos="4819"/>
        </w:tabs>
        <w:jc w:val="center"/>
        <w:rPr>
          <w:b/>
          <w:szCs w:val="26"/>
        </w:rPr>
      </w:pPr>
      <w:r w:rsidRPr="000B58FE">
        <w:rPr>
          <w:rFonts w:eastAsiaTheme="minorHAnsi"/>
          <w:b/>
          <w:szCs w:val="26"/>
          <w:lang w:eastAsia="en-US"/>
        </w:rPr>
        <w:lastRenderedPageBreak/>
        <w:t xml:space="preserve">Визуализация общественной территории </w:t>
      </w:r>
      <w:r w:rsidR="009B4C9A">
        <w:rPr>
          <w:rFonts w:eastAsia="Calibri"/>
          <w:b/>
          <w:szCs w:val="26"/>
          <w:lang w:eastAsia="en-US"/>
        </w:rPr>
        <w:t>спорта и</w:t>
      </w:r>
      <w:r w:rsidR="009F1F30" w:rsidRPr="003E5C88">
        <w:rPr>
          <w:rFonts w:eastAsia="Calibri"/>
          <w:b/>
          <w:szCs w:val="26"/>
          <w:lang w:eastAsia="en-US"/>
        </w:rPr>
        <w:t xml:space="preserve"> отдыха «</w:t>
      </w:r>
      <w:r w:rsidR="009B4C9A">
        <w:rPr>
          <w:rFonts w:eastAsia="Calibri"/>
          <w:b/>
          <w:szCs w:val="26"/>
          <w:lang w:eastAsia="en-US"/>
        </w:rPr>
        <w:t>Атлетик</w:t>
      </w:r>
      <w:r w:rsidR="009F1F30" w:rsidRPr="003E5C88">
        <w:rPr>
          <w:rFonts w:eastAsia="Calibri"/>
          <w:b/>
          <w:szCs w:val="26"/>
          <w:lang w:eastAsia="en-US"/>
        </w:rPr>
        <w:t>»</w:t>
      </w:r>
    </w:p>
    <w:p w:rsidR="00E96AC6" w:rsidRPr="009F1F30" w:rsidRDefault="009F1F30" w:rsidP="009F1F30">
      <w:pPr>
        <w:spacing w:after="200" w:line="276" w:lineRule="auto"/>
        <w:jc w:val="center"/>
        <w:rPr>
          <w:rFonts w:eastAsiaTheme="minorHAnsi"/>
          <w:b/>
          <w:szCs w:val="26"/>
          <w:lang w:eastAsia="en-US"/>
        </w:rPr>
      </w:pPr>
      <w:r>
        <w:rPr>
          <w:b/>
          <w:szCs w:val="26"/>
        </w:rPr>
        <w:t>Черниговского муниципального округа (</w:t>
      </w:r>
      <w:r w:rsidR="009B4C9A">
        <w:rPr>
          <w:b/>
          <w:szCs w:val="26"/>
        </w:rPr>
        <w:t>с. Черниговка</w:t>
      </w:r>
      <w:proofErr w:type="gramStart"/>
      <w:r w:rsidRPr="00AA0E08">
        <w:rPr>
          <w:b/>
          <w:szCs w:val="26"/>
        </w:rPr>
        <w:t>)</w:t>
      </w:r>
      <w:r>
        <w:rPr>
          <w:rFonts w:eastAsiaTheme="minorHAnsi"/>
          <w:b/>
          <w:szCs w:val="26"/>
          <w:lang w:eastAsia="en-US"/>
        </w:rPr>
        <w:t>п</w:t>
      </w:r>
      <w:proofErr w:type="gramEnd"/>
      <w:r>
        <w:rPr>
          <w:rFonts w:eastAsiaTheme="minorHAnsi"/>
          <w:b/>
          <w:szCs w:val="26"/>
          <w:lang w:eastAsia="en-US"/>
        </w:rPr>
        <w:t>осле благоустройства</w:t>
      </w:r>
    </w:p>
    <w:p w:rsidR="00E96AC6" w:rsidRDefault="00D303D0" w:rsidP="000C4E3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20240327-WA0003.jpg" style="width:24pt;height:24pt"/>
        </w:pict>
      </w:r>
      <w:r w:rsidR="00304066">
        <w:rPr>
          <w:noProof/>
        </w:rPr>
        <w:drawing>
          <wp:inline distT="0" distB="0" distL="0" distR="0">
            <wp:extent cx="9251950" cy="5076759"/>
            <wp:effectExtent l="19050" t="0" r="6350" b="0"/>
            <wp:docPr id="39" name="Рисунок 2" descr="C:\Users\ЕленаВ\Desktop\Визуализация Архим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В\Desktop\Визуализация Архимет.jpg"/>
                    <pic:cNvPicPr>
                      <a:picLocks noChangeAspect="1" noChangeArrowheads="1"/>
                    </pic:cNvPicPr>
                  </pic:nvPicPr>
                  <pic:blipFill>
                    <a:blip r:embed="rId21" cstate="print"/>
                    <a:srcRect/>
                    <a:stretch>
                      <a:fillRect/>
                    </a:stretch>
                  </pic:blipFill>
                  <pic:spPr bwMode="auto">
                    <a:xfrm>
                      <a:off x="0" y="0"/>
                      <a:ext cx="9251950" cy="5076759"/>
                    </a:xfrm>
                    <a:prstGeom prst="rect">
                      <a:avLst/>
                    </a:prstGeom>
                    <a:noFill/>
                    <a:ln w="9525">
                      <a:noFill/>
                      <a:miter lim="800000"/>
                      <a:headEnd/>
                      <a:tailEnd/>
                    </a:ln>
                  </pic:spPr>
                </pic:pic>
              </a:graphicData>
            </a:graphic>
          </wp:inline>
        </w:drawing>
      </w:r>
    </w:p>
    <w:sectPr w:rsidR="00E96AC6" w:rsidSect="009F1F30">
      <w:pgSz w:w="16838" w:h="11906" w:orient="landscape"/>
      <w:pgMar w:top="1276"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03392"/>
    <w:multiLevelType w:val="hybridMultilevel"/>
    <w:tmpl w:val="26B0B0EA"/>
    <w:lvl w:ilvl="0" w:tplc="1C86AC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363834"/>
    <w:multiLevelType w:val="multilevel"/>
    <w:tmpl w:val="A718E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9A5632"/>
    <w:multiLevelType w:val="hybridMultilevel"/>
    <w:tmpl w:val="E546609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30"/>
  <w:displayHorizontalDrawingGridEvery w:val="2"/>
  <w:characterSpacingControl w:val="doNotCompress"/>
  <w:compat>
    <w:compatSetting w:name="compatibilityMode" w:uri="http://schemas.microsoft.com/office/word" w:val="12"/>
  </w:compat>
  <w:rsids>
    <w:rsidRoot w:val="009571B6"/>
    <w:rsid w:val="000318D9"/>
    <w:rsid w:val="00040808"/>
    <w:rsid w:val="00080489"/>
    <w:rsid w:val="000948FD"/>
    <w:rsid w:val="000A3ECC"/>
    <w:rsid w:val="000C2A7E"/>
    <w:rsid w:val="000C4E37"/>
    <w:rsid w:val="000F0589"/>
    <w:rsid w:val="000F5129"/>
    <w:rsid w:val="00136580"/>
    <w:rsid w:val="00212934"/>
    <w:rsid w:val="00246057"/>
    <w:rsid w:val="00261503"/>
    <w:rsid w:val="00263599"/>
    <w:rsid w:val="0028125F"/>
    <w:rsid w:val="002E4BD3"/>
    <w:rsid w:val="00304066"/>
    <w:rsid w:val="00330FF1"/>
    <w:rsid w:val="00361BC3"/>
    <w:rsid w:val="00362EFD"/>
    <w:rsid w:val="003E5C88"/>
    <w:rsid w:val="00422752"/>
    <w:rsid w:val="004245AF"/>
    <w:rsid w:val="0044400F"/>
    <w:rsid w:val="00457394"/>
    <w:rsid w:val="00475880"/>
    <w:rsid w:val="004E77D7"/>
    <w:rsid w:val="00531377"/>
    <w:rsid w:val="0057190E"/>
    <w:rsid w:val="005814F7"/>
    <w:rsid w:val="005968D8"/>
    <w:rsid w:val="005A5A11"/>
    <w:rsid w:val="005B6827"/>
    <w:rsid w:val="006266F2"/>
    <w:rsid w:val="0063047A"/>
    <w:rsid w:val="00763B05"/>
    <w:rsid w:val="00797DF3"/>
    <w:rsid w:val="007F33DA"/>
    <w:rsid w:val="008520F2"/>
    <w:rsid w:val="008C0B0F"/>
    <w:rsid w:val="009571B6"/>
    <w:rsid w:val="00966EE4"/>
    <w:rsid w:val="009B4C9A"/>
    <w:rsid w:val="009F1F30"/>
    <w:rsid w:val="00A15466"/>
    <w:rsid w:val="00A270C9"/>
    <w:rsid w:val="00A6365F"/>
    <w:rsid w:val="00A658CC"/>
    <w:rsid w:val="00AE265E"/>
    <w:rsid w:val="00AF3953"/>
    <w:rsid w:val="00B74670"/>
    <w:rsid w:val="00B92809"/>
    <w:rsid w:val="00C14D48"/>
    <w:rsid w:val="00CC6D65"/>
    <w:rsid w:val="00D303D0"/>
    <w:rsid w:val="00D465CD"/>
    <w:rsid w:val="00D80BB2"/>
    <w:rsid w:val="00DC2187"/>
    <w:rsid w:val="00DF779D"/>
    <w:rsid w:val="00E16A91"/>
    <w:rsid w:val="00E314EA"/>
    <w:rsid w:val="00E36236"/>
    <w:rsid w:val="00E84D3B"/>
    <w:rsid w:val="00E96AC6"/>
    <w:rsid w:val="00F54CDB"/>
    <w:rsid w:val="00FE75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92d050" strokecolor="#92d0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25F"/>
    <w:pPr>
      <w:spacing w:after="0" w:line="240" w:lineRule="auto"/>
    </w:pPr>
    <w:rPr>
      <w:rFonts w:ascii="Times New Roman" w:eastAsia="Times New Roman" w:hAnsi="Times New Roman" w:cs="Times New Roman"/>
      <w:sz w:val="26"/>
      <w:szCs w:val="20"/>
      <w:lang w:eastAsia="ru-RU"/>
    </w:rPr>
  </w:style>
  <w:style w:type="paragraph" w:styleId="1">
    <w:name w:val="heading 1"/>
    <w:basedOn w:val="a"/>
    <w:next w:val="a"/>
    <w:link w:val="10"/>
    <w:uiPriority w:val="9"/>
    <w:qFormat/>
    <w:rsid w:val="006266F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28125F"/>
    <w:pPr>
      <w:widowControl w:val="0"/>
      <w:spacing w:after="0" w:line="240" w:lineRule="auto"/>
      <w:ind w:firstLine="720"/>
    </w:pPr>
    <w:rPr>
      <w:rFonts w:ascii="Arial" w:eastAsia="Times New Roman" w:hAnsi="Arial" w:cs="Times New Roman"/>
      <w:sz w:val="20"/>
      <w:szCs w:val="20"/>
      <w:lang w:eastAsia="ru-RU"/>
    </w:rPr>
  </w:style>
  <w:style w:type="paragraph" w:styleId="a3">
    <w:name w:val="Balloon Text"/>
    <w:basedOn w:val="a"/>
    <w:link w:val="a4"/>
    <w:uiPriority w:val="99"/>
    <w:semiHidden/>
    <w:unhideWhenUsed/>
    <w:rsid w:val="0028125F"/>
    <w:rPr>
      <w:rFonts w:ascii="Tahoma" w:hAnsi="Tahoma" w:cs="Tahoma"/>
      <w:sz w:val="16"/>
      <w:szCs w:val="16"/>
    </w:rPr>
  </w:style>
  <w:style w:type="character" w:customStyle="1" w:styleId="a4">
    <w:name w:val="Текст выноски Знак"/>
    <w:basedOn w:val="a0"/>
    <w:link w:val="a3"/>
    <w:uiPriority w:val="99"/>
    <w:semiHidden/>
    <w:rsid w:val="0028125F"/>
    <w:rPr>
      <w:rFonts w:ascii="Tahoma" w:eastAsia="Times New Roman" w:hAnsi="Tahoma" w:cs="Tahoma"/>
      <w:sz w:val="16"/>
      <w:szCs w:val="16"/>
      <w:lang w:eastAsia="ru-RU"/>
    </w:rPr>
  </w:style>
  <w:style w:type="table" w:styleId="a5">
    <w:name w:val="Table Grid"/>
    <w:basedOn w:val="a1"/>
    <w:uiPriority w:val="59"/>
    <w:rsid w:val="004245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45AF"/>
    <w:pPr>
      <w:autoSpaceDE w:val="0"/>
      <w:autoSpaceDN w:val="0"/>
      <w:adjustRightInd w:val="0"/>
      <w:spacing w:after="0" w:line="240" w:lineRule="auto"/>
    </w:pPr>
    <w:rPr>
      <w:rFonts w:ascii="Calibri" w:eastAsia="Calibri" w:hAnsi="Calibri" w:cs="Calibri"/>
      <w:color w:val="000000"/>
      <w:sz w:val="24"/>
      <w:szCs w:val="24"/>
      <w:lang w:eastAsia="ru-RU"/>
    </w:rPr>
  </w:style>
  <w:style w:type="character" w:customStyle="1" w:styleId="10">
    <w:name w:val="Заголовок 1 Знак"/>
    <w:basedOn w:val="a0"/>
    <w:link w:val="1"/>
    <w:uiPriority w:val="9"/>
    <w:rsid w:val="006266F2"/>
    <w:rPr>
      <w:rFonts w:asciiTheme="majorHAnsi" w:eastAsiaTheme="majorEastAsia" w:hAnsiTheme="majorHAnsi" w:cstheme="majorBidi"/>
      <w:b/>
      <w:bCs/>
      <w:color w:val="365F91" w:themeColor="accent1" w:themeShade="BF"/>
      <w:sz w:val="28"/>
      <w:szCs w:val="28"/>
    </w:rPr>
  </w:style>
  <w:style w:type="paragraph" w:customStyle="1" w:styleId="1CStyle81">
    <w:name w:val="1CStyle8_1"/>
    <w:rsid w:val="006266F2"/>
    <w:rPr>
      <w:rFonts w:ascii="Courier New" w:eastAsiaTheme="minorEastAsia" w:hAnsi="Courier New"/>
      <w:sz w:val="20"/>
      <w:szCs w:val="20"/>
      <w:lang w:eastAsia="ru-RU"/>
    </w:rPr>
  </w:style>
  <w:style w:type="paragraph" w:customStyle="1" w:styleId="1CStyle101">
    <w:name w:val="1CStyle10_1"/>
    <w:rsid w:val="006266F2"/>
    <w:rPr>
      <w:rFonts w:ascii="Courier New" w:eastAsiaTheme="minorEastAsia" w:hAnsi="Courier New"/>
      <w:sz w:val="20"/>
      <w:szCs w:val="20"/>
      <w:lang w:eastAsia="ru-RU"/>
    </w:rPr>
  </w:style>
  <w:style w:type="paragraph" w:styleId="a6">
    <w:name w:val="Normal (Web)"/>
    <w:basedOn w:val="a"/>
    <w:uiPriority w:val="99"/>
    <w:semiHidden/>
    <w:unhideWhenUsed/>
    <w:rsid w:val="006266F2"/>
    <w:pPr>
      <w:spacing w:before="100" w:beforeAutospacing="1" w:after="100" w:afterAutospacing="1"/>
    </w:pPr>
    <w:rPr>
      <w:sz w:val="24"/>
      <w:szCs w:val="24"/>
    </w:rPr>
  </w:style>
  <w:style w:type="character" w:customStyle="1" w:styleId="extendedtext-full">
    <w:name w:val="extendedtext-full"/>
    <w:basedOn w:val="a0"/>
    <w:rsid w:val="004E77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25F"/>
    <w:pPr>
      <w:spacing w:after="0" w:line="240" w:lineRule="auto"/>
    </w:pPr>
    <w:rPr>
      <w:rFonts w:ascii="Times New Roman" w:eastAsia="Times New Roman" w:hAnsi="Times New Roman" w:cs="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28125F"/>
    <w:pPr>
      <w:widowControl w:val="0"/>
      <w:spacing w:after="0" w:line="240" w:lineRule="auto"/>
      <w:ind w:firstLine="720"/>
    </w:pPr>
    <w:rPr>
      <w:rFonts w:ascii="Arial" w:eastAsia="Times New Roman" w:hAnsi="Arial" w:cs="Times New Roman"/>
      <w:sz w:val="20"/>
      <w:szCs w:val="20"/>
      <w:lang w:eastAsia="ru-RU"/>
    </w:rPr>
  </w:style>
  <w:style w:type="paragraph" w:styleId="a3">
    <w:name w:val="Balloon Text"/>
    <w:basedOn w:val="a"/>
    <w:link w:val="a4"/>
    <w:uiPriority w:val="99"/>
    <w:semiHidden/>
    <w:unhideWhenUsed/>
    <w:rsid w:val="0028125F"/>
    <w:rPr>
      <w:rFonts w:ascii="Tahoma" w:hAnsi="Tahoma" w:cs="Tahoma"/>
      <w:sz w:val="16"/>
      <w:szCs w:val="16"/>
    </w:rPr>
  </w:style>
  <w:style w:type="character" w:customStyle="1" w:styleId="a4">
    <w:name w:val="Текст выноски Знак"/>
    <w:basedOn w:val="a0"/>
    <w:link w:val="a3"/>
    <w:uiPriority w:val="99"/>
    <w:semiHidden/>
    <w:rsid w:val="0028125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6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6F6C4-F094-42DE-AEEB-A890C48D0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21</Pages>
  <Words>5978</Words>
  <Characters>34081</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 3</dc:creator>
  <cp:lastModifiedBy>Кабинет № 3</cp:lastModifiedBy>
  <cp:revision>16</cp:revision>
  <cp:lastPrinted>2024-06-25T02:51:00Z</cp:lastPrinted>
  <dcterms:created xsi:type="dcterms:W3CDTF">2024-05-30T07:11:00Z</dcterms:created>
  <dcterms:modified xsi:type="dcterms:W3CDTF">2024-06-25T03:01:00Z</dcterms:modified>
</cp:coreProperties>
</file>