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25E28"/>
    <w:tbl>
      <w:tblPr>
        <w:tblW w:w="0" w:type="auto"/>
        <w:tblLayout w:type="fixed"/>
        <w:tblCellMar>
          <w:left w:w="70" w:type="dxa"/>
          <w:right w:w="70" w:type="dxa"/>
        </w:tblCellMar>
        <w:tblLook w:val="0000"/>
      </w:tblPr>
      <w:tblGrid>
        <w:gridCol w:w="8512"/>
      </w:tblGrid>
      <w:tr w:rsidR="00657318" w:rsidTr="00A24223">
        <w:trPr>
          <w:trHeight w:val="1292"/>
        </w:trPr>
        <w:tc>
          <w:tcPr>
            <w:tcW w:w="8512" w:type="dxa"/>
            <w:shd w:val="clear" w:color="auto" w:fill="auto"/>
          </w:tcPr>
          <w:p w:rsidR="00657318" w:rsidRDefault="00657318" w:rsidP="00A24223">
            <w:pPr>
              <w:snapToGrid w:val="0"/>
              <w:ind w:right="-108"/>
              <w:jc w:val="center"/>
              <w:rPr>
                <w:b/>
                <w:sz w:val="18"/>
              </w:rPr>
            </w:pPr>
            <w:r>
              <w:rPr>
                <w:noProof/>
                <w:color w:val="808080"/>
              </w:rPr>
              <w:drawing>
                <wp:inline distT="0" distB="0" distL="0" distR="0">
                  <wp:extent cx="6000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0075" cy="695325"/>
                          </a:xfrm>
                          <a:prstGeom prst="rect">
                            <a:avLst/>
                          </a:prstGeom>
                          <a:solidFill>
                            <a:srgbClr val="FFFFFF"/>
                          </a:solidFill>
                          <a:ln w="9525">
                            <a:noFill/>
                            <a:miter lim="800000"/>
                            <a:headEnd/>
                            <a:tailEnd/>
                          </a:ln>
                        </pic:spPr>
                      </pic:pic>
                    </a:graphicData>
                  </a:graphic>
                </wp:inline>
              </w:drawing>
            </w:r>
            <w:r>
              <w:rPr>
                <w:color w:val="808080"/>
              </w:rPr>
              <w:t xml:space="preserve">                                </w:t>
            </w:r>
          </w:p>
          <w:p w:rsidR="00657318" w:rsidRDefault="00657318" w:rsidP="00A24223">
            <w:pPr>
              <w:jc w:val="center"/>
              <w:rPr>
                <w:b/>
                <w:sz w:val="18"/>
              </w:rPr>
            </w:pPr>
          </w:p>
        </w:tc>
      </w:tr>
    </w:tbl>
    <w:p w:rsidR="00657318" w:rsidRPr="00657318" w:rsidRDefault="00657318" w:rsidP="00657318">
      <w:pPr>
        <w:rPr>
          <w:rFonts w:ascii="Times New Roman" w:hAnsi="Times New Roman" w:cs="Times New Roman"/>
          <w:b/>
          <w:sz w:val="36"/>
        </w:rPr>
      </w:pPr>
      <w:r>
        <w:rPr>
          <w:rFonts w:ascii="a_Timer" w:hAnsi="a_Timer" w:cs="a_Timer"/>
          <w:b/>
          <w:sz w:val="36"/>
        </w:rPr>
        <w:t xml:space="preserve">                </w:t>
      </w:r>
      <w:r w:rsidRPr="00657318">
        <w:rPr>
          <w:rFonts w:ascii="Times New Roman" w:hAnsi="Times New Roman" w:cs="Times New Roman"/>
          <w:b/>
          <w:sz w:val="36"/>
        </w:rPr>
        <w:t xml:space="preserve">Администрация Черниговского района </w:t>
      </w:r>
    </w:p>
    <w:p w:rsidR="00657318" w:rsidRPr="00657318" w:rsidRDefault="00657318" w:rsidP="00657318">
      <w:pPr>
        <w:jc w:val="center"/>
        <w:rPr>
          <w:rFonts w:ascii="Times New Roman" w:hAnsi="Times New Roman" w:cs="Times New Roman"/>
        </w:rPr>
      </w:pPr>
    </w:p>
    <w:p w:rsidR="00657318" w:rsidRPr="00657318" w:rsidRDefault="00657318" w:rsidP="00657318">
      <w:pPr>
        <w:pStyle w:val="1"/>
        <w:tabs>
          <w:tab w:val="left" w:pos="0"/>
        </w:tabs>
        <w:rPr>
          <w:rFonts w:ascii="Times New Roman" w:hAnsi="Times New Roman" w:cs="Times New Roman"/>
          <w:b/>
        </w:rPr>
      </w:pPr>
      <w:r w:rsidRPr="00657318">
        <w:rPr>
          <w:rFonts w:ascii="Times New Roman" w:hAnsi="Times New Roman" w:cs="Times New Roman"/>
          <w:b/>
        </w:rPr>
        <w:t>ПОСТАНОВЛЕНИЕ</w:t>
      </w:r>
    </w:p>
    <w:p w:rsidR="00657318" w:rsidRPr="00657318" w:rsidRDefault="00657318" w:rsidP="00657318">
      <w:pPr>
        <w:jc w:val="center"/>
        <w:rPr>
          <w:rFonts w:ascii="Times New Roman" w:hAnsi="Times New Roman" w:cs="Times New Roman"/>
        </w:rPr>
      </w:pPr>
    </w:p>
    <w:p w:rsidR="00657318" w:rsidRPr="00657318" w:rsidRDefault="00657318" w:rsidP="00657318">
      <w:pPr>
        <w:jc w:val="center"/>
        <w:rPr>
          <w:rFonts w:ascii="Times New Roman" w:hAnsi="Times New Roman" w:cs="Times New Roman"/>
        </w:rPr>
      </w:pPr>
    </w:p>
    <w:p w:rsidR="00657318" w:rsidRPr="00657318" w:rsidRDefault="00657318" w:rsidP="00657318">
      <w:pPr>
        <w:rPr>
          <w:rFonts w:ascii="Times New Roman" w:hAnsi="Times New Roman" w:cs="Times New Roman"/>
          <w:b/>
          <w:sz w:val="28"/>
          <w:szCs w:val="28"/>
        </w:rPr>
      </w:pPr>
      <w:r w:rsidRPr="00657318">
        <w:rPr>
          <w:rFonts w:ascii="Times New Roman" w:hAnsi="Times New Roman" w:cs="Times New Roman"/>
          <w:sz w:val="28"/>
          <w:szCs w:val="28"/>
        </w:rPr>
        <w:t>28 июня 2018 г.</w:t>
      </w:r>
      <w:r w:rsidRPr="00657318">
        <w:rPr>
          <w:rFonts w:ascii="Times New Roman" w:hAnsi="Times New Roman" w:cs="Times New Roman"/>
          <w:b/>
          <w:sz w:val="28"/>
          <w:szCs w:val="28"/>
        </w:rPr>
        <w:t xml:space="preserve">                             </w:t>
      </w:r>
      <w:proofErr w:type="gramStart"/>
      <w:r w:rsidRPr="00657318">
        <w:rPr>
          <w:rFonts w:ascii="Times New Roman" w:hAnsi="Times New Roman" w:cs="Times New Roman"/>
          <w:b/>
          <w:sz w:val="28"/>
          <w:szCs w:val="28"/>
        </w:rPr>
        <w:t>с</w:t>
      </w:r>
      <w:proofErr w:type="gramEnd"/>
      <w:r w:rsidRPr="00657318">
        <w:rPr>
          <w:rFonts w:ascii="Times New Roman" w:hAnsi="Times New Roman" w:cs="Times New Roman"/>
          <w:b/>
          <w:sz w:val="28"/>
          <w:szCs w:val="28"/>
        </w:rPr>
        <w:t xml:space="preserve">. Черниговка                                 </w:t>
      </w:r>
      <w:r w:rsidRPr="00657318">
        <w:rPr>
          <w:rFonts w:ascii="Times New Roman" w:hAnsi="Times New Roman" w:cs="Times New Roman"/>
          <w:sz w:val="28"/>
          <w:szCs w:val="28"/>
          <w:u w:val="single"/>
        </w:rPr>
        <w:t>№ 373-па</w:t>
      </w:r>
    </w:p>
    <w:p w:rsidR="00657318" w:rsidRPr="00657318" w:rsidRDefault="00657318" w:rsidP="00657318">
      <w:pPr>
        <w:rPr>
          <w:rFonts w:ascii="Times New Roman" w:hAnsi="Times New Roman" w:cs="Times New Roman"/>
          <w:sz w:val="28"/>
          <w:szCs w:val="28"/>
        </w:rPr>
      </w:pPr>
    </w:p>
    <w:p w:rsidR="00657318" w:rsidRPr="00657318" w:rsidRDefault="00657318" w:rsidP="00657318">
      <w:pPr>
        <w:rPr>
          <w:rFonts w:ascii="Times New Roman" w:hAnsi="Times New Roman" w:cs="Times New Roman"/>
          <w:sz w:val="28"/>
          <w:szCs w:val="28"/>
        </w:rPr>
      </w:pPr>
    </w:p>
    <w:p w:rsidR="00657318" w:rsidRPr="00657318" w:rsidRDefault="00657318" w:rsidP="00657318">
      <w:pPr>
        <w:rPr>
          <w:rFonts w:ascii="Times New Roman" w:hAnsi="Times New Roman" w:cs="Times New Roman"/>
          <w:sz w:val="28"/>
          <w:szCs w:val="28"/>
        </w:rPr>
      </w:pPr>
    </w:p>
    <w:tbl>
      <w:tblPr>
        <w:tblW w:w="0" w:type="auto"/>
        <w:tblInd w:w="139" w:type="dxa"/>
        <w:tblLayout w:type="fixed"/>
        <w:tblLook w:val="0000"/>
      </w:tblPr>
      <w:tblGrid>
        <w:gridCol w:w="4614"/>
        <w:gridCol w:w="4991"/>
      </w:tblGrid>
      <w:tr w:rsidR="00657318" w:rsidRPr="00657318" w:rsidTr="00A24223">
        <w:tc>
          <w:tcPr>
            <w:tcW w:w="4614" w:type="dxa"/>
            <w:shd w:val="clear" w:color="auto" w:fill="auto"/>
          </w:tcPr>
          <w:p w:rsidR="00657318" w:rsidRPr="00657318" w:rsidRDefault="00657318" w:rsidP="00A24223">
            <w:pPr>
              <w:pStyle w:val="31"/>
              <w:snapToGrid w:val="0"/>
              <w:jc w:val="both"/>
              <w:rPr>
                <w:sz w:val="28"/>
                <w:szCs w:val="28"/>
              </w:rPr>
            </w:pPr>
            <w:r w:rsidRPr="00657318">
              <w:rPr>
                <w:sz w:val="28"/>
                <w:szCs w:val="28"/>
              </w:rPr>
              <w:t>Об утверждении муниципальной программы «Развитие дорожного хозяйства и транспорта в Черниговском районе 2018 - 2020 годы».</w:t>
            </w:r>
          </w:p>
        </w:tc>
        <w:tc>
          <w:tcPr>
            <w:tcW w:w="4991" w:type="dxa"/>
            <w:shd w:val="clear" w:color="auto" w:fill="auto"/>
          </w:tcPr>
          <w:p w:rsidR="00657318" w:rsidRPr="00657318" w:rsidRDefault="00657318" w:rsidP="00A24223">
            <w:pPr>
              <w:snapToGrid w:val="0"/>
              <w:rPr>
                <w:rFonts w:ascii="Times New Roman" w:hAnsi="Times New Roman" w:cs="Times New Roman"/>
                <w:sz w:val="28"/>
                <w:szCs w:val="28"/>
              </w:rPr>
            </w:pPr>
          </w:p>
        </w:tc>
      </w:tr>
    </w:tbl>
    <w:p w:rsidR="00657318" w:rsidRPr="00657318" w:rsidRDefault="00657318" w:rsidP="00657318">
      <w:pPr>
        <w:pStyle w:val="21"/>
        <w:rPr>
          <w:sz w:val="28"/>
          <w:szCs w:val="28"/>
        </w:rPr>
      </w:pPr>
      <w:r w:rsidRPr="00657318">
        <w:rPr>
          <w:sz w:val="28"/>
          <w:szCs w:val="28"/>
        </w:rPr>
        <w:tab/>
      </w:r>
    </w:p>
    <w:p w:rsidR="00657318" w:rsidRPr="00657318" w:rsidRDefault="00657318" w:rsidP="00657318">
      <w:pPr>
        <w:pStyle w:val="21"/>
        <w:rPr>
          <w:sz w:val="28"/>
          <w:szCs w:val="28"/>
        </w:rPr>
      </w:pPr>
    </w:p>
    <w:p w:rsidR="00657318" w:rsidRPr="00657318" w:rsidRDefault="00657318" w:rsidP="00657318">
      <w:pPr>
        <w:pStyle w:val="21"/>
        <w:ind w:firstLine="426"/>
        <w:rPr>
          <w:sz w:val="28"/>
          <w:szCs w:val="28"/>
        </w:rPr>
      </w:pPr>
      <w:r w:rsidRPr="00657318">
        <w:rPr>
          <w:sz w:val="28"/>
          <w:szCs w:val="28"/>
        </w:rPr>
        <w:t>Руководствуясь Федеральным законом от 06.10.2003 г. № 131-ФЗ «Об общих принципах организации местного самоуправления в Российской Федерации», Уставом Черниговского муниципального района, постановлением Администрации Черниговского района от 23.07.2013 г. №733-па «Об утверждении порядка организации работы по разработке, реализации и оценке эффективности муниципальных программ в Черниговском районе»</w:t>
      </w:r>
    </w:p>
    <w:p w:rsidR="00657318" w:rsidRPr="00657318" w:rsidRDefault="00657318" w:rsidP="00657318">
      <w:pPr>
        <w:jc w:val="both"/>
        <w:rPr>
          <w:rFonts w:ascii="Times New Roman" w:hAnsi="Times New Roman" w:cs="Times New Roman"/>
          <w:sz w:val="28"/>
          <w:szCs w:val="28"/>
        </w:rPr>
      </w:pPr>
    </w:p>
    <w:p w:rsidR="00657318" w:rsidRPr="00657318" w:rsidRDefault="00657318" w:rsidP="00657318">
      <w:pPr>
        <w:jc w:val="both"/>
        <w:rPr>
          <w:rFonts w:ascii="Times New Roman" w:hAnsi="Times New Roman" w:cs="Times New Roman"/>
          <w:sz w:val="28"/>
          <w:szCs w:val="28"/>
        </w:rPr>
      </w:pPr>
      <w:proofErr w:type="gramStart"/>
      <w:r w:rsidRPr="00657318">
        <w:rPr>
          <w:rFonts w:ascii="Times New Roman" w:hAnsi="Times New Roman" w:cs="Times New Roman"/>
          <w:sz w:val="28"/>
          <w:szCs w:val="28"/>
        </w:rPr>
        <w:t>П</w:t>
      </w:r>
      <w:proofErr w:type="gramEnd"/>
      <w:r w:rsidRPr="00657318">
        <w:rPr>
          <w:rFonts w:ascii="Times New Roman" w:hAnsi="Times New Roman" w:cs="Times New Roman"/>
          <w:sz w:val="28"/>
          <w:szCs w:val="28"/>
        </w:rPr>
        <w:t xml:space="preserve"> О С Т А Н О В Л Я Ю:</w:t>
      </w:r>
    </w:p>
    <w:p w:rsidR="00657318" w:rsidRPr="00657318" w:rsidRDefault="00657318" w:rsidP="00657318">
      <w:pPr>
        <w:jc w:val="both"/>
        <w:rPr>
          <w:rFonts w:ascii="Times New Roman" w:hAnsi="Times New Roman" w:cs="Times New Roman"/>
          <w:sz w:val="28"/>
          <w:szCs w:val="28"/>
        </w:rPr>
      </w:pPr>
    </w:p>
    <w:p w:rsidR="00657318" w:rsidRPr="00657318" w:rsidRDefault="00657318" w:rsidP="00657318">
      <w:pPr>
        <w:numPr>
          <w:ilvl w:val="0"/>
          <w:numId w:val="2"/>
        </w:numPr>
        <w:tabs>
          <w:tab w:val="clear" w:pos="720"/>
        </w:tabs>
        <w:suppressAutoHyphens/>
        <w:spacing w:after="0" w:line="240" w:lineRule="auto"/>
        <w:ind w:left="0" w:firstLine="426"/>
        <w:jc w:val="both"/>
        <w:rPr>
          <w:rFonts w:ascii="Times New Roman" w:hAnsi="Times New Roman" w:cs="Times New Roman"/>
          <w:sz w:val="28"/>
          <w:szCs w:val="28"/>
        </w:rPr>
      </w:pPr>
      <w:r w:rsidRPr="00657318">
        <w:rPr>
          <w:rFonts w:ascii="Times New Roman" w:hAnsi="Times New Roman" w:cs="Times New Roman"/>
          <w:sz w:val="28"/>
          <w:szCs w:val="28"/>
        </w:rPr>
        <w:t>Утвердить  муниципальную программу «Развитие дорожного хозяйства и транспорта в Черниговском районе 2018 - 2020 годы» (прилагается).</w:t>
      </w:r>
    </w:p>
    <w:p w:rsidR="00657318" w:rsidRPr="00657318" w:rsidRDefault="00657318" w:rsidP="00657318">
      <w:pPr>
        <w:numPr>
          <w:ilvl w:val="0"/>
          <w:numId w:val="2"/>
        </w:numPr>
        <w:tabs>
          <w:tab w:val="clear" w:pos="720"/>
        </w:tabs>
        <w:suppressAutoHyphens/>
        <w:spacing w:after="0" w:line="240" w:lineRule="auto"/>
        <w:ind w:left="0" w:firstLine="426"/>
        <w:jc w:val="both"/>
        <w:rPr>
          <w:rFonts w:ascii="Times New Roman" w:hAnsi="Times New Roman" w:cs="Times New Roman"/>
          <w:sz w:val="28"/>
          <w:szCs w:val="28"/>
        </w:rPr>
      </w:pPr>
      <w:proofErr w:type="gramStart"/>
      <w:r w:rsidRPr="00657318">
        <w:rPr>
          <w:rFonts w:ascii="Times New Roman" w:hAnsi="Times New Roman" w:cs="Times New Roman"/>
          <w:sz w:val="28"/>
          <w:szCs w:val="28"/>
        </w:rPr>
        <w:t xml:space="preserve">Постановление Администрации Черниговского района от 14.02.2018 года № 93-па «О внесении изменений в постановление администрации Черниговского района» «Об утверждении Муниципальной программы Развитие дорожного хозяйства и транспорта в Черниговском районе 2016-2018 годы», </w:t>
      </w:r>
      <w:r w:rsidRPr="00657318">
        <w:rPr>
          <w:rFonts w:ascii="Times New Roman" w:hAnsi="Times New Roman" w:cs="Times New Roman"/>
          <w:sz w:val="28"/>
          <w:szCs w:val="28"/>
        </w:rPr>
        <w:lastRenderedPageBreak/>
        <w:t>Постановление Администрации Черниговского района от 15.02.2016 г. № 60-па «Об утверждении Муниципальной программы Развитие дорожного хозяйства и транспорта в Черниговском районе 2016-2018 годы» считать утратившими силу.</w:t>
      </w:r>
      <w:proofErr w:type="gramEnd"/>
    </w:p>
    <w:p w:rsidR="00657318" w:rsidRPr="00657318" w:rsidRDefault="00657318" w:rsidP="00657318">
      <w:pPr>
        <w:ind w:firstLine="408"/>
        <w:jc w:val="both"/>
        <w:rPr>
          <w:rFonts w:ascii="Times New Roman" w:hAnsi="Times New Roman" w:cs="Times New Roman"/>
          <w:sz w:val="28"/>
          <w:szCs w:val="28"/>
        </w:rPr>
      </w:pPr>
      <w:r w:rsidRPr="00657318">
        <w:rPr>
          <w:rFonts w:ascii="Times New Roman" w:hAnsi="Times New Roman" w:cs="Times New Roman"/>
          <w:sz w:val="28"/>
          <w:szCs w:val="28"/>
        </w:rPr>
        <w:t>3. Опубликовать настоящее постановление в приложении к газете «Новое время» «Вестник нормативно правовых актов Черниговского района» и разместить на официальном сайте Администрации Черниговского района, официальном сайте Российской Федерации ГАС «Управление».</w:t>
      </w:r>
    </w:p>
    <w:p w:rsidR="00657318" w:rsidRPr="00657318" w:rsidRDefault="00657318" w:rsidP="00657318">
      <w:pPr>
        <w:ind w:firstLine="408"/>
        <w:jc w:val="both"/>
        <w:rPr>
          <w:rFonts w:ascii="Times New Roman" w:hAnsi="Times New Roman" w:cs="Times New Roman"/>
          <w:sz w:val="28"/>
          <w:szCs w:val="28"/>
        </w:rPr>
      </w:pPr>
      <w:r w:rsidRPr="00657318">
        <w:rPr>
          <w:rFonts w:ascii="Times New Roman" w:hAnsi="Times New Roman" w:cs="Times New Roman"/>
          <w:sz w:val="28"/>
          <w:szCs w:val="28"/>
        </w:rPr>
        <w:t xml:space="preserve">4. </w:t>
      </w:r>
      <w:proofErr w:type="gramStart"/>
      <w:r w:rsidRPr="00657318">
        <w:rPr>
          <w:rFonts w:ascii="Times New Roman" w:hAnsi="Times New Roman" w:cs="Times New Roman"/>
          <w:sz w:val="28"/>
          <w:szCs w:val="28"/>
        </w:rPr>
        <w:t>Контроль за</w:t>
      </w:r>
      <w:proofErr w:type="gramEnd"/>
      <w:r w:rsidRPr="00657318">
        <w:rPr>
          <w:rFonts w:ascii="Times New Roman" w:hAnsi="Times New Roman" w:cs="Times New Roman"/>
          <w:sz w:val="28"/>
          <w:szCs w:val="28"/>
        </w:rPr>
        <w:t xml:space="preserve"> исполнением настоящего постановления возложить на заместителя Главы Черниговского района Удода В.И..</w:t>
      </w:r>
    </w:p>
    <w:p w:rsidR="00657318" w:rsidRPr="00657318" w:rsidRDefault="00657318" w:rsidP="00657318">
      <w:pPr>
        <w:ind w:firstLine="408"/>
        <w:jc w:val="both"/>
        <w:rPr>
          <w:rFonts w:ascii="Times New Roman" w:hAnsi="Times New Roman" w:cs="Times New Roman"/>
          <w:sz w:val="28"/>
          <w:szCs w:val="28"/>
        </w:rPr>
      </w:pPr>
    </w:p>
    <w:p w:rsidR="00657318" w:rsidRPr="00657318" w:rsidRDefault="00657318" w:rsidP="00657318">
      <w:pPr>
        <w:ind w:firstLine="408"/>
        <w:jc w:val="both"/>
        <w:rPr>
          <w:rFonts w:ascii="Times New Roman" w:hAnsi="Times New Roman" w:cs="Times New Roman"/>
          <w:sz w:val="28"/>
          <w:szCs w:val="28"/>
        </w:rPr>
      </w:pPr>
    </w:p>
    <w:p w:rsidR="00657318" w:rsidRPr="00657318" w:rsidRDefault="00657318" w:rsidP="00657318">
      <w:pPr>
        <w:ind w:firstLine="408"/>
        <w:jc w:val="both"/>
        <w:rPr>
          <w:rFonts w:ascii="Times New Roman" w:hAnsi="Times New Roman" w:cs="Times New Roman"/>
          <w:sz w:val="28"/>
          <w:szCs w:val="28"/>
        </w:rPr>
      </w:pPr>
    </w:p>
    <w:p w:rsidR="00657318" w:rsidRPr="00657318" w:rsidRDefault="00657318" w:rsidP="00657318">
      <w:pPr>
        <w:ind w:firstLine="426"/>
        <w:jc w:val="both"/>
        <w:rPr>
          <w:rFonts w:ascii="Times New Roman" w:hAnsi="Times New Roman" w:cs="Times New Roman"/>
          <w:sz w:val="28"/>
          <w:szCs w:val="28"/>
        </w:rPr>
      </w:pPr>
      <w:r w:rsidRPr="00657318">
        <w:rPr>
          <w:rFonts w:ascii="Times New Roman" w:hAnsi="Times New Roman" w:cs="Times New Roman"/>
          <w:sz w:val="28"/>
          <w:szCs w:val="28"/>
        </w:rPr>
        <w:t xml:space="preserve">Глава Черниговского района                                                      В.Н. </w:t>
      </w:r>
      <w:proofErr w:type="spellStart"/>
      <w:r w:rsidRPr="00657318">
        <w:rPr>
          <w:rFonts w:ascii="Times New Roman" w:hAnsi="Times New Roman" w:cs="Times New Roman"/>
          <w:sz w:val="28"/>
          <w:szCs w:val="28"/>
        </w:rPr>
        <w:t>Сёмкин</w:t>
      </w:r>
      <w:proofErr w:type="spellEnd"/>
    </w:p>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p w:rsidR="00657318" w:rsidRDefault="00657318"/>
    <w:tbl>
      <w:tblPr>
        <w:tblW w:w="0" w:type="auto"/>
        <w:tblInd w:w="5495" w:type="dxa"/>
        <w:tblLayout w:type="fixed"/>
        <w:tblLook w:val="0000"/>
      </w:tblPr>
      <w:tblGrid>
        <w:gridCol w:w="4416"/>
      </w:tblGrid>
      <w:tr w:rsidR="00625E28" w:rsidRPr="00625E28" w:rsidTr="00A24223">
        <w:tc>
          <w:tcPr>
            <w:tcW w:w="4416" w:type="dxa"/>
            <w:shd w:val="clear" w:color="auto" w:fill="auto"/>
          </w:tcPr>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rPr>
              <w:lastRenderedPageBreak/>
              <w:t>Утверждена</w:t>
            </w:r>
          </w:p>
          <w:p w:rsidR="00625E28" w:rsidRPr="00625E28" w:rsidRDefault="00625E28" w:rsidP="00A24223">
            <w:pPr>
              <w:pStyle w:val="ConsNormal"/>
              <w:widowControl/>
              <w:spacing w:line="100" w:lineRule="atLeast"/>
              <w:ind w:right="0" w:firstLine="0"/>
              <w:jc w:val="right"/>
              <w:rPr>
                <w:rFonts w:ascii="Times New Roman" w:hAnsi="Times New Roman" w:cs="Times New Roman"/>
              </w:rPr>
            </w:pPr>
            <w:r w:rsidRPr="00625E28">
              <w:rPr>
                <w:rFonts w:ascii="Times New Roman" w:hAnsi="Times New Roman" w:cs="Times New Roman"/>
              </w:rPr>
              <w:t>постановлением Администрации Черниговского района от «28» июня 2018 № 373-па</w:t>
            </w:r>
          </w:p>
        </w:tc>
      </w:tr>
    </w:tbl>
    <w:p w:rsidR="00625E28" w:rsidRPr="00625E28" w:rsidRDefault="00625E28" w:rsidP="00625E28">
      <w:pPr>
        <w:pStyle w:val="ConsNormal"/>
        <w:widowControl/>
        <w:spacing w:line="100" w:lineRule="atLeast"/>
        <w:ind w:right="0" w:firstLine="0"/>
        <w:jc w:val="center"/>
        <w:rPr>
          <w:rFonts w:ascii="Times New Roman" w:hAnsi="Times New Roman" w:cs="Times New Roman"/>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b/>
          <w:sz w:val="28"/>
          <w:szCs w:val="28"/>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b/>
          <w:sz w:val="28"/>
          <w:szCs w:val="28"/>
        </w:rPr>
      </w:pPr>
      <w:r w:rsidRPr="00625E28">
        <w:rPr>
          <w:rFonts w:ascii="Times New Roman" w:hAnsi="Times New Roman" w:cs="Times New Roman"/>
          <w:b/>
          <w:sz w:val="28"/>
          <w:szCs w:val="28"/>
        </w:rPr>
        <w:t xml:space="preserve">МУНИЦИПАЛЬНАЯ ПРОГРАММА </w:t>
      </w:r>
    </w:p>
    <w:p w:rsidR="00625E28" w:rsidRPr="00625E28" w:rsidRDefault="00625E28" w:rsidP="00625E28">
      <w:pPr>
        <w:pStyle w:val="ConsNormal"/>
        <w:widowControl/>
        <w:spacing w:line="100" w:lineRule="atLeast"/>
        <w:ind w:right="0" w:firstLine="0"/>
        <w:jc w:val="center"/>
        <w:rPr>
          <w:rFonts w:ascii="Times New Roman" w:hAnsi="Times New Roman" w:cs="Times New Roman"/>
          <w:b/>
          <w:sz w:val="28"/>
          <w:szCs w:val="28"/>
        </w:rPr>
      </w:pPr>
      <w:r w:rsidRPr="00625E28">
        <w:rPr>
          <w:rFonts w:ascii="Times New Roman" w:hAnsi="Times New Roman" w:cs="Times New Roman"/>
          <w:b/>
          <w:sz w:val="28"/>
          <w:szCs w:val="28"/>
        </w:rPr>
        <w:t>ЧЕРНИГОВСКОГО РАЙОНА «РАЗВИТИЕ ДОРОЖНОГО ХОЗЯЙСТВА И ТРАНСПОРТА В ЧЕРНИГОВСКОМ РАЙОНЕ  2018-2020 годы»</w:t>
      </w:r>
    </w:p>
    <w:p w:rsidR="00625E28" w:rsidRPr="00625E28" w:rsidRDefault="00625E28" w:rsidP="00625E28">
      <w:pPr>
        <w:pStyle w:val="ConsNormal"/>
        <w:widowControl/>
        <w:spacing w:line="100" w:lineRule="atLeast"/>
        <w:ind w:right="0" w:firstLine="0"/>
        <w:jc w:val="center"/>
        <w:rPr>
          <w:rFonts w:ascii="Times New Roman" w:hAnsi="Times New Roman" w:cs="Times New Roman"/>
          <w:b/>
          <w:sz w:val="28"/>
          <w:szCs w:val="28"/>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b/>
          <w:sz w:val="28"/>
          <w:szCs w:val="28"/>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b/>
          <w:sz w:val="28"/>
          <w:szCs w:val="28"/>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sz w:val="28"/>
          <w:szCs w:val="28"/>
        </w:rPr>
      </w:pPr>
      <w:r w:rsidRPr="00625E28">
        <w:rPr>
          <w:rFonts w:ascii="Times New Roman" w:hAnsi="Times New Roman" w:cs="Times New Roman"/>
          <w:sz w:val="28"/>
          <w:szCs w:val="28"/>
        </w:rPr>
        <w:t>ПАСПОРТ</w:t>
      </w:r>
    </w:p>
    <w:p w:rsidR="00625E28" w:rsidRPr="00625E28" w:rsidRDefault="00625E28" w:rsidP="00625E28">
      <w:pPr>
        <w:pStyle w:val="22"/>
        <w:snapToGrid w:val="0"/>
        <w:spacing w:before="0" w:line="100" w:lineRule="atLeast"/>
        <w:ind w:firstLine="0"/>
        <w:jc w:val="center"/>
        <w:rPr>
          <w:sz w:val="28"/>
          <w:szCs w:val="28"/>
        </w:rPr>
      </w:pPr>
      <w:r w:rsidRPr="00625E28">
        <w:rPr>
          <w:sz w:val="28"/>
          <w:szCs w:val="28"/>
        </w:rPr>
        <w:t xml:space="preserve">МУНИЦИПАЛЬНОЙ   ПРОГРАММЫ </w:t>
      </w:r>
    </w:p>
    <w:p w:rsidR="00625E28" w:rsidRPr="00625E28" w:rsidRDefault="00625E28" w:rsidP="00625E28">
      <w:pPr>
        <w:pStyle w:val="ConsTitle"/>
        <w:widowControl/>
        <w:spacing w:line="100" w:lineRule="atLeast"/>
        <w:ind w:right="0"/>
        <w:jc w:val="center"/>
        <w:rPr>
          <w:rFonts w:ascii="Times New Roman" w:hAnsi="Times New Roman" w:cs="Times New Roman"/>
          <w:b w:val="0"/>
          <w:bCs w:val="0"/>
          <w:sz w:val="28"/>
          <w:szCs w:val="28"/>
        </w:rPr>
      </w:pPr>
      <w:r w:rsidRPr="00625E28">
        <w:rPr>
          <w:rFonts w:ascii="Times New Roman" w:hAnsi="Times New Roman" w:cs="Times New Roman"/>
          <w:b w:val="0"/>
          <w:bCs w:val="0"/>
          <w:sz w:val="28"/>
          <w:szCs w:val="28"/>
        </w:rPr>
        <w:t>«РАЗВИТИЕ ДОРОЖНОГО  ХОЗЯЙСТВА И ТРАНСПОРТА В ЧЕРНИГОВСКОМ РАЙОНЕ  2018-2020 годы»</w:t>
      </w:r>
    </w:p>
    <w:p w:rsidR="00625E28" w:rsidRPr="00625E28" w:rsidRDefault="00625E28" w:rsidP="00625E28">
      <w:pPr>
        <w:pStyle w:val="22"/>
        <w:spacing w:before="0" w:line="100" w:lineRule="atLeast"/>
        <w:ind w:firstLine="0"/>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27"/>
      </w:tblGrid>
      <w:tr w:rsidR="00625E28" w:rsidRPr="00625E28" w:rsidTr="00A24223">
        <w:tc>
          <w:tcPr>
            <w:tcW w:w="2360"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Наименование Программы</w:t>
            </w:r>
          </w:p>
        </w:tc>
        <w:tc>
          <w:tcPr>
            <w:tcW w:w="7327" w:type="dxa"/>
            <w:tcBorders>
              <w:top w:val="single" w:sz="1" w:space="0" w:color="000000"/>
              <w:left w:val="single" w:sz="1" w:space="0" w:color="000000"/>
              <w:bottom w:val="single" w:sz="1" w:space="0" w:color="000000"/>
              <w:right w:val="single" w:sz="1" w:space="0" w:color="000000"/>
            </w:tcBorders>
            <w:shd w:val="clear" w:color="auto" w:fill="auto"/>
          </w:tcPr>
          <w:p w:rsidR="00625E28" w:rsidRPr="00625E28" w:rsidRDefault="00625E28" w:rsidP="00A24223">
            <w:pPr>
              <w:pStyle w:val="22"/>
              <w:snapToGrid w:val="0"/>
              <w:spacing w:before="0" w:line="100" w:lineRule="atLeast"/>
              <w:ind w:firstLine="0"/>
              <w:rPr>
                <w:sz w:val="28"/>
                <w:szCs w:val="28"/>
              </w:rPr>
            </w:pPr>
            <w:r w:rsidRPr="00625E28">
              <w:rPr>
                <w:sz w:val="28"/>
                <w:szCs w:val="28"/>
              </w:rPr>
              <w:t>Развитие дорожного хозяйства и транспорта в Черниговском районе 2018-2020 годы - далее Программа.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Дата принятия решения о разработке Программы </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Распоряжение Администрации Черниговского района от    27.06.2018 г. № 168-ра «О разработке проекта муниципальной программы «Развитие дорожного хозяйства и транспорта в Черниговском районе 2018-2020 годы».</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Заказчик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Администрация Черниговского муниципального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Ответственный исполнитель, соисполнители, участники   Программы </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Отдел жизнеобеспечения Администрации Черниговского района (далее – отдел жизнеобеспечения)</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Координатор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spacing w:after="120"/>
              <w:jc w:val="both"/>
              <w:rPr>
                <w:sz w:val="28"/>
                <w:szCs w:val="28"/>
              </w:rPr>
            </w:pPr>
            <w:r w:rsidRPr="00625E28">
              <w:rPr>
                <w:sz w:val="28"/>
                <w:szCs w:val="28"/>
              </w:rPr>
              <w:t>Отдел жизнеобеспечения Администрации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Цели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widowControl w:val="0"/>
              <w:autoSpaceDE w:val="0"/>
              <w:snapToGrid w:val="0"/>
              <w:jc w:val="both"/>
              <w:rPr>
                <w:rFonts w:ascii="Times New Roman" w:hAnsi="Times New Roman" w:cs="Times New Roman"/>
                <w:sz w:val="28"/>
                <w:szCs w:val="28"/>
              </w:rPr>
            </w:pPr>
            <w:r w:rsidRPr="00625E28">
              <w:rPr>
                <w:rFonts w:ascii="Times New Roman" w:hAnsi="Times New Roman" w:cs="Times New Roman"/>
                <w:sz w:val="28"/>
                <w:szCs w:val="28"/>
              </w:rPr>
              <w:t>Развитие транспортного комплекса для обеспечения потребностей экономики и населения Черниговского района в перевозках грузов (товаров) и людей;</w:t>
            </w:r>
          </w:p>
          <w:p w:rsidR="00625E28" w:rsidRPr="00625E28" w:rsidRDefault="00625E28" w:rsidP="00A24223">
            <w:pPr>
              <w:pStyle w:val="a6"/>
              <w:snapToGrid w:val="0"/>
              <w:jc w:val="both"/>
              <w:rPr>
                <w:sz w:val="28"/>
                <w:szCs w:val="28"/>
              </w:rPr>
            </w:pPr>
            <w:r w:rsidRPr="00625E28">
              <w:rPr>
                <w:sz w:val="28"/>
                <w:szCs w:val="28"/>
              </w:rPr>
              <w:t xml:space="preserve">Повышение сбалансированности, эффективности и безопасности </w:t>
            </w:r>
            <w:proofErr w:type="gramStart"/>
            <w:r w:rsidRPr="00625E28">
              <w:rPr>
                <w:sz w:val="28"/>
                <w:szCs w:val="28"/>
              </w:rPr>
              <w:t>функционирования</w:t>
            </w:r>
            <w:proofErr w:type="gramEnd"/>
            <w:r w:rsidRPr="00625E28">
              <w:rPr>
                <w:sz w:val="28"/>
                <w:szCs w:val="28"/>
              </w:rPr>
              <w:t xml:space="preserve">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Задачи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jc w:val="both"/>
              <w:rPr>
                <w:rFonts w:ascii="Times New Roman" w:hAnsi="Times New Roman" w:cs="Times New Roman"/>
                <w:sz w:val="28"/>
                <w:szCs w:val="28"/>
              </w:rPr>
            </w:pPr>
            <w:r w:rsidRPr="00625E28">
              <w:rPr>
                <w:rFonts w:ascii="Times New Roman" w:hAnsi="Times New Roman" w:cs="Times New Roman"/>
                <w:sz w:val="28"/>
                <w:szCs w:val="28"/>
              </w:rPr>
              <w:t xml:space="preserve">- улучшение транспортной доступности всего массива района, повышение мобильности и деловой активности населения за счет обеспечения круглогодичного </w:t>
            </w:r>
            <w:r w:rsidRPr="00625E28">
              <w:rPr>
                <w:rFonts w:ascii="Times New Roman" w:hAnsi="Times New Roman" w:cs="Times New Roman"/>
                <w:sz w:val="28"/>
                <w:szCs w:val="28"/>
              </w:rPr>
              <w:lastRenderedPageBreak/>
              <w:t>комфортного транспортного сообщения;</w:t>
            </w:r>
          </w:p>
          <w:p w:rsidR="00625E28" w:rsidRPr="00625E28" w:rsidRDefault="00625E28" w:rsidP="00A24223">
            <w:pPr>
              <w:pStyle w:val="a6"/>
              <w:jc w:val="both"/>
              <w:rPr>
                <w:sz w:val="28"/>
                <w:szCs w:val="28"/>
              </w:rPr>
            </w:pPr>
            <w:r w:rsidRPr="00625E28">
              <w:rPr>
                <w:sz w:val="28"/>
                <w:szCs w:val="28"/>
              </w:rPr>
              <w:t xml:space="preserve">- обеспечение сельских населенных пунктов автомобильными дорогами с твердым покрытием; </w:t>
            </w:r>
          </w:p>
          <w:p w:rsidR="00625E28" w:rsidRPr="00625E28" w:rsidRDefault="00625E28" w:rsidP="00A24223">
            <w:pPr>
              <w:pStyle w:val="a6"/>
              <w:jc w:val="both"/>
              <w:rPr>
                <w:sz w:val="28"/>
                <w:szCs w:val="28"/>
              </w:rPr>
            </w:pPr>
            <w:r w:rsidRPr="00625E28">
              <w:rPr>
                <w:sz w:val="28"/>
                <w:szCs w:val="28"/>
              </w:rPr>
              <w:t xml:space="preserve">- увеличение протяженности автомобильных дорог, соответствующих требованиям нормативных документов; </w:t>
            </w:r>
          </w:p>
          <w:p w:rsidR="00625E28" w:rsidRPr="00625E28" w:rsidRDefault="00625E28" w:rsidP="00A24223">
            <w:pPr>
              <w:pStyle w:val="a6"/>
              <w:jc w:val="both"/>
              <w:rPr>
                <w:sz w:val="28"/>
                <w:szCs w:val="28"/>
              </w:rPr>
            </w:pPr>
            <w:r w:rsidRPr="00625E28">
              <w:rPr>
                <w:sz w:val="28"/>
                <w:szCs w:val="28"/>
              </w:rPr>
              <w:t xml:space="preserve">- приведение в нормативное состояние </w:t>
            </w:r>
            <w:proofErr w:type="spellStart"/>
            <w:proofErr w:type="gramStart"/>
            <w:r w:rsidRPr="00625E28">
              <w:rPr>
                <w:sz w:val="28"/>
                <w:szCs w:val="28"/>
              </w:rPr>
              <w:t>улично</w:t>
            </w:r>
            <w:proofErr w:type="spellEnd"/>
            <w:r w:rsidRPr="00625E28">
              <w:rPr>
                <w:sz w:val="28"/>
                <w:szCs w:val="28"/>
              </w:rPr>
              <w:t xml:space="preserve"> - дорожной</w:t>
            </w:r>
            <w:proofErr w:type="gramEnd"/>
            <w:r w:rsidRPr="00625E28">
              <w:rPr>
                <w:sz w:val="28"/>
                <w:szCs w:val="28"/>
              </w:rPr>
              <w:t xml:space="preserve"> сети населенных пунктов района; </w:t>
            </w:r>
          </w:p>
          <w:p w:rsidR="00625E28" w:rsidRPr="00625E28" w:rsidRDefault="00625E28" w:rsidP="00A24223">
            <w:pPr>
              <w:pStyle w:val="a6"/>
              <w:jc w:val="both"/>
              <w:rPr>
                <w:sz w:val="28"/>
                <w:szCs w:val="28"/>
              </w:rPr>
            </w:pPr>
            <w:r w:rsidRPr="00625E28">
              <w:rPr>
                <w:sz w:val="28"/>
                <w:szCs w:val="28"/>
              </w:rPr>
              <w:t xml:space="preserve">- обеспечение подъездов к объектам социальной сферы по автомобильным дорогам с усовершенствованным покрытием на территории муниципальных образований; </w:t>
            </w:r>
          </w:p>
          <w:p w:rsidR="00625E28" w:rsidRPr="00625E28" w:rsidRDefault="00625E28" w:rsidP="00A24223">
            <w:pPr>
              <w:pStyle w:val="a6"/>
              <w:jc w:val="both"/>
              <w:rPr>
                <w:sz w:val="28"/>
                <w:szCs w:val="28"/>
              </w:rPr>
            </w:pPr>
            <w:r w:rsidRPr="00625E28">
              <w:rPr>
                <w:sz w:val="28"/>
                <w:szCs w:val="28"/>
              </w:rPr>
              <w:t xml:space="preserve">- обеспечение реализации мероприятий по безопасности дорожного движения; </w:t>
            </w:r>
          </w:p>
          <w:p w:rsidR="00625E28" w:rsidRPr="00625E28" w:rsidRDefault="00625E28" w:rsidP="00A24223">
            <w:pPr>
              <w:pStyle w:val="a6"/>
              <w:jc w:val="both"/>
              <w:rPr>
                <w:sz w:val="28"/>
                <w:szCs w:val="28"/>
              </w:rPr>
            </w:pPr>
            <w:r w:rsidRPr="00625E28">
              <w:rPr>
                <w:sz w:val="28"/>
                <w:szCs w:val="28"/>
              </w:rPr>
              <w:t>- обеспечение гарантированной доступности дорожно-транспортных услуг для населения и хозяйствующих субъектов;</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lastRenderedPageBreak/>
              <w:t>Сроки и этапы реализации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 Действие Программы  рассчитано на 2018-2020 годы в один этап.</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Объемы и источники финансирования  Программы </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spacing w:line="100" w:lineRule="atLeast"/>
              <w:jc w:val="both"/>
              <w:rPr>
                <w:rFonts w:ascii="Times New Roman" w:hAnsi="Times New Roman" w:cs="Times New Roman"/>
                <w:sz w:val="28"/>
                <w:szCs w:val="28"/>
              </w:rPr>
            </w:pPr>
            <w:r w:rsidRPr="00625E28">
              <w:rPr>
                <w:rFonts w:ascii="Times New Roman" w:hAnsi="Times New Roman" w:cs="Times New Roman"/>
                <w:sz w:val="28"/>
                <w:szCs w:val="28"/>
              </w:rPr>
              <w:t xml:space="preserve"> </w:t>
            </w:r>
            <w:proofErr w:type="gramStart"/>
            <w:r w:rsidRPr="00625E28">
              <w:rPr>
                <w:rFonts w:ascii="Times New Roman" w:hAnsi="Times New Roman" w:cs="Times New Roman"/>
                <w:sz w:val="28"/>
                <w:szCs w:val="28"/>
              </w:rPr>
              <w:t xml:space="preserve">Общий объем финансирования Программы </w:t>
            </w:r>
            <w:r w:rsidRPr="00625E28">
              <w:rPr>
                <w:rFonts w:ascii="Times New Roman" w:hAnsi="Times New Roman" w:cs="Times New Roman"/>
                <w:bCs/>
                <w:sz w:val="28"/>
                <w:szCs w:val="28"/>
              </w:rPr>
              <w:t xml:space="preserve">46750,059 </w:t>
            </w:r>
            <w:r w:rsidRPr="00625E28">
              <w:rPr>
                <w:rFonts w:ascii="Times New Roman" w:hAnsi="Times New Roman" w:cs="Times New Roman"/>
                <w:sz w:val="28"/>
                <w:szCs w:val="28"/>
              </w:rPr>
              <w:t xml:space="preserve">тыс. руб., в том числе 2018 г. – 18578,059 тыс. руб.; 2019 г. – 14058,0 тыс. руб.; 2020 год – 14114,0 тыс. руб.; </w:t>
            </w:r>
            <w:proofErr w:type="gramEnd"/>
          </w:p>
          <w:p w:rsidR="00625E28" w:rsidRPr="00625E28" w:rsidRDefault="00625E28" w:rsidP="00A24223">
            <w:pPr>
              <w:snapToGrid w:val="0"/>
              <w:spacing w:line="100" w:lineRule="atLeast"/>
              <w:jc w:val="both"/>
              <w:rPr>
                <w:rFonts w:ascii="Times New Roman" w:hAnsi="Times New Roman" w:cs="Times New Roman"/>
                <w:sz w:val="28"/>
                <w:szCs w:val="28"/>
              </w:rPr>
            </w:pPr>
            <w:r w:rsidRPr="00625E28">
              <w:rPr>
                <w:rFonts w:ascii="Times New Roman" w:hAnsi="Times New Roman" w:cs="Times New Roman"/>
                <w:sz w:val="28"/>
                <w:szCs w:val="28"/>
              </w:rPr>
              <w:t>Источники финансирования Программы:</w:t>
            </w:r>
          </w:p>
          <w:p w:rsidR="00625E28" w:rsidRPr="00625E28" w:rsidRDefault="00625E28" w:rsidP="00A24223">
            <w:pPr>
              <w:snapToGrid w:val="0"/>
              <w:spacing w:line="100" w:lineRule="atLeast"/>
              <w:rPr>
                <w:rFonts w:ascii="Times New Roman" w:hAnsi="Times New Roman" w:cs="Times New Roman"/>
                <w:b/>
                <w:bCs/>
                <w:sz w:val="28"/>
                <w:szCs w:val="28"/>
              </w:rPr>
            </w:pPr>
            <w:r w:rsidRPr="00625E28">
              <w:rPr>
                <w:rFonts w:ascii="Times New Roman" w:hAnsi="Times New Roman" w:cs="Times New Roman"/>
                <w:sz w:val="28"/>
                <w:szCs w:val="28"/>
              </w:rPr>
              <w:t xml:space="preserve">   </w:t>
            </w:r>
            <w:r w:rsidRPr="00625E28">
              <w:rPr>
                <w:rFonts w:ascii="Times New Roman" w:hAnsi="Times New Roman" w:cs="Times New Roman"/>
                <w:b/>
                <w:bCs/>
                <w:sz w:val="28"/>
                <w:szCs w:val="28"/>
              </w:rPr>
              <w:t>2018 год</w:t>
            </w:r>
          </w:p>
          <w:p w:rsidR="00625E28" w:rsidRPr="00625E28" w:rsidRDefault="00625E28" w:rsidP="00625E28">
            <w:pPr>
              <w:numPr>
                <w:ilvl w:val="0"/>
                <w:numId w:val="4"/>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бюджет Черниговского района -15467,017 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уб.</w:t>
            </w:r>
          </w:p>
          <w:p w:rsidR="00625E28" w:rsidRPr="00625E28" w:rsidRDefault="00625E28" w:rsidP="00625E28">
            <w:pPr>
              <w:numPr>
                <w:ilvl w:val="0"/>
                <w:numId w:val="4"/>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краевой бюджет — 3111,042 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уб.</w:t>
            </w:r>
          </w:p>
          <w:p w:rsidR="00625E28" w:rsidRPr="00625E28" w:rsidRDefault="00625E28" w:rsidP="00A24223">
            <w:pPr>
              <w:snapToGrid w:val="0"/>
              <w:spacing w:line="100" w:lineRule="atLeast"/>
              <w:jc w:val="both"/>
              <w:rPr>
                <w:rFonts w:ascii="Times New Roman" w:hAnsi="Times New Roman" w:cs="Times New Roman"/>
                <w:b/>
                <w:bCs/>
                <w:sz w:val="28"/>
                <w:szCs w:val="28"/>
              </w:rPr>
            </w:pPr>
            <w:r w:rsidRPr="00625E28">
              <w:rPr>
                <w:rFonts w:ascii="Times New Roman" w:hAnsi="Times New Roman" w:cs="Times New Roman"/>
                <w:b/>
                <w:bCs/>
                <w:sz w:val="28"/>
                <w:szCs w:val="28"/>
              </w:rPr>
              <w:t xml:space="preserve">  2019 год</w:t>
            </w:r>
          </w:p>
          <w:p w:rsidR="00625E28" w:rsidRPr="00625E28" w:rsidRDefault="00625E28" w:rsidP="00625E28">
            <w:pPr>
              <w:numPr>
                <w:ilvl w:val="0"/>
                <w:numId w:val="4"/>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бюджет Черниговского района -14058,0 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уб.</w:t>
            </w:r>
          </w:p>
          <w:p w:rsidR="00625E28" w:rsidRPr="00625E28" w:rsidRDefault="00625E28" w:rsidP="00625E28">
            <w:pPr>
              <w:numPr>
                <w:ilvl w:val="0"/>
                <w:numId w:val="4"/>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краевой бюджет – 0,0 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уб.</w:t>
            </w:r>
          </w:p>
          <w:p w:rsidR="00625E28" w:rsidRPr="00625E28" w:rsidRDefault="00625E28" w:rsidP="00A24223">
            <w:pPr>
              <w:snapToGrid w:val="0"/>
              <w:spacing w:line="100" w:lineRule="atLeast"/>
              <w:jc w:val="both"/>
              <w:rPr>
                <w:rFonts w:ascii="Times New Roman" w:hAnsi="Times New Roman" w:cs="Times New Roman"/>
                <w:b/>
                <w:bCs/>
                <w:sz w:val="28"/>
                <w:szCs w:val="28"/>
              </w:rPr>
            </w:pPr>
            <w:r w:rsidRPr="00625E28">
              <w:rPr>
                <w:rFonts w:ascii="Times New Roman" w:hAnsi="Times New Roman" w:cs="Times New Roman"/>
                <w:sz w:val="28"/>
                <w:szCs w:val="28"/>
              </w:rPr>
              <w:t xml:space="preserve"> </w:t>
            </w:r>
            <w:r w:rsidRPr="00625E28">
              <w:rPr>
                <w:rFonts w:ascii="Times New Roman" w:hAnsi="Times New Roman" w:cs="Times New Roman"/>
                <w:b/>
                <w:bCs/>
                <w:sz w:val="28"/>
                <w:szCs w:val="28"/>
              </w:rPr>
              <w:t xml:space="preserve"> 2020 год</w:t>
            </w:r>
          </w:p>
          <w:p w:rsidR="00625E28" w:rsidRPr="00625E28" w:rsidRDefault="00625E28" w:rsidP="00625E28">
            <w:pPr>
              <w:numPr>
                <w:ilvl w:val="0"/>
                <w:numId w:val="4"/>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бюджет Черниговского района -14114,0 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уб.</w:t>
            </w:r>
          </w:p>
          <w:p w:rsidR="00625E28" w:rsidRPr="00625E28" w:rsidRDefault="00625E28" w:rsidP="00625E28">
            <w:pPr>
              <w:numPr>
                <w:ilvl w:val="0"/>
                <w:numId w:val="4"/>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краевой бюджет — 0,0 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уб.</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Перечень подпрограмм</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snapToGrid w:val="0"/>
              <w:ind w:left="-37"/>
              <w:jc w:val="both"/>
              <w:rPr>
                <w:sz w:val="28"/>
                <w:szCs w:val="28"/>
              </w:rPr>
            </w:pPr>
            <w:r w:rsidRPr="00625E28">
              <w:rPr>
                <w:sz w:val="28"/>
                <w:szCs w:val="28"/>
              </w:rPr>
              <w:t xml:space="preserve">Подпрограмма № 1 «Ремонт и содержание дорог местного значения Черниговского муниципального района Приморского края» </w:t>
            </w:r>
          </w:p>
          <w:p w:rsidR="00625E28" w:rsidRPr="00625E28" w:rsidRDefault="00625E28" w:rsidP="00A24223">
            <w:pPr>
              <w:pStyle w:val="a6"/>
              <w:snapToGrid w:val="0"/>
              <w:ind w:left="-37"/>
              <w:jc w:val="both"/>
              <w:rPr>
                <w:sz w:val="28"/>
                <w:szCs w:val="28"/>
              </w:rPr>
            </w:pPr>
            <w:r w:rsidRPr="00625E28">
              <w:rPr>
                <w:sz w:val="28"/>
                <w:szCs w:val="28"/>
              </w:rPr>
              <w:t>Подпрограмма  № 2 «Развитие транспортного хозяйства в Черниговском районе»</w:t>
            </w:r>
          </w:p>
          <w:p w:rsidR="00625E28" w:rsidRPr="00625E28" w:rsidRDefault="00625E28" w:rsidP="00A24223">
            <w:pPr>
              <w:pStyle w:val="a6"/>
              <w:snapToGrid w:val="0"/>
              <w:ind w:left="-37"/>
              <w:jc w:val="both"/>
              <w:rPr>
                <w:sz w:val="28"/>
                <w:szCs w:val="28"/>
              </w:rPr>
            </w:pPr>
            <w:r w:rsidRPr="00625E28">
              <w:rPr>
                <w:sz w:val="28"/>
                <w:szCs w:val="28"/>
              </w:rPr>
              <w:t xml:space="preserve">Подпрограмма № 3 «Повышение безопасности дорожного </w:t>
            </w:r>
            <w:r w:rsidRPr="00625E28">
              <w:rPr>
                <w:sz w:val="28"/>
                <w:szCs w:val="28"/>
              </w:rPr>
              <w:lastRenderedPageBreak/>
              <w:t>движения  на территории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lastRenderedPageBreak/>
              <w:t xml:space="preserve">Организация управления и система </w:t>
            </w:r>
            <w:proofErr w:type="gramStart"/>
            <w:r w:rsidRPr="00625E28">
              <w:rPr>
                <w:sz w:val="28"/>
                <w:szCs w:val="28"/>
              </w:rPr>
              <w:t>контроля за</w:t>
            </w:r>
            <w:proofErr w:type="gramEnd"/>
            <w:r w:rsidRPr="00625E28">
              <w:rPr>
                <w:sz w:val="28"/>
                <w:szCs w:val="28"/>
              </w:rPr>
              <w:t xml:space="preserve"> исполнением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snapToGrid w:val="0"/>
              <w:jc w:val="both"/>
              <w:rPr>
                <w:sz w:val="28"/>
                <w:szCs w:val="28"/>
              </w:rPr>
            </w:pPr>
            <w:r w:rsidRPr="00625E28">
              <w:rPr>
                <w:sz w:val="28"/>
                <w:szCs w:val="28"/>
              </w:rPr>
              <w:t>Управление реализацией настоящей 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Целевые индикаторы и показатели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625E28">
            <w:pPr>
              <w:pStyle w:val="a6"/>
              <w:numPr>
                <w:ilvl w:val="0"/>
                <w:numId w:val="3"/>
              </w:numPr>
              <w:snapToGrid w:val="0"/>
              <w:ind w:left="-37"/>
              <w:jc w:val="both"/>
              <w:rPr>
                <w:sz w:val="28"/>
                <w:szCs w:val="28"/>
              </w:rPr>
            </w:pPr>
            <w:r w:rsidRPr="00625E28">
              <w:rPr>
                <w:sz w:val="28"/>
                <w:szCs w:val="28"/>
              </w:rPr>
              <w:t>- количество социально значимых маршрутов на автомобильном транспорте между поселениями;</w:t>
            </w:r>
          </w:p>
          <w:p w:rsidR="00625E28" w:rsidRPr="00625E28" w:rsidRDefault="00625E28" w:rsidP="00625E28">
            <w:pPr>
              <w:pStyle w:val="a6"/>
              <w:numPr>
                <w:ilvl w:val="0"/>
                <w:numId w:val="3"/>
              </w:numPr>
              <w:snapToGrid w:val="0"/>
              <w:ind w:left="-37"/>
              <w:jc w:val="both"/>
              <w:rPr>
                <w:sz w:val="28"/>
                <w:szCs w:val="28"/>
              </w:rPr>
            </w:pPr>
            <w:r w:rsidRPr="00625E28">
              <w:rPr>
                <w:sz w:val="28"/>
                <w:szCs w:val="28"/>
              </w:rPr>
              <w:t>- регулярность движения автобусов;</w:t>
            </w:r>
          </w:p>
          <w:p w:rsidR="00625E28" w:rsidRPr="00625E28" w:rsidRDefault="00625E28" w:rsidP="00625E28">
            <w:pPr>
              <w:pStyle w:val="a6"/>
              <w:numPr>
                <w:ilvl w:val="0"/>
                <w:numId w:val="3"/>
              </w:numPr>
              <w:snapToGrid w:val="0"/>
              <w:ind w:left="-37"/>
              <w:jc w:val="both"/>
              <w:rPr>
                <w:sz w:val="28"/>
                <w:szCs w:val="28"/>
              </w:rPr>
            </w:pPr>
            <w:r w:rsidRPr="00625E28">
              <w:rPr>
                <w:sz w:val="28"/>
                <w:szCs w:val="28"/>
              </w:rPr>
              <w:t>-уменьшение доли автомобильных дорог общего пользования местного значения и улично-дорожной сети  Черниговского района, не соответствующих нормативным требованиям  на 6,3%;</w:t>
            </w:r>
          </w:p>
          <w:p w:rsidR="00625E28" w:rsidRPr="00625E28" w:rsidRDefault="00625E28" w:rsidP="00625E28">
            <w:pPr>
              <w:pStyle w:val="a6"/>
              <w:numPr>
                <w:ilvl w:val="0"/>
                <w:numId w:val="3"/>
              </w:numPr>
              <w:snapToGrid w:val="0"/>
              <w:ind w:left="-37"/>
              <w:jc w:val="both"/>
              <w:rPr>
                <w:sz w:val="28"/>
                <w:szCs w:val="28"/>
              </w:rPr>
            </w:pPr>
            <w:r w:rsidRPr="00625E28">
              <w:rPr>
                <w:sz w:val="28"/>
                <w:szCs w:val="28"/>
              </w:rPr>
              <w:t>-прирост протяженности автомобильных дорог общего пользования местного значения, соответствующих нормативным требованиям  на 12,82 км;</w:t>
            </w:r>
          </w:p>
          <w:p w:rsidR="00625E28" w:rsidRPr="00625E28" w:rsidRDefault="00625E28" w:rsidP="00625E28">
            <w:pPr>
              <w:pStyle w:val="a6"/>
              <w:numPr>
                <w:ilvl w:val="0"/>
                <w:numId w:val="3"/>
              </w:numPr>
              <w:snapToGrid w:val="0"/>
              <w:ind w:left="-37"/>
              <w:jc w:val="both"/>
              <w:rPr>
                <w:sz w:val="28"/>
                <w:szCs w:val="28"/>
              </w:rPr>
            </w:pPr>
            <w:r w:rsidRPr="00625E28">
              <w:rPr>
                <w:sz w:val="28"/>
                <w:szCs w:val="28"/>
              </w:rPr>
              <w:t>-уменьшение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 по сравнению с 2017 г. на 8%;</w:t>
            </w:r>
          </w:p>
          <w:p w:rsidR="00625E28" w:rsidRPr="00625E28" w:rsidRDefault="00625E28" w:rsidP="00625E28">
            <w:pPr>
              <w:pStyle w:val="a6"/>
              <w:numPr>
                <w:ilvl w:val="0"/>
                <w:numId w:val="3"/>
              </w:numPr>
              <w:snapToGrid w:val="0"/>
              <w:ind w:left="-37"/>
              <w:jc w:val="both"/>
              <w:rPr>
                <w:sz w:val="28"/>
                <w:szCs w:val="28"/>
              </w:rPr>
            </w:pPr>
            <w:r w:rsidRPr="00625E28">
              <w:rPr>
                <w:sz w:val="28"/>
                <w:szCs w:val="28"/>
              </w:rPr>
              <w:t xml:space="preserve">- снижение в 2020 году количества </w:t>
            </w:r>
            <w:proofErr w:type="spellStart"/>
            <w:proofErr w:type="gramStart"/>
            <w:r w:rsidRPr="00625E28">
              <w:rPr>
                <w:sz w:val="28"/>
                <w:szCs w:val="28"/>
              </w:rPr>
              <w:t>дорожно</w:t>
            </w:r>
            <w:proofErr w:type="spellEnd"/>
            <w:r w:rsidRPr="00625E28">
              <w:rPr>
                <w:sz w:val="28"/>
                <w:szCs w:val="28"/>
              </w:rPr>
              <w:t>- транспортных</w:t>
            </w:r>
            <w:proofErr w:type="gramEnd"/>
            <w:r w:rsidRPr="00625E28">
              <w:rPr>
                <w:sz w:val="28"/>
                <w:szCs w:val="28"/>
              </w:rPr>
              <w:t xml:space="preserve"> происшествий с пострадавшими на 10 единиц и сокращение количества погибших в результате ДТП на 10 человек</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Ожидаемые конечные результаты реализации  Программы</w:t>
            </w:r>
          </w:p>
        </w:tc>
        <w:tc>
          <w:tcPr>
            <w:tcW w:w="7327"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ind w:left="-102" w:hanging="6"/>
              <w:jc w:val="both"/>
              <w:rPr>
                <w:rFonts w:ascii="Times New Roman" w:hAnsi="Times New Roman" w:cs="Times New Roman"/>
                <w:sz w:val="28"/>
                <w:szCs w:val="28"/>
              </w:rPr>
            </w:pPr>
            <w:r w:rsidRPr="00625E28">
              <w:rPr>
                <w:rFonts w:ascii="Times New Roman" w:hAnsi="Times New Roman" w:cs="Times New Roman"/>
                <w:sz w:val="28"/>
                <w:szCs w:val="28"/>
              </w:rPr>
              <w:t xml:space="preserve">         Увеличение количества пассажиров перевезенных в автомобильном транспорте по социально значимым объектам, улучшение  состояния улично-дорожной сети, снижение количества дорожно-транспортных происшествий, улучшение экологической безопасности, повышение эффективности использования средств, выделенных на дорожное хозяйство  Черниговского района.</w:t>
            </w:r>
          </w:p>
        </w:tc>
      </w:tr>
    </w:tbl>
    <w:p w:rsidR="00625E28" w:rsidRPr="00625E28" w:rsidRDefault="00625E28" w:rsidP="00625E28">
      <w:pPr>
        <w:rPr>
          <w:rFonts w:ascii="Times New Roman" w:hAnsi="Times New Roman" w:cs="Times New Roman"/>
        </w:rPr>
        <w:sectPr w:rsidR="00625E28" w:rsidRPr="00625E28">
          <w:headerReference w:type="default" r:id="rId6"/>
          <w:pgSz w:w="11906" w:h="16838"/>
          <w:pgMar w:top="426" w:right="680" w:bottom="737" w:left="1531" w:header="720" w:footer="720" w:gutter="0"/>
          <w:cols w:space="720"/>
          <w:docGrid w:linePitch="360"/>
        </w:sectPr>
      </w:pPr>
    </w:p>
    <w:p w:rsidR="00625E28" w:rsidRPr="00625E28" w:rsidRDefault="00625E28" w:rsidP="00625E28">
      <w:pPr>
        <w:pStyle w:val="a6"/>
        <w:pageBreakBefore/>
        <w:numPr>
          <w:ilvl w:val="0"/>
          <w:numId w:val="2"/>
        </w:numPr>
        <w:tabs>
          <w:tab w:val="clear" w:pos="720"/>
          <w:tab w:val="num" w:pos="0"/>
        </w:tabs>
        <w:spacing w:after="0"/>
        <w:jc w:val="center"/>
        <w:rPr>
          <w:b/>
          <w:bCs/>
          <w:sz w:val="28"/>
          <w:szCs w:val="28"/>
        </w:rPr>
      </w:pPr>
      <w:r w:rsidRPr="00625E28">
        <w:rPr>
          <w:b/>
          <w:bCs/>
          <w:sz w:val="28"/>
          <w:szCs w:val="28"/>
        </w:rPr>
        <w:lastRenderedPageBreak/>
        <w:t>СОДЕРЖАНИЕ  ПРОБЛЕМЫ  И  ОБОСНОВАНИЕ НЕОБХОДИМОСТИ ЕЁ РЕШЕНИЯ  ПРОГРАМНЫМИ  МЕТОДАМИ</w:t>
      </w:r>
    </w:p>
    <w:p w:rsidR="00625E28" w:rsidRPr="00625E28" w:rsidRDefault="00625E28" w:rsidP="00625E28">
      <w:pPr>
        <w:pStyle w:val="a6"/>
        <w:spacing w:after="0"/>
        <w:jc w:val="both"/>
        <w:rPr>
          <w:sz w:val="16"/>
          <w:szCs w:val="16"/>
        </w:rPr>
      </w:pPr>
    </w:p>
    <w:p w:rsidR="00625E28" w:rsidRPr="00625E28" w:rsidRDefault="00625E28" w:rsidP="00625E28">
      <w:pPr>
        <w:pStyle w:val="a6"/>
        <w:spacing w:after="0" w:line="360" w:lineRule="auto"/>
        <w:ind w:firstLine="841"/>
        <w:jc w:val="both"/>
        <w:rPr>
          <w:sz w:val="28"/>
          <w:szCs w:val="28"/>
        </w:rPr>
      </w:pPr>
    </w:p>
    <w:p w:rsidR="00625E28" w:rsidRPr="00625E28" w:rsidRDefault="00625E28" w:rsidP="00625E28">
      <w:pPr>
        <w:pStyle w:val="a6"/>
        <w:spacing w:line="360" w:lineRule="auto"/>
        <w:ind w:firstLine="851"/>
        <w:jc w:val="both"/>
        <w:rPr>
          <w:sz w:val="28"/>
          <w:szCs w:val="28"/>
        </w:rPr>
      </w:pPr>
      <w:r w:rsidRPr="00625E28">
        <w:t xml:space="preserve">а) </w:t>
      </w:r>
      <w:r w:rsidRPr="00625E28">
        <w:rPr>
          <w:sz w:val="28"/>
          <w:szCs w:val="28"/>
        </w:rPr>
        <w:t>Роль автомобильного транспорта в осуществлении пассажирских перевозок на территории Черниговского района.</w:t>
      </w:r>
    </w:p>
    <w:p w:rsidR="00625E28" w:rsidRPr="00625E28" w:rsidRDefault="00625E28" w:rsidP="00625E28">
      <w:pPr>
        <w:pStyle w:val="a6"/>
        <w:spacing w:line="360" w:lineRule="auto"/>
        <w:ind w:firstLine="823"/>
        <w:jc w:val="both"/>
        <w:rPr>
          <w:sz w:val="28"/>
          <w:szCs w:val="28"/>
        </w:rPr>
      </w:pPr>
      <w:r w:rsidRPr="00625E28">
        <w:rPr>
          <w:sz w:val="28"/>
          <w:szCs w:val="28"/>
        </w:rPr>
        <w:t>Объемы пассажирских перевозок, как правило, развиваются под воздействием следующих рыночных факторов:</w:t>
      </w:r>
    </w:p>
    <w:p w:rsidR="00625E28" w:rsidRPr="00625E28" w:rsidRDefault="00625E28" w:rsidP="00625E28">
      <w:pPr>
        <w:pStyle w:val="a6"/>
        <w:spacing w:line="360" w:lineRule="auto"/>
        <w:jc w:val="both"/>
        <w:rPr>
          <w:sz w:val="28"/>
          <w:szCs w:val="28"/>
        </w:rPr>
      </w:pPr>
      <w:r w:rsidRPr="00625E28">
        <w:rPr>
          <w:sz w:val="28"/>
          <w:szCs w:val="28"/>
        </w:rPr>
        <w:t>- изменение реальных доходов населения, изменение уровня безработицы, что в конечном итоге влияет на подвижность населения;</w:t>
      </w:r>
    </w:p>
    <w:p w:rsidR="00625E28" w:rsidRPr="00625E28" w:rsidRDefault="00625E28" w:rsidP="00625E28">
      <w:pPr>
        <w:pStyle w:val="a6"/>
        <w:spacing w:line="360" w:lineRule="auto"/>
        <w:jc w:val="both"/>
        <w:rPr>
          <w:sz w:val="28"/>
          <w:szCs w:val="28"/>
        </w:rPr>
      </w:pPr>
      <w:r w:rsidRPr="00625E28">
        <w:rPr>
          <w:sz w:val="28"/>
          <w:szCs w:val="28"/>
        </w:rPr>
        <w:t>- развитие дорожной сети;</w:t>
      </w:r>
    </w:p>
    <w:p w:rsidR="00625E28" w:rsidRPr="00625E28" w:rsidRDefault="00625E28" w:rsidP="00625E28">
      <w:pPr>
        <w:pStyle w:val="a6"/>
        <w:spacing w:line="360" w:lineRule="auto"/>
        <w:jc w:val="both"/>
        <w:rPr>
          <w:sz w:val="28"/>
          <w:szCs w:val="28"/>
        </w:rPr>
      </w:pPr>
      <w:r w:rsidRPr="00625E28">
        <w:rPr>
          <w:sz w:val="28"/>
          <w:szCs w:val="28"/>
        </w:rPr>
        <w:t>- рост количества личного автотранспорта, рост стоимости топлива;</w:t>
      </w:r>
    </w:p>
    <w:p w:rsidR="00625E28" w:rsidRPr="00625E28" w:rsidRDefault="00625E28" w:rsidP="00625E28">
      <w:pPr>
        <w:pStyle w:val="a6"/>
        <w:spacing w:line="360" w:lineRule="auto"/>
        <w:ind w:left="37" w:firstLine="787"/>
        <w:jc w:val="both"/>
        <w:rPr>
          <w:sz w:val="28"/>
          <w:szCs w:val="28"/>
        </w:rPr>
      </w:pPr>
      <w:r w:rsidRPr="00625E28">
        <w:rPr>
          <w:sz w:val="28"/>
          <w:szCs w:val="28"/>
        </w:rPr>
        <w:t xml:space="preserve">С 2013 года перевозчики для выполнения пассажирских перевозок автомобильным транспортом на маршрутах регулярных перевозок Администрации Черниговского района привлекались на конкурсной основе, что дало возможность желающим выйти на этот сегмент рынка перевозок. Администрация </w:t>
      </w:r>
      <w:proofErr w:type="gramStart"/>
      <w:r w:rsidRPr="00625E28">
        <w:rPr>
          <w:sz w:val="28"/>
          <w:szCs w:val="28"/>
        </w:rPr>
        <w:t>Черниговского</w:t>
      </w:r>
      <w:proofErr w:type="gramEnd"/>
      <w:r w:rsidRPr="00625E28">
        <w:rPr>
          <w:sz w:val="28"/>
          <w:szCs w:val="28"/>
        </w:rPr>
        <w:t xml:space="preserve"> продолжает поддерживать социально значимые  пассажирские перевозки, которые связывают районный центр  с населенными пунктами: с. </w:t>
      </w:r>
      <w:proofErr w:type="spellStart"/>
      <w:r w:rsidRPr="00625E28">
        <w:rPr>
          <w:sz w:val="28"/>
          <w:szCs w:val="28"/>
        </w:rPr>
        <w:t>Алтыновка</w:t>
      </w:r>
      <w:proofErr w:type="spellEnd"/>
      <w:r w:rsidRPr="00625E28">
        <w:rPr>
          <w:sz w:val="28"/>
          <w:szCs w:val="28"/>
        </w:rPr>
        <w:t xml:space="preserve">, Вадимовка, Дмитриевка, </w:t>
      </w:r>
      <w:proofErr w:type="spellStart"/>
      <w:r w:rsidRPr="00625E28">
        <w:rPr>
          <w:sz w:val="28"/>
          <w:szCs w:val="28"/>
        </w:rPr>
        <w:t>Меркушевка</w:t>
      </w:r>
      <w:proofErr w:type="spellEnd"/>
      <w:r w:rsidRPr="00625E28">
        <w:rPr>
          <w:sz w:val="28"/>
          <w:szCs w:val="28"/>
        </w:rPr>
        <w:t xml:space="preserve">, Синий Гай, ст. Тиховодное, с. </w:t>
      </w:r>
      <w:proofErr w:type="spellStart"/>
      <w:r w:rsidRPr="00625E28">
        <w:rPr>
          <w:sz w:val="28"/>
          <w:szCs w:val="28"/>
        </w:rPr>
        <w:t>Абражеевка</w:t>
      </w:r>
      <w:proofErr w:type="spellEnd"/>
      <w:r w:rsidRPr="00625E28">
        <w:rPr>
          <w:sz w:val="28"/>
          <w:szCs w:val="28"/>
        </w:rPr>
        <w:t>, с. Снегуровка, С. Вассиановка, п. Реттиховка. Благодаря субсидиям из районного бюджета осуществляются пассажирские перевозки на 9 маршрутах регулярных перевозок.</w:t>
      </w:r>
    </w:p>
    <w:p w:rsidR="00625E28" w:rsidRPr="00625E28" w:rsidRDefault="00625E28" w:rsidP="00625E28">
      <w:pPr>
        <w:pStyle w:val="a6"/>
        <w:spacing w:line="360" w:lineRule="auto"/>
        <w:ind w:firstLine="860"/>
        <w:jc w:val="both"/>
        <w:rPr>
          <w:sz w:val="28"/>
          <w:szCs w:val="28"/>
        </w:rPr>
      </w:pPr>
      <w:r w:rsidRPr="00625E28">
        <w:rPr>
          <w:sz w:val="28"/>
          <w:szCs w:val="28"/>
        </w:rPr>
        <w:t xml:space="preserve">Сохранение социально значимых маршрутов является важной задачей для обеспечения полного удовлетворения потребностей населения Черниговского района в транспортных услугах. </w:t>
      </w:r>
    </w:p>
    <w:p w:rsidR="00625E28" w:rsidRPr="00625E28" w:rsidRDefault="00625E28" w:rsidP="00625E28">
      <w:pPr>
        <w:pStyle w:val="a6"/>
        <w:ind w:firstLine="860"/>
        <w:jc w:val="both"/>
        <w:rPr>
          <w:sz w:val="28"/>
          <w:szCs w:val="28"/>
        </w:rPr>
      </w:pPr>
      <w:r w:rsidRPr="00625E28">
        <w:rPr>
          <w:sz w:val="28"/>
          <w:szCs w:val="28"/>
        </w:rPr>
        <w:t>б) Характеристика текущего состояния дорожной отрасли.</w:t>
      </w:r>
    </w:p>
    <w:p w:rsidR="00625E28" w:rsidRPr="00625E28" w:rsidRDefault="00625E28" w:rsidP="00625E28">
      <w:pPr>
        <w:pStyle w:val="a6"/>
        <w:spacing w:after="0" w:line="360" w:lineRule="auto"/>
        <w:ind w:firstLine="841"/>
        <w:jc w:val="both"/>
        <w:rPr>
          <w:sz w:val="28"/>
          <w:szCs w:val="28"/>
        </w:rPr>
      </w:pPr>
      <w:r w:rsidRPr="00625E28">
        <w:rPr>
          <w:sz w:val="28"/>
          <w:szCs w:val="28"/>
        </w:rPr>
        <w:t xml:space="preserve">Неудовлетворительное состояние сети автомобильных дорог муниципального значения усугубляет проблемы в социальной сфере из-за несвоевременного оказания срочной и профилактической медицинской помощи, </w:t>
      </w:r>
      <w:r w:rsidRPr="00625E28">
        <w:rPr>
          <w:sz w:val="28"/>
          <w:szCs w:val="28"/>
        </w:rPr>
        <w:lastRenderedPageBreak/>
        <w:t xml:space="preserve">дополнительных потерь времени, связанных с перевозкой и ограничений на поездки. </w:t>
      </w:r>
    </w:p>
    <w:p w:rsidR="00625E28" w:rsidRPr="00625E28" w:rsidRDefault="00625E28" w:rsidP="00625E28">
      <w:pPr>
        <w:pStyle w:val="a6"/>
        <w:spacing w:after="0" w:line="360" w:lineRule="auto"/>
        <w:ind w:firstLine="841"/>
        <w:jc w:val="both"/>
        <w:rPr>
          <w:sz w:val="28"/>
          <w:szCs w:val="28"/>
        </w:rPr>
      </w:pPr>
      <w:r w:rsidRPr="00625E28">
        <w:rPr>
          <w:sz w:val="28"/>
          <w:szCs w:val="28"/>
        </w:rPr>
        <w:t>Характеристика сети автомобильных дорог общего пользования приведена в таблице № 1</w:t>
      </w:r>
    </w:p>
    <w:p w:rsidR="00625E28" w:rsidRPr="00625E28" w:rsidRDefault="00625E28" w:rsidP="00625E28">
      <w:pPr>
        <w:pStyle w:val="a6"/>
        <w:spacing w:after="0" w:line="360" w:lineRule="auto"/>
        <w:ind w:firstLine="841"/>
        <w:jc w:val="right"/>
      </w:pPr>
    </w:p>
    <w:p w:rsidR="00625E28" w:rsidRPr="00625E28" w:rsidRDefault="00625E28" w:rsidP="00625E28">
      <w:pPr>
        <w:pStyle w:val="a6"/>
        <w:spacing w:after="0" w:line="360" w:lineRule="auto"/>
        <w:ind w:firstLine="841"/>
        <w:jc w:val="right"/>
      </w:pPr>
    </w:p>
    <w:p w:rsidR="00625E28" w:rsidRPr="00625E28" w:rsidRDefault="00625E28" w:rsidP="00625E28">
      <w:pPr>
        <w:pStyle w:val="a6"/>
        <w:spacing w:after="0" w:line="360" w:lineRule="auto"/>
        <w:ind w:firstLine="841"/>
        <w:jc w:val="right"/>
      </w:pPr>
    </w:p>
    <w:p w:rsidR="00625E28" w:rsidRPr="00625E28" w:rsidRDefault="00625E28" w:rsidP="00625E28">
      <w:pPr>
        <w:pStyle w:val="a6"/>
        <w:spacing w:after="0" w:line="360" w:lineRule="auto"/>
        <w:ind w:firstLine="841"/>
        <w:jc w:val="right"/>
        <w:rPr>
          <w:sz w:val="28"/>
          <w:szCs w:val="28"/>
        </w:rPr>
      </w:pPr>
      <w:r w:rsidRPr="00625E28">
        <w:rPr>
          <w:sz w:val="28"/>
          <w:szCs w:val="28"/>
        </w:rPr>
        <w:t>Таблица № 1</w:t>
      </w:r>
    </w:p>
    <w:tbl>
      <w:tblPr>
        <w:tblW w:w="0" w:type="auto"/>
        <w:tblInd w:w="55" w:type="dxa"/>
        <w:tblLayout w:type="fixed"/>
        <w:tblCellMar>
          <w:top w:w="55" w:type="dxa"/>
          <w:left w:w="55" w:type="dxa"/>
          <w:bottom w:w="55" w:type="dxa"/>
          <w:right w:w="55" w:type="dxa"/>
        </w:tblCellMar>
        <w:tblLook w:val="0000"/>
      </w:tblPr>
      <w:tblGrid>
        <w:gridCol w:w="3110"/>
        <w:gridCol w:w="1829"/>
        <w:gridCol w:w="1555"/>
        <w:gridCol w:w="1683"/>
        <w:gridCol w:w="1473"/>
      </w:tblGrid>
      <w:tr w:rsidR="00625E28" w:rsidRPr="00625E28" w:rsidTr="00A24223">
        <w:tc>
          <w:tcPr>
            <w:tcW w:w="3110" w:type="dxa"/>
            <w:vMerge w:val="restart"/>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Наименование сельского поселения</w:t>
            </w:r>
          </w:p>
        </w:tc>
        <w:tc>
          <w:tcPr>
            <w:tcW w:w="1829" w:type="dxa"/>
            <w:vMerge w:val="restart"/>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 xml:space="preserve">Протяженность автомобильных дорог </w:t>
            </w:r>
            <w:proofErr w:type="gramStart"/>
            <w:r w:rsidRPr="00625E28">
              <w:t>км</w:t>
            </w:r>
            <w:proofErr w:type="gramEnd"/>
            <w:r w:rsidRPr="00625E28">
              <w:t>.</w:t>
            </w:r>
          </w:p>
        </w:tc>
        <w:tc>
          <w:tcPr>
            <w:tcW w:w="4711" w:type="dxa"/>
            <w:gridSpan w:val="3"/>
            <w:tcBorders>
              <w:top w:val="single" w:sz="1" w:space="0" w:color="000000"/>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center"/>
            </w:pPr>
            <w:r w:rsidRPr="00625E28">
              <w:t>В том числе</w:t>
            </w:r>
          </w:p>
        </w:tc>
      </w:tr>
      <w:tr w:rsidR="00625E28" w:rsidRPr="00625E28" w:rsidTr="00A24223">
        <w:tc>
          <w:tcPr>
            <w:tcW w:w="3110" w:type="dxa"/>
            <w:vMerge/>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aa"/>
              <w:snapToGrid w:val="0"/>
              <w:jc w:val="right"/>
            </w:pPr>
          </w:p>
        </w:tc>
        <w:tc>
          <w:tcPr>
            <w:tcW w:w="1829" w:type="dxa"/>
            <w:vMerge/>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aa"/>
              <w:snapToGrid w:val="0"/>
              <w:jc w:val="right"/>
            </w:pPr>
          </w:p>
        </w:tc>
        <w:tc>
          <w:tcPr>
            <w:tcW w:w="1555"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 xml:space="preserve">Асфальтобетон, </w:t>
            </w:r>
            <w:proofErr w:type="gramStart"/>
            <w:r w:rsidRPr="00625E28">
              <w:t>км</w:t>
            </w:r>
            <w:proofErr w:type="gramEnd"/>
          </w:p>
        </w:tc>
        <w:tc>
          <w:tcPr>
            <w:tcW w:w="1683"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 xml:space="preserve">Щебень, </w:t>
            </w:r>
            <w:proofErr w:type="spellStart"/>
            <w:r w:rsidRPr="00625E28">
              <w:t>гравий</w:t>
            </w:r>
            <w:proofErr w:type="gramStart"/>
            <w:r w:rsidRPr="00625E28">
              <w:t>,к</w:t>
            </w:r>
            <w:proofErr w:type="gramEnd"/>
            <w:r w:rsidRPr="00625E28">
              <w:t>м</w:t>
            </w:r>
            <w:proofErr w:type="spellEnd"/>
          </w:p>
        </w:tc>
        <w:tc>
          <w:tcPr>
            <w:tcW w:w="147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center"/>
            </w:pPr>
            <w:proofErr w:type="spellStart"/>
            <w:r w:rsidRPr="00625E28">
              <w:t>Грунт</w:t>
            </w:r>
            <w:proofErr w:type="gramStart"/>
            <w:r w:rsidRPr="00625E28">
              <w:t>,к</w:t>
            </w:r>
            <w:proofErr w:type="gramEnd"/>
            <w:r w:rsidRPr="00625E28">
              <w:t>м</w:t>
            </w:r>
            <w:proofErr w:type="spellEnd"/>
          </w:p>
        </w:tc>
      </w:tr>
      <w:tr w:rsidR="00625E28" w:rsidRPr="00625E28" w:rsidTr="00A24223">
        <w:tc>
          <w:tcPr>
            <w:tcW w:w="3110" w:type="dxa"/>
            <w:tcBorders>
              <w:left w:val="single" w:sz="1" w:space="0" w:color="000000"/>
              <w:bottom w:val="single" w:sz="1" w:space="0" w:color="000000"/>
            </w:tcBorders>
            <w:shd w:val="clear" w:color="auto" w:fill="auto"/>
          </w:tcPr>
          <w:p w:rsidR="00625E28" w:rsidRPr="00625E28" w:rsidRDefault="00625E28" w:rsidP="00A24223">
            <w:pPr>
              <w:pStyle w:val="aa"/>
              <w:snapToGrid w:val="0"/>
            </w:pPr>
            <w:r w:rsidRPr="00625E28">
              <w:t>Черниговское сельское поселение</w:t>
            </w:r>
          </w:p>
        </w:tc>
        <w:tc>
          <w:tcPr>
            <w:tcW w:w="1829"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96,6</w:t>
            </w:r>
          </w:p>
        </w:tc>
        <w:tc>
          <w:tcPr>
            <w:tcW w:w="1555"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49,0</w:t>
            </w:r>
          </w:p>
        </w:tc>
        <w:tc>
          <w:tcPr>
            <w:tcW w:w="1683"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47,6</w:t>
            </w:r>
          </w:p>
        </w:tc>
        <w:tc>
          <w:tcPr>
            <w:tcW w:w="147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center"/>
            </w:pPr>
          </w:p>
        </w:tc>
      </w:tr>
      <w:tr w:rsidR="00625E28" w:rsidRPr="00625E28" w:rsidTr="00A24223">
        <w:tc>
          <w:tcPr>
            <w:tcW w:w="3110" w:type="dxa"/>
            <w:tcBorders>
              <w:left w:val="single" w:sz="1" w:space="0" w:color="000000"/>
              <w:bottom w:val="single" w:sz="1" w:space="0" w:color="000000"/>
            </w:tcBorders>
            <w:shd w:val="clear" w:color="auto" w:fill="auto"/>
          </w:tcPr>
          <w:p w:rsidR="00625E28" w:rsidRPr="00625E28" w:rsidRDefault="00625E28" w:rsidP="00A24223">
            <w:pPr>
              <w:pStyle w:val="aa"/>
              <w:snapToGrid w:val="0"/>
            </w:pPr>
            <w:r w:rsidRPr="00625E28">
              <w:t>Реттиховское сельское поселение</w:t>
            </w:r>
          </w:p>
        </w:tc>
        <w:tc>
          <w:tcPr>
            <w:tcW w:w="1829"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21,5</w:t>
            </w:r>
          </w:p>
        </w:tc>
        <w:tc>
          <w:tcPr>
            <w:tcW w:w="1555"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1,5</w:t>
            </w:r>
          </w:p>
        </w:tc>
        <w:tc>
          <w:tcPr>
            <w:tcW w:w="1683"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w:t>
            </w:r>
          </w:p>
        </w:tc>
        <w:tc>
          <w:tcPr>
            <w:tcW w:w="147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center"/>
            </w:pPr>
            <w:r w:rsidRPr="00625E28">
              <w:t>19,772</w:t>
            </w:r>
          </w:p>
        </w:tc>
      </w:tr>
      <w:tr w:rsidR="00625E28" w:rsidRPr="00625E28" w:rsidTr="00A24223">
        <w:tc>
          <w:tcPr>
            <w:tcW w:w="3110" w:type="dxa"/>
            <w:tcBorders>
              <w:left w:val="single" w:sz="1" w:space="0" w:color="000000"/>
              <w:bottom w:val="single" w:sz="1" w:space="0" w:color="000000"/>
            </w:tcBorders>
            <w:shd w:val="clear" w:color="auto" w:fill="auto"/>
          </w:tcPr>
          <w:p w:rsidR="00625E28" w:rsidRPr="00625E28" w:rsidRDefault="00625E28" w:rsidP="00A24223">
            <w:pPr>
              <w:pStyle w:val="aa"/>
              <w:snapToGrid w:val="0"/>
            </w:pPr>
            <w:r w:rsidRPr="00625E28">
              <w:t>Дмитриевское сельское поселение</w:t>
            </w:r>
          </w:p>
        </w:tc>
        <w:tc>
          <w:tcPr>
            <w:tcW w:w="1829"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39,43</w:t>
            </w:r>
          </w:p>
        </w:tc>
        <w:tc>
          <w:tcPr>
            <w:tcW w:w="1555"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17,5</w:t>
            </w:r>
          </w:p>
        </w:tc>
        <w:tc>
          <w:tcPr>
            <w:tcW w:w="1683"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15,63</w:t>
            </w:r>
          </w:p>
        </w:tc>
        <w:tc>
          <w:tcPr>
            <w:tcW w:w="147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center"/>
            </w:pPr>
            <w:r w:rsidRPr="00625E28">
              <w:t>6,5</w:t>
            </w:r>
          </w:p>
        </w:tc>
      </w:tr>
      <w:tr w:rsidR="00625E28" w:rsidRPr="00625E28" w:rsidTr="00A24223">
        <w:tc>
          <w:tcPr>
            <w:tcW w:w="3110" w:type="dxa"/>
            <w:tcBorders>
              <w:left w:val="single" w:sz="1" w:space="0" w:color="000000"/>
              <w:bottom w:val="single" w:sz="1" w:space="0" w:color="000000"/>
            </w:tcBorders>
            <w:shd w:val="clear" w:color="auto" w:fill="auto"/>
          </w:tcPr>
          <w:p w:rsidR="00625E28" w:rsidRPr="00625E28" w:rsidRDefault="00625E28" w:rsidP="00A24223">
            <w:pPr>
              <w:pStyle w:val="aa"/>
              <w:snapToGrid w:val="0"/>
            </w:pPr>
            <w:proofErr w:type="spellStart"/>
            <w:r w:rsidRPr="00625E28">
              <w:t>Снегуровское</w:t>
            </w:r>
            <w:proofErr w:type="spellEnd"/>
            <w:r w:rsidRPr="00625E28">
              <w:t xml:space="preserve"> сельское поселение</w:t>
            </w:r>
          </w:p>
        </w:tc>
        <w:tc>
          <w:tcPr>
            <w:tcW w:w="1829"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47,0</w:t>
            </w:r>
          </w:p>
        </w:tc>
        <w:tc>
          <w:tcPr>
            <w:tcW w:w="1555"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9,0</w:t>
            </w:r>
          </w:p>
        </w:tc>
        <w:tc>
          <w:tcPr>
            <w:tcW w:w="1683"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w:t>
            </w:r>
          </w:p>
        </w:tc>
        <w:tc>
          <w:tcPr>
            <w:tcW w:w="147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center"/>
            </w:pPr>
            <w:r w:rsidRPr="00625E28">
              <w:t>38,0</w:t>
            </w:r>
          </w:p>
        </w:tc>
      </w:tr>
      <w:tr w:rsidR="00625E28" w:rsidRPr="00625E28" w:rsidTr="00A24223">
        <w:tc>
          <w:tcPr>
            <w:tcW w:w="3110" w:type="dxa"/>
            <w:tcBorders>
              <w:left w:val="single" w:sz="1" w:space="0" w:color="000000"/>
              <w:bottom w:val="single" w:sz="1" w:space="0" w:color="000000"/>
            </w:tcBorders>
            <w:shd w:val="clear" w:color="auto" w:fill="auto"/>
          </w:tcPr>
          <w:p w:rsidR="00625E28" w:rsidRPr="00625E28" w:rsidRDefault="00625E28" w:rsidP="00A24223">
            <w:pPr>
              <w:pStyle w:val="aa"/>
              <w:snapToGrid w:val="0"/>
            </w:pPr>
            <w:r w:rsidRPr="00625E28">
              <w:t>ИТОГО</w:t>
            </w:r>
          </w:p>
        </w:tc>
        <w:tc>
          <w:tcPr>
            <w:tcW w:w="1829"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204,53</w:t>
            </w:r>
          </w:p>
        </w:tc>
        <w:tc>
          <w:tcPr>
            <w:tcW w:w="1555"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77,0</w:t>
            </w:r>
          </w:p>
        </w:tc>
        <w:tc>
          <w:tcPr>
            <w:tcW w:w="1683"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center"/>
            </w:pPr>
            <w:r w:rsidRPr="00625E28">
              <w:t>63,23</w:t>
            </w:r>
          </w:p>
        </w:tc>
        <w:tc>
          <w:tcPr>
            <w:tcW w:w="147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center"/>
            </w:pPr>
            <w:r w:rsidRPr="00625E28">
              <w:t>64,272</w:t>
            </w:r>
          </w:p>
        </w:tc>
      </w:tr>
    </w:tbl>
    <w:p w:rsidR="00625E28" w:rsidRPr="00625E28" w:rsidRDefault="00625E28" w:rsidP="00625E28">
      <w:pPr>
        <w:pStyle w:val="a6"/>
        <w:spacing w:after="0" w:line="360" w:lineRule="auto"/>
        <w:ind w:firstLine="841"/>
        <w:jc w:val="right"/>
      </w:pPr>
    </w:p>
    <w:p w:rsidR="00625E28" w:rsidRPr="00625E28" w:rsidRDefault="00625E28" w:rsidP="00625E28">
      <w:pPr>
        <w:pStyle w:val="a6"/>
        <w:spacing w:line="360" w:lineRule="auto"/>
        <w:ind w:firstLine="860"/>
        <w:jc w:val="both"/>
        <w:rPr>
          <w:sz w:val="28"/>
          <w:szCs w:val="28"/>
        </w:rPr>
      </w:pPr>
      <w:r w:rsidRPr="00625E28">
        <w:rPr>
          <w:sz w:val="28"/>
          <w:szCs w:val="28"/>
        </w:rPr>
        <w:t>Важным событием для дорожной отрасли стало создание в 2012 году дорожного фонда Черниговского района, который, аккумулируя целевые средства, направляемые на содержание и развитие дорог, позволит обеспечить дорожное хозяйство надежным источником финансирования.</w:t>
      </w:r>
    </w:p>
    <w:p w:rsidR="00625E28" w:rsidRPr="00625E28" w:rsidRDefault="00625E28" w:rsidP="00625E28">
      <w:pPr>
        <w:pStyle w:val="a6"/>
        <w:spacing w:line="360" w:lineRule="auto"/>
        <w:ind w:firstLine="860"/>
        <w:jc w:val="both"/>
        <w:rPr>
          <w:sz w:val="28"/>
          <w:szCs w:val="28"/>
        </w:rPr>
      </w:pPr>
      <w:r w:rsidRPr="00625E28">
        <w:rPr>
          <w:sz w:val="28"/>
          <w:szCs w:val="28"/>
        </w:rPr>
        <w:t>Концентрация сре</w:t>
      </w:r>
      <w:proofErr w:type="gramStart"/>
      <w:r w:rsidRPr="00625E28">
        <w:rPr>
          <w:sz w:val="28"/>
          <w:szCs w:val="28"/>
        </w:rPr>
        <w:t>дств в б</w:t>
      </w:r>
      <w:proofErr w:type="gramEnd"/>
      <w:r w:rsidRPr="00625E28">
        <w:rPr>
          <w:sz w:val="28"/>
          <w:szCs w:val="28"/>
        </w:rPr>
        <w:t>юджете муниципального образования Черниговский район в дорожных фондах позволит улучшить состояние автомобильных дорог, повысить качество обслуживания пользователей.</w:t>
      </w:r>
    </w:p>
    <w:p w:rsidR="00625E28" w:rsidRPr="00625E28" w:rsidRDefault="00625E28" w:rsidP="00625E28">
      <w:pPr>
        <w:pStyle w:val="a6"/>
        <w:spacing w:line="360" w:lineRule="auto"/>
        <w:jc w:val="both"/>
        <w:rPr>
          <w:sz w:val="28"/>
          <w:szCs w:val="28"/>
        </w:rPr>
      </w:pPr>
      <w:r w:rsidRPr="00625E28">
        <w:rPr>
          <w:sz w:val="28"/>
          <w:szCs w:val="28"/>
        </w:rPr>
        <w:t>в) Безопасность дорожного движения.</w:t>
      </w:r>
    </w:p>
    <w:p w:rsidR="00625E28" w:rsidRPr="00625E28" w:rsidRDefault="00625E28" w:rsidP="00625E28">
      <w:pPr>
        <w:pStyle w:val="a6"/>
        <w:spacing w:line="360" w:lineRule="auto"/>
        <w:ind w:firstLine="896"/>
        <w:jc w:val="both"/>
        <w:rPr>
          <w:sz w:val="28"/>
          <w:szCs w:val="28"/>
        </w:rPr>
      </w:pPr>
      <w:r w:rsidRPr="00625E28">
        <w:rPr>
          <w:sz w:val="28"/>
          <w:szCs w:val="28"/>
        </w:rPr>
        <w:t xml:space="preserve">Обеспечение безопасности дорожного движения является одной из важнейших социально-экономических и демографических задач, стоящих перед Черниговским районом. Общеизвестно, что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w:t>
      </w:r>
      <w:r w:rsidRPr="00625E28">
        <w:rPr>
          <w:sz w:val="28"/>
          <w:szCs w:val="28"/>
        </w:rPr>
        <w:lastRenderedPageBreak/>
        <w:t>приводит к исключению из сферы производства людей трудоспособного возраста. Гибнут и становятся инвалидами дети.</w:t>
      </w:r>
    </w:p>
    <w:p w:rsidR="00625E28" w:rsidRPr="00625E28" w:rsidRDefault="00625E28" w:rsidP="00625E28">
      <w:pPr>
        <w:pStyle w:val="a6"/>
        <w:spacing w:line="360" w:lineRule="auto"/>
        <w:ind w:firstLine="915"/>
        <w:jc w:val="both"/>
        <w:rPr>
          <w:sz w:val="28"/>
          <w:szCs w:val="28"/>
        </w:rPr>
      </w:pPr>
      <w:r w:rsidRPr="00625E28">
        <w:rPr>
          <w:sz w:val="28"/>
          <w:szCs w:val="28"/>
        </w:rPr>
        <w:t>Для того чтобы добиться снижения социального и экономического ущерба от дорожной аварийности в условиях постоянного роста парка автомобилей, необходимо непрерывное развитие государственной системы обеспечения безопасности дорожного движения как целенаправленной деятельности, направленной, прежде всего, на предупреждение причин возникновения ДТП, а также снижение тяжести их последствий.</w:t>
      </w:r>
    </w:p>
    <w:p w:rsidR="00625E28" w:rsidRPr="00625E28" w:rsidRDefault="00625E28" w:rsidP="00625E28">
      <w:pPr>
        <w:pStyle w:val="a6"/>
        <w:spacing w:line="360" w:lineRule="auto"/>
        <w:ind w:firstLine="860"/>
        <w:jc w:val="both"/>
        <w:rPr>
          <w:sz w:val="28"/>
          <w:szCs w:val="28"/>
        </w:rPr>
      </w:pPr>
      <w:r w:rsidRPr="00625E28">
        <w:rPr>
          <w:sz w:val="28"/>
          <w:szCs w:val="28"/>
        </w:rPr>
        <w:t>Одним из действенных инструментов государственного управления в данной области является программно-целевой метод, позволяющий сконцентрировать имеющиеся ресурсные возможности на приоритетных направлениях обеспечения безопасности дорожного движения.</w:t>
      </w:r>
    </w:p>
    <w:p w:rsidR="00625E28" w:rsidRPr="00625E28" w:rsidRDefault="00625E28" w:rsidP="00625E28">
      <w:pPr>
        <w:pStyle w:val="a6"/>
        <w:jc w:val="center"/>
        <w:rPr>
          <w:b/>
          <w:bCs/>
          <w:sz w:val="28"/>
          <w:szCs w:val="28"/>
        </w:rPr>
      </w:pPr>
      <w:r w:rsidRPr="00625E28">
        <w:rPr>
          <w:b/>
          <w:bCs/>
          <w:sz w:val="28"/>
          <w:szCs w:val="28"/>
        </w:rPr>
        <w:t xml:space="preserve"> </w:t>
      </w:r>
      <w:bookmarkStart w:id="0" w:name="II._%25252525252525252525252525252525252"/>
      <w:r w:rsidRPr="00625E28">
        <w:rPr>
          <w:b/>
          <w:bCs/>
          <w:sz w:val="28"/>
          <w:szCs w:val="28"/>
        </w:rPr>
        <w:t>2</w:t>
      </w:r>
      <w:bookmarkEnd w:id="0"/>
      <w:r w:rsidRPr="00625E28">
        <w:rPr>
          <w:b/>
          <w:bCs/>
          <w:sz w:val="28"/>
          <w:szCs w:val="28"/>
        </w:rPr>
        <w:t>. ЦЕЛИ  И ЗАДАЧИ ПРОГРАММЫ</w:t>
      </w:r>
    </w:p>
    <w:p w:rsidR="00625E28" w:rsidRPr="00625E28" w:rsidRDefault="00625E28" w:rsidP="00625E28">
      <w:pPr>
        <w:pStyle w:val="a6"/>
        <w:spacing w:after="0"/>
        <w:ind w:left="2160"/>
        <w:rPr>
          <w:b/>
          <w:sz w:val="28"/>
          <w:szCs w:val="28"/>
        </w:rPr>
      </w:pPr>
    </w:p>
    <w:p w:rsidR="00625E28" w:rsidRPr="00625E28" w:rsidRDefault="00625E28" w:rsidP="00625E28">
      <w:pPr>
        <w:pStyle w:val="a6"/>
        <w:spacing w:line="360" w:lineRule="auto"/>
        <w:ind w:firstLine="860"/>
        <w:jc w:val="both"/>
        <w:rPr>
          <w:sz w:val="28"/>
          <w:szCs w:val="28"/>
        </w:rPr>
      </w:pPr>
      <w:r w:rsidRPr="00625E28">
        <w:rPr>
          <w:sz w:val="28"/>
          <w:szCs w:val="28"/>
        </w:rPr>
        <w:t>Целями настоящей муниципальной программы являются:</w:t>
      </w:r>
    </w:p>
    <w:p w:rsidR="00625E28" w:rsidRPr="00625E28" w:rsidRDefault="00625E28" w:rsidP="00625E28">
      <w:pPr>
        <w:pStyle w:val="a6"/>
        <w:spacing w:line="360" w:lineRule="auto"/>
        <w:jc w:val="both"/>
        <w:rPr>
          <w:sz w:val="28"/>
          <w:szCs w:val="28"/>
        </w:rPr>
      </w:pPr>
      <w:r w:rsidRPr="00625E28">
        <w:rPr>
          <w:sz w:val="28"/>
          <w:szCs w:val="28"/>
        </w:rPr>
        <w:t>- развитие транспортного комплекса для обеспечения потребностей экономики и населения Черниговского района в перевозках грузов (товаров) и людей;</w:t>
      </w:r>
    </w:p>
    <w:p w:rsidR="00625E28" w:rsidRPr="00625E28" w:rsidRDefault="00625E28" w:rsidP="00625E28">
      <w:pPr>
        <w:pStyle w:val="a6"/>
        <w:snapToGrid w:val="0"/>
        <w:spacing w:line="360" w:lineRule="auto"/>
        <w:jc w:val="both"/>
        <w:rPr>
          <w:sz w:val="28"/>
          <w:szCs w:val="28"/>
        </w:rPr>
      </w:pPr>
      <w:r w:rsidRPr="00625E28">
        <w:rPr>
          <w:sz w:val="28"/>
          <w:szCs w:val="28"/>
        </w:rPr>
        <w:t xml:space="preserve">- повышение сбалансированности, эффективности и безопасности </w:t>
      </w:r>
      <w:proofErr w:type="gramStart"/>
      <w:r w:rsidRPr="00625E28">
        <w:rPr>
          <w:sz w:val="28"/>
          <w:szCs w:val="28"/>
        </w:rPr>
        <w:t>функционирования</w:t>
      </w:r>
      <w:proofErr w:type="gramEnd"/>
      <w:r w:rsidRPr="00625E28">
        <w:rPr>
          <w:sz w:val="28"/>
          <w:szCs w:val="28"/>
        </w:rPr>
        <w:t xml:space="preserve">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района.</w:t>
      </w:r>
    </w:p>
    <w:p w:rsidR="00625E28" w:rsidRPr="00625E28" w:rsidRDefault="00625E28" w:rsidP="00625E28">
      <w:pPr>
        <w:pStyle w:val="a6"/>
        <w:spacing w:after="0" w:line="360" w:lineRule="auto"/>
        <w:ind w:firstLine="823"/>
        <w:jc w:val="both"/>
        <w:rPr>
          <w:sz w:val="28"/>
          <w:szCs w:val="28"/>
        </w:rPr>
      </w:pPr>
      <w:r w:rsidRPr="00625E28">
        <w:rPr>
          <w:sz w:val="28"/>
          <w:szCs w:val="28"/>
        </w:rPr>
        <w:t>Для достижения указанной цели необходимо решить следующие основные задачи:</w:t>
      </w:r>
    </w:p>
    <w:p w:rsidR="00625E28" w:rsidRPr="00625E28" w:rsidRDefault="00625E28" w:rsidP="00625E28">
      <w:pPr>
        <w:pStyle w:val="a6"/>
        <w:spacing w:line="360" w:lineRule="auto"/>
        <w:jc w:val="both"/>
        <w:rPr>
          <w:sz w:val="28"/>
          <w:szCs w:val="28"/>
        </w:rPr>
      </w:pPr>
      <w:r w:rsidRPr="00625E28">
        <w:rPr>
          <w:sz w:val="28"/>
          <w:szCs w:val="28"/>
        </w:rPr>
        <w:t xml:space="preserve">- обеспечение комплексной безопасности, </w:t>
      </w:r>
      <w:proofErr w:type="spellStart"/>
      <w:r w:rsidRPr="00625E28">
        <w:rPr>
          <w:sz w:val="28"/>
          <w:szCs w:val="28"/>
        </w:rPr>
        <w:t>экологичности</w:t>
      </w:r>
      <w:proofErr w:type="spellEnd"/>
      <w:r w:rsidRPr="00625E28">
        <w:rPr>
          <w:sz w:val="28"/>
          <w:szCs w:val="28"/>
        </w:rPr>
        <w:t xml:space="preserve"> и устойчивости транспортной системы Черниговского района;</w:t>
      </w:r>
    </w:p>
    <w:p w:rsidR="00625E28" w:rsidRPr="00625E28" w:rsidRDefault="00625E28" w:rsidP="00625E28">
      <w:pPr>
        <w:pStyle w:val="a6"/>
        <w:numPr>
          <w:ilvl w:val="0"/>
          <w:numId w:val="5"/>
        </w:numPr>
        <w:spacing w:line="360" w:lineRule="auto"/>
        <w:ind w:left="37" w:firstLine="787"/>
        <w:jc w:val="both"/>
        <w:rPr>
          <w:sz w:val="28"/>
          <w:szCs w:val="28"/>
        </w:rPr>
      </w:pPr>
      <w:r w:rsidRPr="00625E28">
        <w:rPr>
          <w:sz w:val="28"/>
          <w:szCs w:val="28"/>
        </w:rPr>
        <w:t>увеличение протяженности автомобильных дорог местного значения, соответствующих нормативным требованиям;</w:t>
      </w:r>
    </w:p>
    <w:p w:rsidR="00625E28" w:rsidRPr="00625E28" w:rsidRDefault="00625E28" w:rsidP="00625E28">
      <w:pPr>
        <w:pStyle w:val="a6"/>
        <w:spacing w:line="360" w:lineRule="auto"/>
        <w:ind w:left="37" w:firstLine="841"/>
        <w:jc w:val="both"/>
        <w:rPr>
          <w:sz w:val="28"/>
          <w:szCs w:val="28"/>
        </w:rPr>
      </w:pPr>
      <w:r w:rsidRPr="00625E28">
        <w:rPr>
          <w:sz w:val="28"/>
          <w:szCs w:val="28"/>
        </w:rPr>
        <w:lastRenderedPageBreak/>
        <w:t>- поддержание автомобильных дорог общего пользования местного значения на уровне, соответствующем категории дороги, путем выполнения нормативных мероприятий по содержанию и ремонту дорог;</w:t>
      </w:r>
    </w:p>
    <w:p w:rsidR="00625E28" w:rsidRPr="00625E28" w:rsidRDefault="00625E28" w:rsidP="00625E28">
      <w:pPr>
        <w:widowControl w:val="0"/>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 повышение надежности и безопасности движения на автомобильных дорогах местного  значения на территории Черниговского района;</w:t>
      </w:r>
    </w:p>
    <w:p w:rsidR="00625E28" w:rsidRPr="00625E28" w:rsidRDefault="00625E28" w:rsidP="00625E28">
      <w:pPr>
        <w:widowControl w:val="0"/>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 повышение правового сознания и пропаганда культуры поведения участников дорожного движения;</w:t>
      </w:r>
    </w:p>
    <w:p w:rsidR="00625E28" w:rsidRPr="00625E28" w:rsidRDefault="00625E28" w:rsidP="00625E28">
      <w:pPr>
        <w:pStyle w:val="a6"/>
        <w:jc w:val="both"/>
        <w:rPr>
          <w:sz w:val="28"/>
          <w:szCs w:val="28"/>
        </w:rPr>
      </w:pPr>
    </w:p>
    <w:p w:rsidR="00625E28" w:rsidRPr="00625E28" w:rsidRDefault="00625E28" w:rsidP="00625E28">
      <w:pPr>
        <w:pStyle w:val="3"/>
        <w:keepLines w:val="0"/>
        <w:numPr>
          <w:ilvl w:val="2"/>
          <w:numId w:val="0"/>
        </w:numPr>
        <w:tabs>
          <w:tab w:val="num" w:pos="0"/>
        </w:tabs>
        <w:suppressAutoHyphens/>
        <w:spacing w:before="240" w:line="360" w:lineRule="auto"/>
        <w:jc w:val="center"/>
        <w:rPr>
          <w:rFonts w:ascii="Times New Roman" w:hAnsi="Times New Roman" w:cs="Times New Roman"/>
          <w:color w:val="auto"/>
        </w:rPr>
      </w:pPr>
      <w:r w:rsidRPr="00625E28">
        <w:rPr>
          <w:rFonts w:ascii="Times New Roman" w:hAnsi="Times New Roman" w:cs="Times New Roman"/>
          <w:color w:val="auto"/>
        </w:rPr>
        <w:t>3</w:t>
      </w:r>
      <w:bookmarkStart w:id="1" w:name="h_00000000000000000000000000000000000000"/>
      <w:r w:rsidRPr="00625E28">
        <w:rPr>
          <w:rFonts w:ascii="Times New Roman" w:hAnsi="Times New Roman" w:cs="Times New Roman"/>
          <w:color w:val="auto"/>
        </w:rPr>
        <w:t>. СРОКИ  И  ЭТАПЫ  РЕАЛИЗАЦИИ  ПРОГРАММЫ</w:t>
      </w:r>
    </w:p>
    <w:p w:rsidR="00625E28" w:rsidRPr="00625E28" w:rsidRDefault="00625E28" w:rsidP="00625E28">
      <w:pPr>
        <w:ind w:firstLine="708"/>
        <w:rPr>
          <w:rFonts w:ascii="Times New Roman" w:hAnsi="Times New Roman" w:cs="Times New Roman"/>
          <w:sz w:val="28"/>
          <w:szCs w:val="28"/>
        </w:rPr>
      </w:pPr>
      <w:r w:rsidRPr="00625E28">
        <w:rPr>
          <w:rFonts w:ascii="Times New Roman" w:hAnsi="Times New Roman" w:cs="Times New Roman"/>
          <w:sz w:val="28"/>
          <w:szCs w:val="28"/>
        </w:rPr>
        <w:t>Действие Программы  рассчитано на 2018-2020 годы в один этап.</w:t>
      </w:r>
    </w:p>
    <w:p w:rsidR="00625E28" w:rsidRPr="00625E28" w:rsidRDefault="00625E28" w:rsidP="00625E28">
      <w:pPr>
        <w:ind w:firstLine="708"/>
        <w:rPr>
          <w:rFonts w:ascii="Times New Roman" w:hAnsi="Times New Roman" w:cs="Times New Roman"/>
          <w:sz w:val="28"/>
          <w:szCs w:val="28"/>
        </w:rPr>
      </w:pPr>
    </w:p>
    <w:p w:rsidR="00625E28" w:rsidRPr="00625E28" w:rsidRDefault="00625E28" w:rsidP="00625E28">
      <w:pPr>
        <w:jc w:val="center"/>
        <w:rPr>
          <w:rFonts w:ascii="Times New Roman" w:hAnsi="Times New Roman" w:cs="Times New Roman"/>
          <w:b/>
          <w:sz w:val="28"/>
          <w:szCs w:val="28"/>
        </w:rPr>
      </w:pPr>
      <w:r w:rsidRPr="00625E28">
        <w:rPr>
          <w:rFonts w:ascii="Times New Roman" w:hAnsi="Times New Roman" w:cs="Times New Roman"/>
          <w:b/>
          <w:sz w:val="28"/>
          <w:szCs w:val="28"/>
        </w:rPr>
        <w:t>4. ПЕРЕЧЕНЬ  МЕРОПРИЯТИЙ</w:t>
      </w:r>
    </w:p>
    <w:p w:rsidR="00625E28" w:rsidRPr="00625E28" w:rsidRDefault="00625E28" w:rsidP="00625E28">
      <w:pPr>
        <w:ind w:left="2880"/>
        <w:rPr>
          <w:rFonts w:ascii="Times New Roman" w:hAnsi="Times New Roman" w:cs="Times New Roman"/>
          <w:b/>
          <w:sz w:val="16"/>
          <w:szCs w:val="16"/>
        </w:rPr>
      </w:pPr>
    </w:p>
    <w:p w:rsidR="00625E28" w:rsidRPr="00625E28" w:rsidRDefault="00625E28" w:rsidP="00625E28">
      <w:pPr>
        <w:pStyle w:val="a6"/>
        <w:spacing w:after="0" w:line="360" w:lineRule="auto"/>
        <w:ind w:firstLine="860"/>
        <w:jc w:val="both"/>
        <w:rPr>
          <w:sz w:val="28"/>
          <w:szCs w:val="28"/>
        </w:rPr>
      </w:pPr>
      <w:r w:rsidRPr="00625E28">
        <w:t xml:space="preserve">  </w:t>
      </w:r>
      <w:proofErr w:type="gramStart"/>
      <w:r w:rsidRPr="00625E28">
        <w:rPr>
          <w:sz w:val="28"/>
          <w:szCs w:val="28"/>
        </w:rPr>
        <w:t>В рамках муниципальной Программы реализуются подпрограммы "Развитие транспортного хозяйства в Черниговском районе» на 2018 - 2020 годы" муниципальной программы Черниговского района "Развитие дорожного хозяйства и транспорта в Черниговском районе" на 2018 - 2020 годы" (приложение № 1  к муниципальной программе), "Ремонт и содержание дорог местного значения Черниговского муниципального района Приморского края»" муниципальной программы Черниговского района "Развитие дорожного хозяйства и транспорта в Черниговском районе</w:t>
      </w:r>
      <w:proofErr w:type="gramEnd"/>
      <w:r w:rsidRPr="00625E28">
        <w:rPr>
          <w:sz w:val="28"/>
          <w:szCs w:val="28"/>
        </w:rPr>
        <w:t xml:space="preserve">" на 2018 - 2020 годы" </w:t>
      </w:r>
      <w:proofErr w:type="gramStart"/>
      <w:r w:rsidRPr="00625E28">
        <w:rPr>
          <w:rStyle w:val="a5"/>
          <w:color w:val="auto"/>
          <w:sz w:val="28"/>
          <w:szCs w:val="28"/>
        </w:rPr>
        <w:t xml:space="preserve">( </w:t>
      </w:r>
      <w:proofErr w:type="gramEnd"/>
      <w:r w:rsidRPr="00625E28">
        <w:rPr>
          <w:rStyle w:val="a5"/>
          <w:color w:val="auto"/>
          <w:sz w:val="28"/>
          <w:szCs w:val="28"/>
        </w:rPr>
        <w:t>приложение № 2</w:t>
      </w:r>
      <w:r w:rsidRPr="00625E28">
        <w:rPr>
          <w:sz w:val="28"/>
          <w:szCs w:val="28"/>
        </w:rPr>
        <w:t xml:space="preserve"> к муниципальной программе), "Повышение безопасности дорожного движения на территории Черниговского района" муниципальной программы Черниговского района "Развитие дорожного хозяйства и транспорта в Черниговском районе" на 2018 - 2020 годы" (</w:t>
      </w:r>
      <w:hyperlink w:anchor="Par1959" w:history="1">
        <w:r w:rsidRPr="00625E28">
          <w:rPr>
            <w:rStyle w:val="a5"/>
            <w:color w:val="auto"/>
            <w:sz w:val="28"/>
            <w:szCs w:val="28"/>
          </w:rPr>
          <w:t>приложение N3</w:t>
        </w:r>
      </w:hyperlink>
      <w:r w:rsidRPr="00625E28">
        <w:rPr>
          <w:sz w:val="28"/>
          <w:szCs w:val="28"/>
        </w:rPr>
        <w:t xml:space="preserve"> к муниципальной программе).</w:t>
      </w:r>
    </w:p>
    <w:p w:rsidR="00625E28" w:rsidRPr="00625E28" w:rsidRDefault="00625E28" w:rsidP="00625E28">
      <w:pPr>
        <w:widowControl w:val="0"/>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Конкретное описание мероприятий подпрограмм содержится в разделе 4 "Описание мероприятий" соответствующей подпрограммы.</w:t>
      </w:r>
    </w:p>
    <w:p w:rsidR="00625E28" w:rsidRPr="00625E28" w:rsidRDefault="00625E28" w:rsidP="00625E28">
      <w:pPr>
        <w:widowControl w:val="0"/>
        <w:autoSpaceDE w:val="0"/>
        <w:spacing w:line="360" w:lineRule="auto"/>
        <w:ind w:firstLine="540"/>
        <w:jc w:val="both"/>
        <w:rPr>
          <w:rFonts w:ascii="Times New Roman" w:hAnsi="Times New Roman" w:cs="Times New Roman"/>
        </w:rPr>
      </w:pPr>
    </w:p>
    <w:p w:rsidR="00625E28" w:rsidRPr="00625E28" w:rsidRDefault="00625E28" w:rsidP="00625E28">
      <w:pPr>
        <w:pStyle w:val="a6"/>
        <w:spacing w:after="0" w:line="360" w:lineRule="auto"/>
        <w:jc w:val="both"/>
      </w:pPr>
    </w:p>
    <w:p w:rsidR="00625E28" w:rsidRPr="00625E28" w:rsidRDefault="00625E28" w:rsidP="00625E28">
      <w:pPr>
        <w:ind w:firstLine="708"/>
        <w:jc w:val="both"/>
        <w:rPr>
          <w:rFonts w:ascii="Times New Roman" w:hAnsi="Times New Roman" w:cs="Times New Roman"/>
          <w:sz w:val="28"/>
          <w:szCs w:val="28"/>
        </w:rPr>
      </w:pPr>
    </w:p>
    <w:p w:rsidR="00625E28" w:rsidRPr="00625E28" w:rsidRDefault="00625E28" w:rsidP="00625E28">
      <w:pPr>
        <w:jc w:val="center"/>
        <w:rPr>
          <w:rFonts w:ascii="Times New Roman" w:hAnsi="Times New Roman" w:cs="Times New Roman"/>
          <w:b/>
          <w:sz w:val="28"/>
          <w:szCs w:val="28"/>
        </w:rPr>
      </w:pPr>
      <w:r w:rsidRPr="00625E28">
        <w:rPr>
          <w:rFonts w:ascii="Times New Roman" w:hAnsi="Times New Roman" w:cs="Times New Roman"/>
          <w:b/>
          <w:sz w:val="28"/>
          <w:szCs w:val="28"/>
        </w:rPr>
        <w:t xml:space="preserve">5. МЕХАНИЗМ  РЕАЛИЗАЦИИ ПРОГРАММЫ, УПРАВЛЕНИЕ  И </w:t>
      </w:r>
      <w:proofErr w:type="gramStart"/>
      <w:r w:rsidRPr="00625E28">
        <w:rPr>
          <w:rFonts w:ascii="Times New Roman" w:hAnsi="Times New Roman" w:cs="Times New Roman"/>
          <w:b/>
          <w:sz w:val="28"/>
          <w:szCs w:val="28"/>
        </w:rPr>
        <w:t>КОНТРОЛЬ  ЗА</w:t>
      </w:r>
      <w:proofErr w:type="gramEnd"/>
      <w:r w:rsidRPr="00625E28">
        <w:rPr>
          <w:rFonts w:ascii="Times New Roman" w:hAnsi="Times New Roman" w:cs="Times New Roman"/>
          <w:b/>
          <w:sz w:val="28"/>
          <w:szCs w:val="28"/>
        </w:rPr>
        <w:t xml:space="preserve"> ХОДОМ РЕАЛИЗАЦИИ ПРОГРАММЫ</w:t>
      </w:r>
    </w:p>
    <w:p w:rsidR="00625E28" w:rsidRPr="00625E28" w:rsidRDefault="00625E28" w:rsidP="00625E28">
      <w:pPr>
        <w:ind w:left="2520"/>
        <w:jc w:val="both"/>
        <w:rPr>
          <w:rFonts w:ascii="Times New Roman" w:hAnsi="Times New Roman" w:cs="Times New Roman"/>
          <w:b/>
        </w:rPr>
      </w:pPr>
    </w:p>
    <w:p w:rsidR="00625E28" w:rsidRPr="00625E28" w:rsidRDefault="00625E28" w:rsidP="00625E28">
      <w:pPr>
        <w:widowControl w:val="0"/>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Механизм реализации муниципальной программы направлен на эффективное планирование основных мероприятий, координацию действий ответственного исполнителя и соисполнителей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625E28" w:rsidRPr="00625E28" w:rsidRDefault="00625E28" w:rsidP="00625E28">
      <w:pPr>
        <w:widowControl w:val="0"/>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Реализация мероприятий подпрограмм муниципальной программы осуществляется посредством размещения заказов на поставки товаров, выполнение работ, оказание услуг для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625E28" w:rsidRPr="00625E28" w:rsidRDefault="00625E28" w:rsidP="00625E28">
      <w:pPr>
        <w:widowControl w:val="0"/>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Подробное описание механизмов реализации мероприятий каждой подпрограммы представлено в разделе 5 соответствующей подпрограммы.</w:t>
      </w:r>
    </w:p>
    <w:p w:rsidR="00625E28" w:rsidRPr="00625E28" w:rsidRDefault="00625E28" w:rsidP="00625E28">
      <w:pPr>
        <w:widowControl w:val="0"/>
        <w:autoSpaceDE w:val="0"/>
        <w:jc w:val="both"/>
        <w:rPr>
          <w:rFonts w:ascii="Times New Roman" w:hAnsi="Times New Roman" w:cs="Times New Roman"/>
          <w:sz w:val="28"/>
          <w:szCs w:val="28"/>
        </w:rPr>
      </w:pPr>
    </w:p>
    <w:p w:rsidR="00625E28" w:rsidRPr="00625E28" w:rsidRDefault="00625E28" w:rsidP="00625E28">
      <w:pPr>
        <w:pStyle w:val="3"/>
        <w:keepLines w:val="0"/>
        <w:numPr>
          <w:ilvl w:val="2"/>
          <w:numId w:val="0"/>
        </w:numPr>
        <w:tabs>
          <w:tab w:val="num" w:pos="0"/>
        </w:tabs>
        <w:suppressAutoHyphens/>
        <w:spacing w:before="0" w:line="240" w:lineRule="auto"/>
        <w:jc w:val="center"/>
        <w:rPr>
          <w:rFonts w:ascii="Times New Roman" w:hAnsi="Times New Roman" w:cs="Times New Roman"/>
          <w:color w:val="auto"/>
          <w:sz w:val="28"/>
          <w:szCs w:val="28"/>
        </w:rPr>
      </w:pPr>
      <w:r w:rsidRPr="00625E28">
        <w:rPr>
          <w:rFonts w:ascii="Times New Roman" w:hAnsi="Times New Roman" w:cs="Times New Roman"/>
          <w:color w:val="auto"/>
          <w:sz w:val="28"/>
          <w:szCs w:val="28"/>
        </w:rPr>
        <w:t>6. РЕСУРСНОЕ ОБЕСПЕЧЕНИЕ ПРОГРАММЫ</w:t>
      </w:r>
    </w:p>
    <w:p w:rsidR="00625E28" w:rsidRPr="00625E28" w:rsidRDefault="00625E28" w:rsidP="00625E28">
      <w:pPr>
        <w:rPr>
          <w:rFonts w:ascii="Times New Roman" w:hAnsi="Times New Roman" w:cs="Times New Roman"/>
        </w:rPr>
      </w:pPr>
    </w:p>
    <w:p w:rsidR="00625E28" w:rsidRPr="00625E28" w:rsidRDefault="00625E28" w:rsidP="00625E28">
      <w:pPr>
        <w:ind w:firstLine="567"/>
        <w:jc w:val="both"/>
        <w:rPr>
          <w:rFonts w:ascii="Times New Roman" w:hAnsi="Times New Roman" w:cs="Times New Roman"/>
          <w:sz w:val="28"/>
          <w:szCs w:val="28"/>
        </w:rPr>
      </w:pPr>
      <w:bookmarkStart w:id="2" w:name="P001D"/>
      <w:r w:rsidRPr="00625E28">
        <w:rPr>
          <w:rFonts w:ascii="Times New Roman" w:hAnsi="Times New Roman" w:cs="Times New Roman"/>
          <w:sz w:val="28"/>
          <w:szCs w:val="28"/>
        </w:rPr>
        <w:t xml:space="preserve">На реализацию мероприятий настоящей Программы предусмотрены средства в объеме </w:t>
      </w:r>
      <w:r w:rsidRPr="00625E28">
        <w:rPr>
          <w:rFonts w:ascii="Times New Roman" w:hAnsi="Times New Roman" w:cs="Times New Roman"/>
          <w:b/>
          <w:bCs/>
          <w:sz w:val="28"/>
          <w:szCs w:val="28"/>
        </w:rPr>
        <w:t>46750,059</w:t>
      </w:r>
      <w:r w:rsidRPr="00625E28">
        <w:rPr>
          <w:rFonts w:ascii="Times New Roman" w:hAnsi="Times New Roman" w:cs="Times New Roman"/>
          <w:bCs/>
          <w:sz w:val="28"/>
          <w:szCs w:val="28"/>
        </w:rPr>
        <w:t xml:space="preserve"> </w:t>
      </w:r>
      <w:r w:rsidRPr="00625E28">
        <w:rPr>
          <w:rFonts w:ascii="Times New Roman" w:hAnsi="Times New Roman" w:cs="Times New Roman"/>
          <w:sz w:val="28"/>
          <w:szCs w:val="28"/>
        </w:rPr>
        <w:t>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 xml:space="preserve">ублей в том числе: местного бюджета 43638,867   тыс.руб., краевого бюджета  3111,042 тыс.руб. </w:t>
      </w:r>
    </w:p>
    <w:p w:rsidR="00625E28" w:rsidRPr="00625E28" w:rsidRDefault="00625E28" w:rsidP="00625E28">
      <w:pPr>
        <w:ind w:firstLine="567"/>
        <w:jc w:val="both"/>
        <w:rPr>
          <w:rFonts w:ascii="Times New Roman" w:hAnsi="Times New Roman" w:cs="Times New Roman"/>
          <w:sz w:val="28"/>
          <w:szCs w:val="28"/>
        </w:rPr>
      </w:pPr>
      <w:r w:rsidRPr="00625E28">
        <w:rPr>
          <w:rFonts w:ascii="Times New Roman" w:hAnsi="Times New Roman" w:cs="Times New Roman"/>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625E28" w:rsidRPr="00625E28" w:rsidRDefault="00625E28" w:rsidP="00625E28">
      <w:pPr>
        <w:pStyle w:val="ab"/>
        <w:spacing w:line="360" w:lineRule="auto"/>
        <w:ind w:left="0" w:firstLine="720"/>
        <w:jc w:val="both"/>
        <w:rPr>
          <w:sz w:val="16"/>
          <w:szCs w:val="16"/>
        </w:rPr>
      </w:pPr>
    </w:p>
    <w:p w:rsidR="00625E28" w:rsidRPr="00625E28" w:rsidRDefault="00625E28" w:rsidP="00625E28">
      <w:pPr>
        <w:pStyle w:val="3"/>
        <w:keepLines w:val="0"/>
        <w:numPr>
          <w:ilvl w:val="2"/>
          <w:numId w:val="0"/>
        </w:numPr>
        <w:tabs>
          <w:tab w:val="num" w:pos="0"/>
        </w:tabs>
        <w:suppressAutoHyphens/>
        <w:spacing w:before="240" w:line="360" w:lineRule="auto"/>
        <w:jc w:val="center"/>
        <w:rPr>
          <w:rFonts w:ascii="Times New Roman" w:hAnsi="Times New Roman" w:cs="Times New Roman"/>
          <w:color w:val="auto"/>
        </w:rPr>
      </w:pPr>
      <w:r w:rsidRPr="00625E28">
        <w:rPr>
          <w:rFonts w:ascii="Times New Roman" w:hAnsi="Times New Roman" w:cs="Times New Roman"/>
          <w:color w:val="auto"/>
        </w:rPr>
        <w:lastRenderedPageBreak/>
        <w:t xml:space="preserve">7. ОРГАНИЗАЦИЯ УПРАВЛЕНИЯ И СИСТЕМА </w:t>
      </w:r>
      <w:proofErr w:type="gramStart"/>
      <w:r w:rsidRPr="00625E28">
        <w:rPr>
          <w:rFonts w:ascii="Times New Roman" w:hAnsi="Times New Roman" w:cs="Times New Roman"/>
          <w:color w:val="auto"/>
        </w:rPr>
        <w:t>КОНТРОЛЯ ЗА</w:t>
      </w:r>
      <w:proofErr w:type="gramEnd"/>
      <w:r w:rsidRPr="00625E28">
        <w:rPr>
          <w:rFonts w:ascii="Times New Roman" w:hAnsi="Times New Roman" w:cs="Times New Roman"/>
          <w:color w:val="auto"/>
        </w:rPr>
        <w:t xml:space="preserve"> ИСПОЛНЕНИЕМ ПРОГРАММЫ</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rPr>
        <w:t xml:space="preserve">  </w:t>
      </w:r>
      <w:r w:rsidRPr="00625E28">
        <w:rPr>
          <w:rFonts w:ascii="Times New Roman" w:hAnsi="Times New Roman" w:cs="Times New Roman"/>
          <w:sz w:val="28"/>
          <w:szCs w:val="28"/>
        </w:rPr>
        <w:t xml:space="preserve">Подробное описание организации управления и системы </w:t>
      </w:r>
      <w:proofErr w:type="gramStart"/>
      <w:r w:rsidRPr="00625E28">
        <w:rPr>
          <w:rFonts w:ascii="Times New Roman" w:hAnsi="Times New Roman" w:cs="Times New Roman"/>
          <w:sz w:val="28"/>
          <w:szCs w:val="28"/>
        </w:rPr>
        <w:t>контроля  за</w:t>
      </w:r>
      <w:proofErr w:type="gramEnd"/>
      <w:r w:rsidRPr="00625E28">
        <w:rPr>
          <w:rFonts w:ascii="Times New Roman" w:hAnsi="Times New Roman" w:cs="Times New Roman"/>
          <w:sz w:val="28"/>
          <w:szCs w:val="28"/>
        </w:rPr>
        <w:t xml:space="preserve"> реализацией настоящей Программы по годам представлено в соответствующей Подпрограмме.</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sz w:val="28"/>
          <w:szCs w:val="28"/>
        </w:rPr>
        <w:t xml:space="preserve"> </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rPr>
        <w:t xml:space="preserve">  </w:t>
      </w:r>
      <w:r w:rsidRPr="00625E28">
        <w:rPr>
          <w:rFonts w:ascii="Times New Roman" w:hAnsi="Times New Roman" w:cs="Times New Roman"/>
          <w:b/>
          <w:bCs/>
          <w:sz w:val="28"/>
          <w:szCs w:val="28"/>
        </w:rPr>
        <w:t xml:space="preserve"> </w:t>
      </w:r>
      <w:bookmarkEnd w:id="1"/>
      <w:r w:rsidRPr="00625E28">
        <w:rPr>
          <w:rFonts w:ascii="Times New Roman" w:hAnsi="Times New Roman" w:cs="Times New Roman"/>
          <w:sz w:val="28"/>
          <w:szCs w:val="28"/>
        </w:rPr>
        <w:t xml:space="preserve">        </w:t>
      </w:r>
    </w:p>
    <w:p w:rsidR="00625E28" w:rsidRPr="00625E28" w:rsidRDefault="00625E28" w:rsidP="00625E28">
      <w:pPr>
        <w:pStyle w:val="ConsPlusNormal"/>
        <w:ind w:firstLine="0"/>
        <w:jc w:val="center"/>
        <w:rPr>
          <w:rFonts w:ascii="Times New Roman" w:hAnsi="Times New Roman" w:cs="Times New Roman"/>
          <w:b/>
          <w:sz w:val="26"/>
          <w:szCs w:val="26"/>
        </w:rPr>
      </w:pPr>
      <w:r w:rsidRPr="00625E28">
        <w:rPr>
          <w:rFonts w:ascii="Times New Roman" w:hAnsi="Times New Roman" w:cs="Times New Roman"/>
          <w:b/>
          <w:sz w:val="26"/>
          <w:szCs w:val="26"/>
        </w:rPr>
        <w:t>8. ОЖИДАЕМЫЕ КОНЕЧНЫЕ РЕЗУЛЬТАТЫ</w:t>
      </w:r>
    </w:p>
    <w:p w:rsidR="00625E28" w:rsidRPr="00625E28" w:rsidRDefault="00625E28" w:rsidP="00625E28">
      <w:pPr>
        <w:pStyle w:val="ConsPlusNormal"/>
        <w:ind w:firstLine="540"/>
        <w:jc w:val="both"/>
        <w:rPr>
          <w:rFonts w:ascii="Times New Roman" w:hAnsi="Times New Roman" w:cs="Times New Roman"/>
          <w:sz w:val="26"/>
          <w:szCs w:val="26"/>
        </w:rPr>
      </w:pP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Выполнение Программы будет способствовать дальнейшему созданию благоприятных условий для решения социальных проблем.</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xml:space="preserve">По результатам исполнения Программы предполагается повышение комфортности проживания граждан на территории Черниговского муниципального района, улучшение технического состояния объектов   </w:t>
      </w:r>
      <w:proofErr w:type="spellStart"/>
      <w:proofErr w:type="gramStart"/>
      <w:r w:rsidRPr="00625E28">
        <w:rPr>
          <w:rFonts w:ascii="Times New Roman" w:hAnsi="Times New Roman" w:cs="Times New Roman"/>
          <w:sz w:val="28"/>
          <w:szCs w:val="28"/>
        </w:rPr>
        <w:t>улично</w:t>
      </w:r>
      <w:proofErr w:type="spellEnd"/>
      <w:r w:rsidRPr="00625E28">
        <w:rPr>
          <w:rFonts w:ascii="Times New Roman" w:hAnsi="Times New Roman" w:cs="Times New Roman"/>
          <w:sz w:val="28"/>
          <w:szCs w:val="28"/>
        </w:rPr>
        <w:t xml:space="preserve"> - дорожной</w:t>
      </w:r>
      <w:proofErr w:type="gramEnd"/>
      <w:r w:rsidRPr="00625E28">
        <w:rPr>
          <w:rFonts w:ascii="Times New Roman" w:hAnsi="Times New Roman" w:cs="Times New Roman"/>
          <w:sz w:val="28"/>
          <w:szCs w:val="28"/>
        </w:rPr>
        <w:t xml:space="preserve"> сети. </w:t>
      </w:r>
    </w:p>
    <w:p w:rsidR="00625E28" w:rsidRDefault="00625E28" w:rsidP="00625E28">
      <w:pPr>
        <w:pStyle w:val="ConsPlusNormal"/>
        <w:autoSpaceDE w:val="0"/>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xml:space="preserve">Ремонт дорожного полотна, увеличение площади автомобильных дорог с  улучшенным типом покрытия приведет к безаварийному передвижению транспортных средств по дорогам населенных пунктов. </w:t>
      </w:r>
      <w:bookmarkEnd w:id="2"/>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p w:rsidR="00625E28" w:rsidRDefault="00625E28" w:rsidP="00625E28">
      <w:pPr>
        <w:pStyle w:val="ConsPlusNormal"/>
        <w:autoSpaceDE w:val="0"/>
        <w:spacing w:line="360" w:lineRule="auto"/>
        <w:jc w:val="both"/>
        <w:rPr>
          <w:rFonts w:ascii="Times New Roman" w:hAnsi="Times New Roman" w:cs="Times New Roman"/>
          <w:sz w:val="28"/>
          <w:szCs w:val="28"/>
        </w:rPr>
      </w:pPr>
    </w:p>
    <w:tbl>
      <w:tblPr>
        <w:tblW w:w="0" w:type="auto"/>
        <w:tblInd w:w="5495" w:type="dxa"/>
        <w:tblLayout w:type="fixed"/>
        <w:tblLook w:val="0000"/>
      </w:tblPr>
      <w:tblGrid>
        <w:gridCol w:w="4416"/>
      </w:tblGrid>
      <w:tr w:rsidR="00625E28" w:rsidRPr="00625E28" w:rsidTr="00A24223">
        <w:tc>
          <w:tcPr>
            <w:tcW w:w="4416" w:type="dxa"/>
            <w:shd w:val="clear" w:color="auto" w:fill="auto"/>
          </w:tcPr>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rPr>
              <w:lastRenderedPageBreak/>
              <w:t xml:space="preserve">Приложение </w:t>
            </w:r>
          </w:p>
          <w:p w:rsidR="00625E28" w:rsidRPr="00625E28" w:rsidRDefault="00625E28" w:rsidP="00A24223">
            <w:pPr>
              <w:pStyle w:val="ConsNormal"/>
              <w:widowControl/>
              <w:snapToGrid w:val="0"/>
              <w:spacing w:line="100" w:lineRule="atLeast"/>
              <w:ind w:left="-250" w:right="0" w:firstLine="0"/>
              <w:jc w:val="right"/>
              <w:rPr>
                <w:rFonts w:ascii="Times New Roman" w:hAnsi="Times New Roman" w:cs="Times New Roman"/>
              </w:rPr>
            </w:pPr>
            <w:r w:rsidRPr="00625E28">
              <w:rPr>
                <w:rFonts w:ascii="Times New Roman" w:hAnsi="Times New Roman" w:cs="Times New Roman"/>
              </w:rPr>
              <w:t>к постановлению Администрации Черниговского района от «28» июня 2018  № 373-па</w:t>
            </w:r>
          </w:p>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rPr>
              <w:t>Приложение № 1 к муниципальной программе «Развитие дорожного хозяйства и транспорта в Черниговском районе 2018-2020 годы»</w:t>
            </w:r>
          </w:p>
        </w:tc>
      </w:tr>
    </w:tbl>
    <w:p w:rsidR="00625E28" w:rsidRPr="00625E28" w:rsidRDefault="00625E28" w:rsidP="00625E28">
      <w:pPr>
        <w:pStyle w:val="ConsNormal"/>
        <w:widowControl/>
        <w:spacing w:line="100" w:lineRule="atLeast"/>
        <w:ind w:right="0" w:firstLine="0"/>
        <w:jc w:val="center"/>
        <w:rPr>
          <w:rFonts w:ascii="Times New Roman" w:hAnsi="Times New Roman" w:cs="Times New Roman"/>
        </w:rPr>
      </w:pPr>
    </w:p>
    <w:p w:rsidR="00625E28" w:rsidRPr="00625E28" w:rsidRDefault="00625E28" w:rsidP="00625E28">
      <w:pPr>
        <w:pStyle w:val="22"/>
        <w:snapToGrid w:val="0"/>
        <w:spacing w:before="0" w:line="100" w:lineRule="atLeast"/>
        <w:ind w:firstLine="0"/>
        <w:jc w:val="center"/>
        <w:rPr>
          <w:b/>
          <w:bCs/>
          <w:sz w:val="28"/>
          <w:szCs w:val="28"/>
        </w:rPr>
      </w:pPr>
      <w:r w:rsidRPr="00625E28">
        <w:rPr>
          <w:b/>
          <w:bCs/>
          <w:sz w:val="28"/>
          <w:szCs w:val="28"/>
        </w:rPr>
        <w:t xml:space="preserve">  ПОДПРОГРАММА №   1</w:t>
      </w:r>
    </w:p>
    <w:p w:rsidR="00625E28" w:rsidRPr="00625E28" w:rsidRDefault="00625E28" w:rsidP="00625E28">
      <w:pPr>
        <w:pStyle w:val="ConsTitle"/>
        <w:widowControl/>
        <w:spacing w:line="100" w:lineRule="atLeast"/>
        <w:ind w:right="0"/>
        <w:jc w:val="center"/>
        <w:rPr>
          <w:rFonts w:ascii="Times New Roman" w:hAnsi="Times New Roman" w:cs="Times New Roman"/>
          <w:bCs w:val="0"/>
          <w:sz w:val="28"/>
          <w:szCs w:val="28"/>
        </w:rPr>
      </w:pPr>
      <w:r w:rsidRPr="00625E28">
        <w:rPr>
          <w:rFonts w:ascii="Times New Roman" w:hAnsi="Times New Roman" w:cs="Times New Roman"/>
          <w:bCs w:val="0"/>
          <w:sz w:val="28"/>
          <w:szCs w:val="28"/>
        </w:rPr>
        <w:t xml:space="preserve">«РЕМОНТ  И СОДЕРЖАНИЕ  ДОРОГ  МЕСТНОГО  ЗНАЧЕНИЯ ЧЕРНИГОВСКОГО МУНИЦИПАЛЬНОГО РАЙОНА </w:t>
      </w:r>
    </w:p>
    <w:p w:rsidR="00625E28" w:rsidRPr="00625E28" w:rsidRDefault="00625E28" w:rsidP="00625E28">
      <w:pPr>
        <w:pStyle w:val="ConsTitle"/>
        <w:widowControl/>
        <w:spacing w:line="100" w:lineRule="atLeast"/>
        <w:ind w:right="0"/>
        <w:jc w:val="center"/>
        <w:rPr>
          <w:rFonts w:ascii="Times New Roman" w:hAnsi="Times New Roman" w:cs="Times New Roman"/>
          <w:bCs w:val="0"/>
          <w:sz w:val="28"/>
          <w:szCs w:val="28"/>
        </w:rPr>
      </w:pPr>
      <w:r w:rsidRPr="00625E28">
        <w:rPr>
          <w:rFonts w:ascii="Times New Roman" w:hAnsi="Times New Roman" w:cs="Times New Roman"/>
          <w:bCs w:val="0"/>
          <w:sz w:val="28"/>
          <w:szCs w:val="28"/>
        </w:rPr>
        <w:t>ПРИМОРСКОГО КРАЯ»</w:t>
      </w:r>
    </w:p>
    <w:p w:rsidR="00625E28" w:rsidRPr="00625E28" w:rsidRDefault="00625E28" w:rsidP="00625E28">
      <w:pPr>
        <w:pStyle w:val="22"/>
        <w:spacing w:before="0" w:line="100" w:lineRule="atLeast"/>
        <w:ind w:firstLine="0"/>
        <w:jc w:val="center"/>
        <w:rPr>
          <w:b/>
          <w:bCs/>
          <w:sz w:val="28"/>
          <w:szCs w:val="28"/>
        </w:rPr>
      </w:pPr>
      <w:r w:rsidRPr="00625E28">
        <w:rPr>
          <w:b/>
          <w:sz w:val="28"/>
          <w:szCs w:val="28"/>
        </w:rPr>
        <w:t xml:space="preserve"> </w:t>
      </w:r>
      <w:r w:rsidRPr="00625E28">
        <w:rPr>
          <w:b/>
          <w:bCs/>
          <w:sz w:val="28"/>
          <w:szCs w:val="28"/>
        </w:rPr>
        <w:t xml:space="preserve">МУНИЦИПАЛЬНОЙ  ПРОГРАММЫ «РАЗВИТИЕ ДОРОЖНОГО ХОЗЯЙСТВА И ТРАНСПОРТА В ЧЕРНИГОВСКОМ РАЙОНЕ </w:t>
      </w:r>
    </w:p>
    <w:p w:rsidR="00625E28" w:rsidRPr="00625E28" w:rsidRDefault="00625E28" w:rsidP="00625E28">
      <w:pPr>
        <w:pStyle w:val="22"/>
        <w:spacing w:before="0" w:line="100" w:lineRule="atLeast"/>
        <w:ind w:firstLine="0"/>
        <w:jc w:val="center"/>
        <w:rPr>
          <w:b/>
          <w:bCs/>
          <w:sz w:val="28"/>
          <w:szCs w:val="28"/>
        </w:rPr>
      </w:pPr>
      <w:r w:rsidRPr="00625E28">
        <w:rPr>
          <w:b/>
          <w:bCs/>
          <w:sz w:val="28"/>
          <w:szCs w:val="28"/>
        </w:rPr>
        <w:t>2018-2020 ГОДЫ»</w:t>
      </w:r>
    </w:p>
    <w:p w:rsidR="00625E28" w:rsidRPr="00625E28" w:rsidRDefault="00625E28" w:rsidP="00625E28">
      <w:pPr>
        <w:pStyle w:val="22"/>
        <w:spacing w:before="0" w:line="100" w:lineRule="atLeast"/>
        <w:ind w:firstLine="0"/>
        <w:jc w:val="center"/>
      </w:pPr>
    </w:p>
    <w:p w:rsidR="00625E28" w:rsidRPr="00625E28" w:rsidRDefault="00625E28" w:rsidP="00625E28">
      <w:pPr>
        <w:pStyle w:val="ConsNormal"/>
        <w:widowControl/>
        <w:spacing w:line="100" w:lineRule="atLeast"/>
        <w:ind w:right="0" w:firstLine="0"/>
        <w:jc w:val="center"/>
        <w:rPr>
          <w:rFonts w:ascii="Times New Roman" w:hAnsi="Times New Roman" w:cs="Times New Roman"/>
          <w:sz w:val="28"/>
          <w:szCs w:val="28"/>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sz w:val="28"/>
          <w:szCs w:val="28"/>
        </w:rPr>
      </w:pPr>
      <w:r w:rsidRPr="00625E28">
        <w:rPr>
          <w:rFonts w:ascii="Times New Roman" w:hAnsi="Times New Roman" w:cs="Times New Roman"/>
          <w:sz w:val="28"/>
          <w:szCs w:val="28"/>
        </w:rPr>
        <w:t>ПАСПОРТ</w:t>
      </w:r>
    </w:p>
    <w:p w:rsidR="00625E28" w:rsidRPr="00625E28" w:rsidRDefault="00625E28" w:rsidP="00625E28">
      <w:pPr>
        <w:pStyle w:val="ConsNormal"/>
        <w:widowControl/>
        <w:spacing w:line="100" w:lineRule="atLeast"/>
        <w:ind w:right="0" w:firstLine="0"/>
        <w:jc w:val="center"/>
        <w:rPr>
          <w:rFonts w:ascii="Times New Roman" w:hAnsi="Times New Roman" w:cs="Times New Roman"/>
          <w:sz w:val="28"/>
          <w:szCs w:val="28"/>
        </w:rPr>
      </w:pPr>
      <w:r w:rsidRPr="00625E28">
        <w:rPr>
          <w:rFonts w:ascii="Times New Roman" w:hAnsi="Times New Roman" w:cs="Times New Roman"/>
          <w:sz w:val="28"/>
          <w:szCs w:val="28"/>
        </w:rPr>
        <w:t>ПОДПРОГРАММЫ «РЕМОНТ И СОДЕРЖАНИЕ ДОРОГ МЕСТНОГО ЗНАЧЕНИЯ ЧЕРНИГОВСКОГО МУНИЦИПАЛЬНОГО РАЙОНА ПРИМОРСКОГО КРАЯ»</w:t>
      </w:r>
    </w:p>
    <w:p w:rsidR="00625E28" w:rsidRPr="00625E28" w:rsidRDefault="00625E28" w:rsidP="00625E28">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1"/>
      </w:tblGrid>
      <w:tr w:rsidR="00625E28" w:rsidRPr="00625E28" w:rsidTr="00A24223">
        <w:tc>
          <w:tcPr>
            <w:tcW w:w="2360"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Наименование Подпрограммы</w:t>
            </w:r>
          </w:p>
        </w:tc>
        <w:tc>
          <w:tcPr>
            <w:tcW w:w="7331" w:type="dxa"/>
            <w:tcBorders>
              <w:top w:val="single" w:sz="1" w:space="0" w:color="000000"/>
              <w:left w:val="single" w:sz="1" w:space="0" w:color="000000"/>
              <w:bottom w:val="single" w:sz="1" w:space="0" w:color="000000"/>
              <w:right w:val="single" w:sz="1" w:space="0" w:color="000000"/>
            </w:tcBorders>
            <w:shd w:val="clear" w:color="auto" w:fill="auto"/>
          </w:tcPr>
          <w:p w:rsidR="00625E28" w:rsidRPr="00625E28" w:rsidRDefault="00625E28" w:rsidP="00A24223">
            <w:pPr>
              <w:pStyle w:val="22"/>
              <w:snapToGrid w:val="0"/>
              <w:spacing w:before="0" w:line="100" w:lineRule="atLeast"/>
              <w:ind w:firstLine="0"/>
              <w:rPr>
                <w:sz w:val="28"/>
                <w:szCs w:val="28"/>
              </w:rPr>
            </w:pPr>
            <w:r w:rsidRPr="00625E28">
              <w:rPr>
                <w:sz w:val="28"/>
                <w:szCs w:val="28"/>
              </w:rPr>
              <w:t>Ремонт и содержание дорог местного значения Черниговского муниципального района Приморского края - далее Подпрограмма.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Заказчик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Администрация Черниговского муниципального  района Приморского края</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Ответственный исполнитель, соисполнители, участники   Подпрограммы </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Отдел жизнеобеспечения Администрации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Координатор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snapToGrid w:val="0"/>
              <w:jc w:val="both"/>
              <w:rPr>
                <w:sz w:val="28"/>
                <w:szCs w:val="28"/>
              </w:rPr>
            </w:pPr>
            <w:r w:rsidRPr="00625E28">
              <w:rPr>
                <w:sz w:val="28"/>
                <w:szCs w:val="28"/>
              </w:rPr>
              <w:t xml:space="preserve">Отдел жизнеобеспечения Администрации Черниговского района </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Цели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snapToGrid w:val="0"/>
              <w:jc w:val="both"/>
              <w:rPr>
                <w:sz w:val="28"/>
                <w:szCs w:val="28"/>
              </w:rPr>
            </w:pPr>
            <w:r w:rsidRPr="00625E28">
              <w:rPr>
                <w:sz w:val="28"/>
                <w:szCs w:val="28"/>
              </w:rPr>
              <w:t xml:space="preserve">Повышение сбалансированности, эффективности и безопасности </w:t>
            </w:r>
            <w:proofErr w:type="gramStart"/>
            <w:r w:rsidRPr="00625E28">
              <w:rPr>
                <w:sz w:val="28"/>
                <w:szCs w:val="28"/>
              </w:rPr>
              <w:t>функционирования</w:t>
            </w:r>
            <w:proofErr w:type="gramEnd"/>
            <w:r w:rsidRPr="00625E28">
              <w:rPr>
                <w:sz w:val="28"/>
                <w:szCs w:val="28"/>
              </w:rPr>
              <w:t xml:space="preserve">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Задачи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jc w:val="both"/>
              <w:rPr>
                <w:rFonts w:ascii="Times New Roman" w:hAnsi="Times New Roman" w:cs="Times New Roman"/>
                <w:sz w:val="28"/>
                <w:szCs w:val="28"/>
              </w:rPr>
            </w:pPr>
            <w:r w:rsidRPr="00625E28">
              <w:rPr>
                <w:rFonts w:ascii="Times New Roman" w:hAnsi="Times New Roman" w:cs="Times New Roman"/>
                <w:sz w:val="28"/>
                <w:szCs w:val="28"/>
              </w:rPr>
              <w:t>- улучшение транспортной доступности всего массива района, повышение мобильности и деловой активности населения за счет обеспечения круглогодичного комфортного транспортного сообщения;</w:t>
            </w:r>
          </w:p>
          <w:p w:rsidR="00625E28" w:rsidRPr="00625E28" w:rsidRDefault="00625E28" w:rsidP="00A24223">
            <w:pPr>
              <w:pStyle w:val="a6"/>
              <w:jc w:val="both"/>
              <w:rPr>
                <w:sz w:val="28"/>
                <w:szCs w:val="28"/>
              </w:rPr>
            </w:pPr>
            <w:r w:rsidRPr="00625E28">
              <w:rPr>
                <w:sz w:val="28"/>
                <w:szCs w:val="28"/>
              </w:rPr>
              <w:t xml:space="preserve">- обеспечение сельских населенных пунктов автомобильными дорогами с твердым покрытием; - </w:t>
            </w:r>
            <w:r w:rsidRPr="00625E28">
              <w:rPr>
                <w:sz w:val="28"/>
                <w:szCs w:val="28"/>
              </w:rPr>
              <w:lastRenderedPageBreak/>
              <w:t xml:space="preserve">увеличение протяженности автомобильных дорог, соответствующих требованиям нормативных документов; </w:t>
            </w:r>
          </w:p>
          <w:p w:rsidR="00625E28" w:rsidRPr="00625E28" w:rsidRDefault="00625E28" w:rsidP="00A24223">
            <w:pPr>
              <w:pStyle w:val="a6"/>
              <w:jc w:val="both"/>
              <w:rPr>
                <w:sz w:val="28"/>
                <w:szCs w:val="28"/>
              </w:rPr>
            </w:pPr>
            <w:r w:rsidRPr="00625E28">
              <w:rPr>
                <w:sz w:val="28"/>
                <w:szCs w:val="28"/>
              </w:rPr>
              <w:t xml:space="preserve">- приведение в нормативное состояние </w:t>
            </w:r>
            <w:proofErr w:type="spellStart"/>
            <w:proofErr w:type="gramStart"/>
            <w:r w:rsidRPr="00625E28">
              <w:rPr>
                <w:sz w:val="28"/>
                <w:szCs w:val="28"/>
              </w:rPr>
              <w:t>улично</w:t>
            </w:r>
            <w:proofErr w:type="spellEnd"/>
            <w:r w:rsidRPr="00625E28">
              <w:rPr>
                <w:sz w:val="28"/>
                <w:szCs w:val="28"/>
              </w:rPr>
              <w:t xml:space="preserve"> - дорожной</w:t>
            </w:r>
            <w:proofErr w:type="gramEnd"/>
            <w:r w:rsidRPr="00625E28">
              <w:rPr>
                <w:sz w:val="28"/>
                <w:szCs w:val="28"/>
              </w:rPr>
              <w:t xml:space="preserve"> сети населенных пунктов района; </w:t>
            </w:r>
          </w:p>
          <w:p w:rsidR="00625E28" w:rsidRPr="00625E28" w:rsidRDefault="00625E28" w:rsidP="00A24223">
            <w:pPr>
              <w:pStyle w:val="a6"/>
              <w:jc w:val="both"/>
              <w:rPr>
                <w:sz w:val="28"/>
                <w:szCs w:val="28"/>
              </w:rPr>
            </w:pPr>
            <w:r w:rsidRPr="00625E28">
              <w:rPr>
                <w:sz w:val="28"/>
                <w:szCs w:val="28"/>
              </w:rPr>
              <w:t>- обеспечение реализации мероприятий по обеспечению подъездными путями земельных участков, выделенных гражданам имеющих трёх и более детей на бесплатной основе;</w:t>
            </w:r>
          </w:p>
          <w:p w:rsidR="00625E28" w:rsidRPr="00625E28" w:rsidRDefault="00625E28" w:rsidP="00A24223">
            <w:pPr>
              <w:pStyle w:val="a6"/>
              <w:jc w:val="both"/>
              <w:rPr>
                <w:sz w:val="28"/>
                <w:szCs w:val="28"/>
              </w:rPr>
            </w:pPr>
            <w:r w:rsidRPr="00625E28">
              <w:rPr>
                <w:sz w:val="28"/>
                <w:szCs w:val="28"/>
              </w:rPr>
              <w:t xml:space="preserve">- обеспечение подъездов к объектам социальной сферы по автомобильным дорогам с усовершенствованным покрытием на территории муниципальных образований; </w:t>
            </w:r>
          </w:p>
          <w:p w:rsidR="00625E28" w:rsidRPr="00625E28" w:rsidRDefault="00625E28" w:rsidP="00A24223">
            <w:pPr>
              <w:pStyle w:val="a6"/>
              <w:jc w:val="both"/>
              <w:rPr>
                <w:sz w:val="28"/>
                <w:szCs w:val="28"/>
              </w:rPr>
            </w:pPr>
            <w:r w:rsidRPr="00625E28">
              <w:rPr>
                <w:sz w:val="28"/>
                <w:szCs w:val="28"/>
              </w:rPr>
              <w:t xml:space="preserve">- обеспечение реализации мероприятий по безопасности дорожного движения; </w:t>
            </w:r>
          </w:p>
          <w:p w:rsidR="00625E28" w:rsidRPr="00625E28" w:rsidRDefault="00625E28" w:rsidP="00A24223">
            <w:pPr>
              <w:pStyle w:val="a6"/>
              <w:jc w:val="both"/>
              <w:rPr>
                <w:sz w:val="28"/>
                <w:szCs w:val="28"/>
              </w:rPr>
            </w:pPr>
            <w:r w:rsidRPr="00625E28">
              <w:rPr>
                <w:sz w:val="28"/>
                <w:szCs w:val="28"/>
              </w:rPr>
              <w:t>- обеспечение гарантированной доступности дорожно-транспортных услуг для населения и хозяйствующих субъектов;</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lastRenderedPageBreak/>
              <w:t>Сроки и этапы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 Действие Подпрограммы  рассчитано на 2018-2020 годы в один этап.</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Объемы и источники финансирования  Подпрограммы </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spacing w:line="100" w:lineRule="atLeast"/>
              <w:jc w:val="both"/>
              <w:rPr>
                <w:rFonts w:ascii="Times New Roman" w:hAnsi="Times New Roman" w:cs="Times New Roman"/>
                <w:sz w:val="28"/>
                <w:szCs w:val="28"/>
              </w:rPr>
            </w:pPr>
            <w:r w:rsidRPr="00625E28">
              <w:rPr>
                <w:rFonts w:ascii="Times New Roman" w:hAnsi="Times New Roman" w:cs="Times New Roman"/>
                <w:sz w:val="28"/>
                <w:szCs w:val="28"/>
              </w:rPr>
              <w:t xml:space="preserve"> </w:t>
            </w:r>
            <w:proofErr w:type="gramStart"/>
            <w:r w:rsidRPr="00625E28">
              <w:rPr>
                <w:rFonts w:ascii="Times New Roman" w:hAnsi="Times New Roman" w:cs="Times New Roman"/>
                <w:sz w:val="28"/>
                <w:szCs w:val="28"/>
              </w:rPr>
              <w:t xml:space="preserve">Общий объем финансирования Подпрограммы 34540,889 тыс. руб., в том числе 2018 г. – 14568,889 тыс. руб.; 2019 г. – 9958,0 тыс. руб.; 2020 год – 10014 тыс. руб.; </w:t>
            </w:r>
            <w:proofErr w:type="gramEnd"/>
          </w:p>
          <w:p w:rsidR="00625E28" w:rsidRPr="00625E28" w:rsidRDefault="00625E28" w:rsidP="00A24223">
            <w:pPr>
              <w:snapToGrid w:val="0"/>
              <w:spacing w:line="100" w:lineRule="atLeast"/>
              <w:jc w:val="both"/>
              <w:rPr>
                <w:rFonts w:ascii="Times New Roman" w:hAnsi="Times New Roman" w:cs="Times New Roman"/>
                <w:sz w:val="28"/>
                <w:szCs w:val="28"/>
              </w:rPr>
            </w:pPr>
            <w:r w:rsidRPr="00625E28">
              <w:rPr>
                <w:rFonts w:ascii="Times New Roman" w:hAnsi="Times New Roman" w:cs="Times New Roman"/>
                <w:sz w:val="28"/>
                <w:szCs w:val="28"/>
              </w:rPr>
              <w:t>Источники финансирования Программы:</w:t>
            </w:r>
          </w:p>
          <w:p w:rsidR="00625E28" w:rsidRPr="00625E28" w:rsidRDefault="00625E28" w:rsidP="00A24223">
            <w:pPr>
              <w:snapToGrid w:val="0"/>
              <w:spacing w:line="100" w:lineRule="atLeast"/>
              <w:jc w:val="both"/>
              <w:rPr>
                <w:rFonts w:ascii="Times New Roman" w:hAnsi="Times New Roman" w:cs="Times New Roman"/>
                <w:b/>
                <w:bCs/>
                <w:sz w:val="28"/>
                <w:szCs w:val="28"/>
              </w:rPr>
            </w:pPr>
            <w:r w:rsidRPr="00625E28">
              <w:rPr>
                <w:rFonts w:ascii="Times New Roman" w:hAnsi="Times New Roman" w:cs="Times New Roman"/>
                <w:sz w:val="28"/>
                <w:szCs w:val="28"/>
              </w:rPr>
              <w:t xml:space="preserve"> </w:t>
            </w:r>
            <w:r w:rsidRPr="00625E28">
              <w:rPr>
                <w:rFonts w:ascii="Times New Roman" w:hAnsi="Times New Roman" w:cs="Times New Roman"/>
                <w:b/>
                <w:bCs/>
                <w:sz w:val="28"/>
                <w:szCs w:val="28"/>
              </w:rPr>
              <w:t xml:space="preserve"> 2018 год</w:t>
            </w:r>
          </w:p>
          <w:p w:rsidR="00625E28" w:rsidRPr="00625E28" w:rsidRDefault="00625E28" w:rsidP="00625E28">
            <w:pPr>
              <w:numPr>
                <w:ilvl w:val="0"/>
                <w:numId w:val="7"/>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бюджет Черниговского района – 11457,847 тыс. руб.</w:t>
            </w:r>
          </w:p>
          <w:p w:rsidR="00625E28" w:rsidRPr="00625E28" w:rsidRDefault="00625E28" w:rsidP="00625E28">
            <w:pPr>
              <w:numPr>
                <w:ilvl w:val="0"/>
                <w:numId w:val="7"/>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краевой бюджет – 3111,042 тыс. руб.</w:t>
            </w:r>
          </w:p>
          <w:p w:rsidR="00625E28" w:rsidRPr="00625E28" w:rsidRDefault="00625E28" w:rsidP="00A24223">
            <w:pPr>
              <w:snapToGrid w:val="0"/>
              <w:spacing w:line="100" w:lineRule="atLeast"/>
              <w:jc w:val="both"/>
              <w:rPr>
                <w:rFonts w:ascii="Times New Roman" w:hAnsi="Times New Roman" w:cs="Times New Roman"/>
                <w:b/>
                <w:bCs/>
                <w:sz w:val="28"/>
                <w:szCs w:val="28"/>
              </w:rPr>
            </w:pPr>
            <w:r w:rsidRPr="00625E28">
              <w:rPr>
                <w:rFonts w:ascii="Times New Roman" w:hAnsi="Times New Roman" w:cs="Times New Roman"/>
                <w:b/>
                <w:bCs/>
                <w:sz w:val="28"/>
                <w:szCs w:val="28"/>
              </w:rPr>
              <w:t xml:space="preserve">  2019 год</w:t>
            </w:r>
          </w:p>
          <w:p w:rsidR="00625E28" w:rsidRPr="00625E28" w:rsidRDefault="00625E28" w:rsidP="00625E28">
            <w:pPr>
              <w:numPr>
                <w:ilvl w:val="0"/>
                <w:numId w:val="7"/>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бюджет Черниговского района - 9958 тыс. руб.</w:t>
            </w:r>
          </w:p>
          <w:p w:rsidR="00625E28" w:rsidRPr="00625E28" w:rsidRDefault="00625E28" w:rsidP="00625E28">
            <w:pPr>
              <w:numPr>
                <w:ilvl w:val="0"/>
                <w:numId w:val="7"/>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краевой бюджет — 0,0 тыс. руб.</w:t>
            </w:r>
          </w:p>
          <w:p w:rsidR="00625E28" w:rsidRPr="00625E28" w:rsidRDefault="00625E28" w:rsidP="00A24223">
            <w:pPr>
              <w:snapToGrid w:val="0"/>
              <w:spacing w:line="100" w:lineRule="atLeast"/>
              <w:jc w:val="both"/>
              <w:rPr>
                <w:rFonts w:ascii="Times New Roman" w:hAnsi="Times New Roman" w:cs="Times New Roman"/>
                <w:b/>
                <w:bCs/>
                <w:sz w:val="28"/>
                <w:szCs w:val="28"/>
              </w:rPr>
            </w:pPr>
            <w:r w:rsidRPr="00625E28">
              <w:rPr>
                <w:rFonts w:ascii="Times New Roman" w:hAnsi="Times New Roman" w:cs="Times New Roman"/>
                <w:sz w:val="28"/>
                <w:szCs w:val="28"/>
              </w:rPr>
              <w:t xml:space="preserve"> </w:t>
            </w:r>
            <w:r w:rsidRPr="00625E28">
              <w:rPr>
                <w:rFonts w:ascii="Times New Roman" w:hAnsi="Times New Roman" w:cs="Times New Roman"/>
                <w:b/>
                <w:bCs/>
                <w:sz w:val="28"/>
                <w:szCs w:val="28"/>
              </w:rPr>
              <w:t xml:space="preserve"> 2020 год</w:t>
            </w:r>
          </w:p>
          <w:p w:rsidR="00625E28" w:rsidRPr="00625E28" w:rsidRDefault="00625E28" w:rsidP="00625E28">
            <w:pPr>
              <w:numPr>
                <w:ilvl w:val="0"/>
                <w:numId w:val="7"/>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бюджет Черниговского района – 10014,0 тыс. руб.</w:t>
            </w:r>
          </w:p>
          <w:p w:rsidR="00625E28" w:rsidRPr="00625E28" w:rsidRDefault="00625E28" w:rsidP="00625E28">
            <w:pPr>
              <w:numPr>
                <w:ilvl w:val="0"/>
                <w:numId w:val="7"/>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краевой бюджет 0,0 тыс. руб.</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Организация управления и система </w:t>
            </w:r>
            <w:proofErr w:type="gramStart"/>
            <w:r w:rsidRPr="00625E28">
              <w:rPr>
                <w:sz w:val="28"/>
                <w:szCs w:val="28"/>
              </w:rPr>
              <w:t>контроля за</w:t>
            </w:r>
            <w:proofErr w:type="gramEnd"/>
            <w:r w:rsidRPr="00625E28">
              <w:rPr>
                <w:sz w:val="28"/>
                <w:szCs w:val="28"/>
              </w:rPr>
              <w:t xml:space="preserve"> исполнением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snapToGrid w:val="0"/>
              <w:jc w:val="both"/>
              <w:rPr>
                <w:sz w:val="28"/>
                <w:szCs w:val="28"/>
              </w:rPr>
            </w:pPr>
            <w:r w:rsidRPr="00625E28">
              <w:rPr>
                <w:sz w:val="28"/>
                <w:szCs w:val="28"/>
              </w:rPr>
              <w:t>Управление реализацией настоящей Подпрограммы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Целевые индикаторы и </w:t>
            </w:r>
            <w:r w:rsidRPr="00625E28">
              <w:rPr>
                <w:sz w:val="28"/>
                <w:szCs w:val="28"/>
              </w:rPr>
              <w:lastRenderedPageBreak/>
              <w:t>показатели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numPr>
                <w:ilvl w:val="0"/>
                <w:numId w:val="4"/>
              </w:numPr>
              <w:snapToGrid w:val="0"/>
              <w:ind w:left="-37"/>
              <w:jc w:val="both"/>
              <w:rPr>
                <w:sz w:val="28"/>
                <w:szCs w:val="28"/>
              </w:rPr>
            </w:pPr>
            <w:r w:rsidRPr="00625E28">
              <w:rPr>
                <w:sz w:val="28"/>
                <w:szCs w:val="28"/>
              </w:rPr>
              <w:lastRenderedPageBreak/>
              <w:t xml:space="preserve">-уменьшение доли автомобильных дорог общего пользования местного значения и улично-дорожной сети  </w:t>
            </w:r>
            <w:r w:rsidRPr="00625E28">
              <w:rPr>
                <w:sz w:val="28"/>
                <w:szCs w:val="28"/>
              </w:rPr>
              <w:lastRenderedPageBreak/>
              <w:t>Черниговского района, не соответствующих нормативным требованиям  на 6,3%;</w:t>
            </w:r>
          </w:p>
          <w:p w:rsidR="00625E28" w:rsidRPr="00625E28" w:rsidRDefault="00625E28" w:rsidP="00A24223">
            <w:pPr>
              <w:pStyle w:val="a6"/>
              <w:numPr>
                <w:ilvl w:val="0"/>
                <w:numId w:val="4"/>
              </w:numPr>
              <w:snapToGrid w:val="0"/>
              <w:ind w:left="-37"/>
              <w:jc w:val="both"/>
              <w:rPr>
                <w:sz w:val="28"/>
                <w:szCs w:val="28"/>
              </w:rPr>
            </w:pPr>
            <w:r w:rsidRPr="00625E28">
              <w:rPr>
                <w:sz w:val="28"/>
                <w:szCs w:val="28"/>
              </w:rPr>
              <w:t>-прирост протяженности автомобильных дорог общего пользования местного значения, соответствующих нормативным требованиям  на 12,82 км</w:t>
            </w:r>
          </w:p>
          <w:p w:rsidR="00625E28" w:rsidRPr="00625E28" w:rsidRDefault="00625E28" w:rsidP="00A24223">
            <w:pPr>
              <w:pStyle w:val="a6"/>
              <w:numPr>
                <w:ilvl w:val="0"/>
                <w:numId w:val="4"/>
              </w:numPr>
              <w:snapToGrid w:val="0"/>
              <w:ind w:left="-37"/>
              <w:jc w:val="both"/>
              <w:rPr>
                <w:sz w:val="28"/>
                <w:szCs w:val="28"/>
              </w:rPr>
            </w:pPr>
            <w:r w:rsidRPr="00625E28">
              <w:rPr>
                <w:sz w:val="28"/>
                <w:szCs w:val="28"/>
              </w:rPr>
              <w:t>-уменьшение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 по сравнению с 2017 г. на 8%.</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lastRenderedPageBreak/>
              <w:t>Ожидаемые конечные результаты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ind w:left="-102" w:hanging="6"/>
              <w:jc w:val="both"/>
              <w:rPr>
                <w:rFonts w:ascii="Times New Roman" w:hAnsi="Times New Roman" w:cs="Times New Roman"/>
                <w:sz w:val="28"/>
                <w:szCs w:val="28"/>
              </w:rPr>
            </w:pPr>
            <w:r w:rsidRPr="00625E28">
              <w:rPr>
                <w:rFonts w:ascii="Times New Roman" w:hAnsi="Times New Roman" w:cs="Times New Roman"/>
                <w:sz w:val="28"/>
                <w:szCs w:val="28"/>
              </w:rPr>
              <w:t xml:space="preserve">         Улучшение  состояния улично-дорожной сети, снижение количества дорожно-транспортных происшествий, улучшение экологической безопасности, повышение эффективности использования средств, выделенных на дорожное хозяйство  Черниговского района.</w:t>
            </w:r>
          </w:p>
        </w:tc>
      </w:tr>
    </w:tbl>
    <w:p w:rsidR="00625E28" w:rsidRPr="00625E28" w:rsidRDefault="00625E28" w:rsidP="00625E28">
      <w:pPr>
        <w:rPr>
          <w:rFonts w:ascii="Times New Roman" w:hAnsi="Times New Roman" w:cs="Times New Roman"/>
        </w:rPr>
        <w:sectPr w:rsidR="00625E28" w:rsidRPr="00625E28">
          <w:headerReference w:type="default" r:id="rId7"/>
          <w:pgSz w:w="11906" w:h="16838"/>
          <w:pgMar w:top="426" w:right="680" w:bottom="737" w:left="1531" w:header="720" w:footer="720" w:gutter="0"/>
          <w:cols w:space="720"/>
          <w:docGrid w:linePitch="360"/>
        </w:sectPr>
      </w:pPr>
    </w:p>
    <w:p w:rsidR="00625E28" w:rsidRPr="00625E28" w:rsidRDefault="00625E28" w:rsidP="00625E28">
      <w:pPr>
        <w:pStyle w:val="a6"/>
        <w:pageBreakBefore/>
        <w:numPr>
          <w:ilvl w:val="0"/>
          <w:numId w:val="5"/>
        </w:numPr>
        <w:tabs>
          <w:tab w:val="clear" w:pos="720"/>
          <w:tab w:val="num" w:pos="0"/>
        </w:tabs>
        <w:spacing w:after="0"/>
        <w:jc w:val="center"/>
        <w:rPr>
          <w:b/>
          <w:bCs/>
          <w:sz w:val="28"/>
          <w:szCs w:val="28"/>
        </w:rPr>
      </w:pPr>
      <w:r w:rsidRPr="00625E28">
        <w:rPr>
          <w:b/>
          <w:bCs/>
          <w:sz w:val="28"/>
          <w:szCs w:val="28"/>
        </w:rPr>
        <w:lastRenderedPageBreak/>
        <w:t>СОДЕРЖАНИЕ  ПРОБЛЕМЫ  И  ОБОСНОВАНИЕ НЕОБХОДИМОСТИ ЕЁ РЕШЕНИЯ  ПРОГРАМНЫМИ  МЕТОДАМИ</w:t>
      </w:r>
    </w:p>
    <w:p w:rsidR="00625E28" w:rsidRPr="00625E28" w:rsidRDefault="00625E28" w:rsidP="00625E28">
      <w:pPr>
        <w:pStyle w:val="a6"/>
        <w:spacing w:after="0"/>
        <w:jc w:val="both"/>
        <w:rPr>
          <w:sz w:val="16"/>
          <w:szCs w:val="16"/>
        </w:rPr>
      </w:pPr>
    </w:p>
    <w:p w:rsidR="00625E28" w:rsidRPr="00625E28" w:rsidRDefault="00625E28" w:rsidP="00625E28">
      <w:pPr>
        <w:pStyle w:val="a6"/>
        <w:spacing w:after="0" w:line="360" w:lineRule="auto"/>
        <w:ind w:firstLine="841"/>
        <w:jc w:val="both"/>
        <w:rPr>
          <w:sz w:val="28"/>
          <w:szCs w:val="28"/>
        </w:rPr>
      </w:pPr>
      <w:r w:rsidRPr="00625E28">
        <w:rPr>
          <w:sz w:val="28"/>
          <w:szCs w:val="28"/>
        </w:rPr>
        <w:t>Дорожное хозяйство – важнейший элемент производственной инфраструктуры, определяющий состояния транспортной системы России и оказывающий огромное влияние на рост других отраслей экономики. Ремонт и модернизация сферы дорожного хозяйства являются факторами, стимулирующими социально-экономическое состояние страны, региона, а также каждого населённого пункта в отдельности.</w:t>
      </w:r>
    </w:p>
    <w:p w:rsidR="00625E28" w:rsidRPr="00625E28" w:rsidRDefault="00625E28" w:rsidP="00625E28">
      <w:pPr>
        <w:pStyle w:val="a6"/>
        <w:spacing w:after="0" w:line="360" w:lineRule="auto"/>
        <w:ind w:firstLine="878"/>
        <w:jc w:val="both"/>
        <w:rPr>
          <w:sz w:val="28"/>
          <w:szCs w:val="28"/>
        </w:rPr>
      </w:pPr>
      <w:r w:rsidRPr="00625E28">
        <w:rPr>
          <w:sz w:val="28"/>
          <w:szCs w:val="28"/>
        </w:rPr>
        <w:t xml:space="preserve">Важнейшей составной частью транспортной системы Черниговского  района являются автомобильные дороги. От уровня транспортно-эксплуатационного состояния, ремонта и </w:t>
      </w:r>
      <w:proofErr w:type="gramStart"/>
      <w:r w:rsidRPr="00625E28">
        <w:rPr>
          <w:sz w:val="28"/>
          <w:szCs w:val="28"/>
        </w:rPr>
        <w:t>модернизации</w:t>
      </w:r>
      <w:proofErr w:type="gramEnd"/>
      <w:r w:rsidRPr="00625E28">
        <w:rPr>
          <w:sz w:val="28"/>
          <w:szCs w:val="28"/>
        </w:rPr>
        <w:t xml:space="preserve"> автомобильных дорог общего пользования, обеспечивающих связь с соседними районами, а также между населенными пунктами, во многом зависит решение задачи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625E28" w:rsidRPr="00625E28" w:rsidRDefault="00625E28" w:rsidP="00625E28">
      <w:pPr>
        <w:pStyle w:val="a6"/>
        <w:spacing w:after="0" w:line="360" w:lineRule="auto"/>
        <w:ind w:firstLine="823"/>
        <w:jc w:val="both"/>
        <w:rPr>
          <w:sz w:val="28"/>
          <w:szCs w:val="28"/>
        </w:rPr>
      </w:pPr>
      <w:r w:rsidRPr="00625E28">
        <w:rPr>
          <w:sz w:val="28"/>
          <w:szCs w:val="28"/>
        </w:rPr>
        <w:t xml:space="preserve">В настоящее время одной из причин, сдерживающих социально-экономическое благополучие Черниговского района, является неудовлетворительное состояние и недостаточный уровень ремонта и модернизации существующей </w:t>
      </w:r>
      <w:proofErr w:type="gramStart"/>
      <w:r w:rsidRPr="00625E28">
        <w:rPr>
          <w:sz w:val="28"/>
          <w:szCs w:val="28"/>
        </w:rPr>
        <w:t>сети</w:t>
      </w:r>
      <w:proofErr w:type="gramEnd"/>
      <w:r w:rsidRPr="00625E28">
        <w:rPr>
          <w:sz w:val="28"/>
          <w:szCs w:val="28"/>
        </w:rPr>
        <w:t xml:space="preserve"> автомобильных дорог общего пользования местного значения. Значительная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625E28" w:rsidRPr="00625E28" w:rsidRDefault="00625E28" w:rsidP="00625E28">
      <w:pPr>
        <w:pStyle w:val="a6"/>
        <w:spacing w:after="0" w:line="360" w:lineRule="auto"/>
        <w:ind w:firstLine="878"/>
        <w:jc w:val="both"/>
        <w:rPr>
          <w:sz w:val="28"/>
          <w:szCs w:val="28"/>
        </w:rPr>
      </w:pPr>
      <w:r w:rsidRPr="00625E28">
        <w:rPr>
          <w:sz w:val="28"/>
          <w:szCs w:val="28"/>
        </w:rPr>
        <w:t>В создавшейся ситуации необходимо принять неотложные меры по качественному изменению состояния автомобильных дорог общего пользования, чтобы обеспечить рост экономики Черниговского  района.</w:t>
      </w:r>
    </w:p>
    <w:p w:rsidR="00625E28" w:rsidRPr="00625E28" w:rsidRDefault="00625E28" w:rsidP="00625E28">
      <w:pPr>
        <w:pStyle w:val="a6"/>
        <w:spacing w:after="0" w:line="360" w:lineRule="auto"/>
        <w:jc w:val="both"/>
        <w:rPr>
          <w:sz w:val="28"/>
          <w:szCs w:val="28"/>
        </w:rPr>
      </w:pPr>
      <w:r w:rsidRPr="00625E28">
        <w:rPr>
          <w:sz w:val="28"/>
          <w:szCs w:val="28"/>
        </w:rPr>
        <w:lastRenderedPageBreak/>
        <w:t>Цели и задачи Подпрограммы формировались исходя из состояния дорожного хозяйства Черниговского  района в настоящее время, которое обусловлено рядом проблем:</w:t>
      </w:r>
    </w:p>
    <w:p w:rsidR="00625E28" w:rsidRPr="00625E28" w:rsidRDefault="00625E28" w:rsidP="00625E28">
      <w:pPr>
        <w:pStyle w:val="a6"/>
        <w:spacing w:after="0" w:line="360" w:lineRule="auto"/>
        <w:jc w:val="both"/>
        <w:rPr>
          <w:sz w:val="28"/>
          <w:szCs w:val="28"/>
        </w:rPr>
      </w:pPr>
      <w:r w:rsidRPr="00625E28">
        <w:rPr>
          <w:sz w:val="28"/>
          <w:szCs w:val="28"/>
        </w:rPr>
        <w:t xml:space="preserve">- не обеспечены подъездами объекты социальной сферы на территории муниципальных образований; </w:t>
      </w:r>
    </w:p>
    <w:p w:rsidR="00625E28" w:rsidRPr="00625E28" w:rsidRDefault="00625E28" w:rsidP="00625E28">
      <w:pPr>
        <w:pStyle w:val="a6"/>
        <w:spacing w:after="0" w:line="360" w:lineRule="auto"/>
        <w:jc w:val="both"/>
        <w:rPr>
          <w:sz w:val="28"/>
          <w:szCs w:val="28"/>
        </w:rPr>
      </w:pPr>
      <w:r w:rsidRPr="00625E28">
        <w:rPr>
          <w:sz w:val="28"/>
          <w:szCs w:val="28"/>
        </w:rPr>
        <w:t xml:space="preserve">- не соответствует нормативным требованиям состояние </w:t>
      </w:r>
      <w:proofErr w:type="spellStart"/>
      <w:proofErr w:type="gramStart"/>
      <w:r w:rsidRPr="00625E28">
        <w:rPr>
          <w:sz w:val="28"/>
          <w:szCs w:val="28"/>
        </w:rPr>
        <w:t>улично</w:t>
      </w:r>
      <w:proofErr w:type="spellEnd"/>
      <w:r w:rsidRPr="00625E28">
        <w:rPr>
          <w:sz w:val="28"/>
          <w:szCs w:val="28"/>
        </w:rPr>
        <w:t xml:space="preserve"> - дорожной</w:t>
      </w:r>
      <w:proofErr w:type="gramEnd"/>
      <w:r w:rsidRPr="00625E28">
        <w:rPr>
          <w:sz w:val="28"/>
          <w:szCs w:val="28"/>
        </w:rPr>
        <w:t xml:space="preserve"> сети населенных пунктов Черниговского  района. </w:t>
      </w:r>
    </w:p>
    <w:p w:rsidR="00625E28" w:rsidRPr="00625E28" w:rsidRDefault="00625E28" w:rsidP="00625E28">
      <w:pPr>
        <w:pStyle w:val="a6"/>
        <w:spacing w:after="0" w:line="360" w:lineRule="auto"/>
        <w:ind w:firstLine="708"/>
        <w:jc w:val="both"/>
        <w:rPr>
          <w:sz w:val="28"/>
          <w:szCs w:val="28"/>
        </w:rPr>
      </w:pPr>
      <w:r w:rsidRPr="00625E28">
        <w:rPr>
          <w:sz w:val="28"/>
          <w:szCs w:val="28"/>
        </w:rPr>
        <w:t>По результатам инвентаризации автомобильных дорог Черниговского района, проведенной в порядке реализации федерального закона от 06 октября 2003 №131-ФЗ «Об общих принципах организации местного самоуправления в Российской Федерации», на территории сельских поселений Черниговского района насчитывается 203,4  км автомобильных автодорог общего пользования, в том числе:</w:t>
      </w:r>
    </w:p>
    <w:p w:rsidR="00625E28" w:rsidRPr="00625E28" w:rsidRDefault="00625E28" w:rsidP="00625E28">
      <w:pPr>
        <w:pStyle w:val="a6"/>
        <w:spacing w:after="0" w:line="360" w:lineRule="auto"/>
        <w:jc w:val="both"/>
        <w:rPr>
          <w:sz w:val="28"/>
          <w:szCs w:val="28"/>
        </w:rPr>
      </w:pPr>
      <w:r w:rsidRPr="00625E28">
        <w:rPr>
          <w:sz w:val="28"/>
          <w:szCs w:val="28"/>
        </w:rPr>
        <w:t>-  76,65 километров автомобильных дорог имеют асфальтобетонное покрытие,</w:t>
      </w:r>
    </w:p>
    <w:p w:rsidR="00625E28" w:rsidRPr="00625E28" w:rsidRDefault="00625E28" w:rsidP="00625E28">
      <w:pPr>
        <w:pStyle w:val="a6"/>
        <w:spacing w:after="0" w:line="360" w:lineRule="auto"/>
        <w:jc w:val="both"/>
        <w:rPr>
          <w:sz w:val="28"/>
          <w:szCs w:val="28"/>
        </w:rPr>
      </w:pPr>
      <w:r w:rsidRPr="00625E28">
        <w:rPr>
          <w:sz w:val="28"/>
          <w:szCs w:val="28"/>
        </w:rPr>
        <w:t xml:space="preserve">- 63,23 километров автодорог – </w:t>
      </w:r>
      <w:proofErr w:type="gramStart"/>
      <w:r w:rsidRPr="00625E28">
        <w:rPr>
          <w:sz w:val="28"/>
          <w:szCs w:val="28"/>
        </w:rPr>
        <w:t>щебёночное</w:t>
      </w:r>
      <w:proofErr w:type="gramEnd"/>
      <w:r w:rsidRPr="00625E28">
        <w:rPr>
          <w:sz w:val="28"/>
          <w:szCs w:val="28"/>
        </w:rPr>
        <w:t>,</w:t>
      </w:r>
    </w:p>
    <w:p w:rsidR="00625E28" w:rsidRPr="00625E28" w:rsidRDefault="00625E28" w:rsidP="00625E28">
      <w:pPr>
        <w:pStyle w:val="a6"/>
        <w:spacing w:after="0" w:line="360" w:lineRule="auto"/>
        <w:jc w:val="both"/>
        <w:rPr>
          <w:sz w:val="28"/>
          <w:szCs w:val="28"/>
        </w:rPr>
      </w:pPr>
      <w:r w:rsidRPr="00625E28">
        <w:rPr>
          <w:sz w:val="28"/>
          <w:szCs w:val="28"/>
        </w:rPr>
        <w:t xml:space="preserve">- 63,52 километров автодорог – </w:t>
      </w:r>
      <w:proofErr w:type="gramStart"/>
      <w:r w:rsidRPr="00625E28">
        <w:rPr>
          <w:sz w:val="28"/>
          <w:szCs w:val="28"/>
        </w:rPr>
        <w:t>грунтовые</w:t>
      </w:r>
      <w:proofErr w:type="gramEnd"/>
      <w:r w:rsidRPr="00625E28">
        <w:rPr>
          <w:sz w:val="28"/>
          <w:szCs w:val="28"/>
        </w:rPr>
        <w:t>.</w:t>
      </w:r>
    </w:p>
    <w:p w:rsidR="00625E28" w:rsidRPr="00625E28" w:rsidRDefault="00625E28" w:rsidP="00625E28">
      <w:pPr>
        <w:pStyle w:val="a6"/>
        <w:spacing w:after="0" w:line="360" w:lineRule="auto"/>
        <w:ind w:firstLine="841"/>
        <w:jc w:val="both"/>
        <w:rPr>
          <w:sz w:val="28"/>
          <w:szCs w:val="28"/>
        </w:rPr>
      </w:pPr>
      <w:r w:rsidRPr="00625E28">
        <w:rPr>
          <w:sz w:val="28"/>
          <w:szCs w:val="28"/>
        </w:rPr>
        <w:t>Неудовлетворительное состояние сети автомобильных дорог муниципального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автомобильных дорог жители многих населенных пунктов не имеют возможности выезда в соседние населенные пункты и районный центр</w:t>
      </w:r>
      <w:r w:rsidRPr="00625E28">
        <w:t xml:space="preserve">, </w:t>
      </w:r>
      <w:r w:rsidRPr="00625E28">
        <w:rPr>
          <w:sz w:val="28"/>
          <w:szCs w:val="28"/>
        </w:rPr>
        <w:t>что</w:t>
      </w:r>
      <w:r w:rsidRPr="00625E28">
        <w:t xml:space="preserve"> </w:t>
      </w:r>
      <w:r w:rsidRPr="00625E28">
        <w:rPr>
          <w:sz w:val="28"/>
          <w:szCs w:val="28"/>
        </w:rPr>
        <w:t>препятствует возможности занять рабочие места в районах, отдаленных от места проживания;</w:t>
      </w:r>
    </w:p>
    <w:p w:rsidR="00625E28" w:rsidRPr="00625E28" w:rsidRDefault="00625E28" w:rsidP="00625E28">
      <w:pPr>
        <w:pStyle w:val="a6"/>
        <w:spacing w:after="0" w:line="360" w:lineRule="auto"/>
        <w:ind w:firstLine="750"/>
        <w:jc w:val="both"/>
        <w:rPr>
          <w:sz w:val="28"/>
          <w:szCs w:val="28"/>
        </w:rPr>
      </w:pPr>
      <w:r w:rsidRPr="00625E28">
        <w:rPr>
          <w:sz w:val="28"/>
          <w:szCs w:val="28"/>
        </w:rPr>
        <w:t xml:space="preserve">Полное, или частичное отсутствие надлежащего водоотведения вдоль дорог,  приводит к постоянному сезонному подтоплению и разрушению дорог.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 сел, поселков. </w:t>
      </w:r>
    </w:p>
    <w:p w:rsidR="00625E28" w:rsidRPr="00625E28" w:rsidRDefault="00625E28" w:rsidP="00625E28">
      <w:pPr>
        <w:pStyle w:val="a6"/>
        <w:spacing w:after="0" w:line="360" w:lineRule="auto"/>
        <w:ind w:firstLine="823"/>
        <w:jc w:val="both"/>
        <w:rPr>
          <w:sz w:val="28"/>
          <w:szCs w:val="28"/>
        </w:rPr>
      </w:pPr>
      <w:r w:rsidRPr="00625E28">
        <w:rPr>
          <w:sz w:val="28"/>
          <w:szCs w:val="28"/>
        </w:rPr>
        <w:t xml:space="preserve">В настоящее время транспортно-эксплуатационное состояние сети автомобильных дорог общего пользования местного значения не может </w:t>
      </w:r>
      <w:r w:rsidRPr="00625E28">
        <w:rPr>
          <w:sz w:val="28"/>
          <w:szCs w:val="28"/>
        </w:rPr>
        <w:lastRenderedPageBreak/>
        <w:t>считаться удовлетворительным, поскольку 40,8 процентов автодорог не соответствуют требованиям нормативных документов и современным экономическим потребностям района.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625E28" w:rsidRPr="00625E28" w:rsidRDefault="00625E28" w:rsidP="00625E28">
      <w:pPr>
        <w:pStyle w:val="a6"/>
        <w:spacing w:after="0" w:line="360" w:lineRule="auto"/>
        <w:ind w:firstLine="841"/>
        <w:jc w:val="both"/>
        <w:rPr>
          <w:sz w:val="28"/>
          <w:szCs w:val="28"/>
        </w:rPr>
      </w:pPr>
      <w:r w:rsidRPr="00625E28">
        <w:rPr>
          <w:sz w:val="28"/>
          <w:szCs w:val="28"/>
        </w:rPr>
        <w:t>В последние годы увеличение экономической активности населения и рост парка автотранспортных сре</w:t>
      </w:r>
      <w:proofErr w:type="gramStart"/>
      <w:r w:rsidRPr="00625E28">
        <w:rPr>
          <w:sz w:val="28"/>
          <w:szCs w:val="28"/>
        </w:rPr>
        <w:t>дств пр</w:t>
      </w:r>
      <w:proofErr w:type="gramEnd"/>
      <w:r w:rsidRPr="00625E28">
        <w:rPr>
          <w:sz w:val="28"/>
          <w:szCs w:val="28"/>
        </w:rPr>
        <w:t xml:space="preserve">ивели к резкому повышению числа дорожно-транспортных происшествий. Увеличение количества дорожно-транспортных происшествий в последние годы сопровождалось увеличением количества лиц, погибших и раненых в результате дорожно-транспортных происшествий.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w:t>
      </w:r>
      <w:proofErr w:type="spellStart"/>
      <w:r w:rsidRPr="00625E28">
        <w:rPr>
          <w:sz w:val="28"/>
          <w:szCs w:val="28"/>
        </w:rPr>
        <w:t>ямочности</w:t>
      </w:r>
      <w:proofErr w:type="spellEnd"/>
      <w:r w:rsidRPr="00625E28">
        <w:rPr>
          <w:sz w:val="28"/>
          <w:szCs w:val="28"/>
        </w:rPr>
        <w:t xml:space="preserve">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 срока службы их покрытий.</w:t>
      </w:r>
    </w:p>
    <w:p w:rsidR="00625E28" w:rsidRPr="00625E28" w:rsidRDefault="00625E28" w:rsidP="00625E28">
      <w:pPr>
        <w:pStyle w:val="a6"/>
        <w:spacing w:after="0" w:line="360" w:lineRule="auto"/>
        <w:ind w:firstLine="823"/>
        <w:jc w:val="both"/>
        <w:rPr>
          <w:sz w:val="28"/>
          <w:szCs w:val="28"/>
        </w:rPr>
      </w:pPr>
      <w:r w:rsidRPr="00625E28">
        <w:rPr>
          <w:sz w:val="28"/>
          <w:szCs w:val="28"/>
        </w:rPr>
        <w:t>В сложившихся условиях техническое перевооружение дорожного хозяйства района является ключевой задачей. Без него нельзя добиться существенного повышения эффективности обслуживания экономики и населения, а также обеспечить в полной мере безопасную эксплуатацию автомобильных дорог, безопасность перевозок и охрану окружающей среды.</w:t>
      </w:r>
    </w:p>
    <w:p w:rsidR="00625E28" w:rsidRPr="00625E28" w:rsidRDefault="00625E28" w:rsidP="00625E28">
      <w:pPr>
        <w:pStyle w:val="a6"/>
        <w:spacing w:after="0" w:line="360" w:lineRule="auto"/>
        <w:ind w:firstLine="841"/>
        <w:jc w:val="both"/>
        <w:rPr>
          <w:sz w:val="28"/>
          <w:szCs w:val="28"/>
        </w:rPr>
      </w:pPr>
      <w:r w:rsidRPr="00625E28">
        <w:rPr>
          <w:sz w:val="28"/>
          <w:szCs w:val="28"/>
        </w:rPr>
        <w:t xml:space="preserve">Необходимо также улучшить состояние и техническую оснащенность объектов дорожной инфраструктуры, привести их в соответствие с современными требованиями, ликвидировать имеющиеся "узкие" места, увеличить пропускную способность звеньев, ограничивающих передвижение </w:t>
      </w:r>
      <w:r w:rsidRPr="00625E28">
        <w:rPr>
          <w:sz w:val="28"/>
          <w:szCs w:val="28"/>
        </w:rPr>
        <w:lastRenderedPageBreak/>
        <w:t>транспорта, создать условия для полной реализации технических возможностей современных подвижных средств.</w:t>
      </w:r>
    </w:p>
    <w:p w:rsidR="00625E28" w:rsidRPr="00625E28" w:rsidRDefault="00625E28" w:rsidP="00625E28">
      <w:pPr>
        <w:pStyle w:val="a6"/>
        <w:spacing w:after="0" w:line="360" w:lineRule="auto"/>
        <w:ind w:firstLine="841"/>
        <w:jc w:val="both"/>
        <w:rPr>
          <w:sz w:val="28"/>
          <w:szCs w:val="28"/>
        </w:rPr>
      </w:pPr>
      <w:r w:rsidRPr="00625E28">
        <w:rPr>
          <w:sz w:val="28"/>
          <w:szCs w:val="28"/>
        </w:rPr>
        <w:t>Необходимо модернизировать автомобильные дороги, составляющие основные направления опорной сети дорог Черниговского  района, улучшить их дорожные покрытия, построить обходы населенных пунктов, увеличить протяженность дорог общего пользования с твердым покрытием.</w:t>
      </w:r>
    </w:p>
    <w:p w:rsidR="00625E28" w:rsidRPr="00625E28" w:rsidRDefault="00625E28" w:rsidP="00625E28">
      <w:pPr>
        <w:pStyle w:val="a6"/>
        <w:spacing w:after="0" w:line="360" w:lineRule="auto"/>
        <w:ind w:firstLine="878"/>
        <w:jc w:val="both"/>
        <w:rPr>
          <w:sz w:val="28"/>
          <w:szCs w:val="28"/>
        </w:rPr>
      </w:pPr>
      <w:r w:rsidRPr="00625E28">
        <w:rPr>
          <w:sz w:val="28"/>
          <w:szCs w:val="28"/>
        </w:rPr>
        <w:t xml:space="preserve">Реализация Программы направлена: </w:t>
      </w:r>
    </w:p>
    <w:p w:rsidR="00625E28" w:rsidRPr="00625E28" w:rsidRDefault="00625E28" w:rsidP="00625E28">
      <w:pPr>
        <w:pStyle w:val="a6"/>
        <w:numPr>
          <w:ilvl w:val="0"/>
          <w:numId w:val="3"/>
        </w:numPr>
        <w:tabs>
          <w:tab w:val="clear" w:pos="720"/>
          <w:tab w:val="num" w:pos="0"/>
          <w:tab w:val="left" w:pos="476"/>
        </w:tabs>
        <w:spacing w:after="0" w:line="360" w:lineRule="auto"/>
        <w:ind w:left="0" w:hanging="18"/>
        <w:jc w:val="both"/>
        <w:rPr>
          <w:sz w:val="28"/>
          <w:szCs w:val="28"/>
        </w:rPr>
      </w:pPr>
      <w:r w:rsidRPr="00625E28">
        <w:rPr>
          <w:sz w:val="28"/>
          <w:szCs w:val="28"/>
        </w:rPr>
        <w:t xml:space="preserve"> -  на ремонт и содержание дорожного хозяйства для обеспечения потребности района в автомобильных дорогах, формирование сети автомобильных дорог Черниговского района как равноправной составляющей единой автодорожной сети Приморского края; </w:t>
      </w:r>
    </w:p>
    <w:p w:rsidR="00625E28" w:rsidRPr="00625E28" w:rsidRDefault="00625E28" w:rsidP="00625E28">
      <w:pPr>
        <w:pStyle w:val="a6"/>
        <w:numPr>
          <w:ilvl w:val="0"/>
          <w:numId w:val="3"/>
        </w:numPr>
        <w:tabs>
          <w:tab w:val="clear" w:pos="720"/>
          <w:tab w:val="num" w:pos="0"/>
        </w:tabs>
        <w:spacing w:after="0" w:line="360" w:lineRule="auto"/>
        <w:ind w:left="0" w:firstLine="0"/>
        <w:jc w:val="both"/>
        <w:rPr>
          <w:sz w:val="28"/>
          <w:szCs w:val="28"/>
        </w:rPr>
      </w:pPr>
      <w:r w:rsidRPr="00625E28">
        <w:rPr>
          <w:sz w:val="28"/>
          <w:szCs w:val="28"/>
        </w:rPr>
        <w:t>- на реализацию мероприятий по обеспечению подъездными путями земельных участков, выделенных гражданам имеющих трёх и более детей на бесплатной основе;</w:t>
      </w:r>
    </w:p>
    <w:p w:rsidR="00625E28" w:rsidRPr="00625E28" w:rsidRDefault="00625E28" w:rsidP="00625E28">
      <w:pPr>
        <w:pStyle w:val="a6"/>
        <w:numPr>
          <w:ilvl w:val="0"/>
          <w:numId w:val="3"/>
        </w:numPr>
        <w:tabs>
          <w:tab w:val="clear" w:pos="720"/>
          <w:tab w:val="left" w:pos="18"/>
        </w:tabs>
        <w:spacing w:after="0" w:line="360" w:lineRule="auto"/>
        <w:ind w:left="37" w:hanging="18"/>
        <w:jc w:val="both"/>
        <w:rPr>
          <w:sz w:val="28"/>
          <w:szCs w:val="28"/>
        </w:rPr>
      </w:pPr>
      <w:r w:rsidRPr="00625E28">
        <w:rPr>
          <w:sz w:val="28"/>
          <w:szCs w:val="28"/>
        </w:rPr>
        <w:t xml:space="preserve">-осуществление мероприятий по обеспечению безопасности жизнедеятельности и сохранения окружающей среды, создание условий для улучшения качества жизни населения; </w:t>
      </w:r>
    </w:p>
    <w:p w:rsidR="00625E28" w:rsidRPr="00625E28" w:rsidRDefault="00625E28" w:rsidP="00625E28">
      <w:pPr>
        <w:pStyle w:val="a6"/>
        <w:spacing w:after="0" w:line="360" w:lineRule="auto"/>
        <w:ind w:firstLine="915"/>
        <w:jc w:val="both"/>
        <w:rPr>
          <w:sz w:val="28"/>
          <w:szCs w:val="28"/>
        </w:rPr>
      </w:pPr>
      <w:r w:rsidRPr="00625E28">
        <w:rPr>
          <w:sz w:val="28"/>
          <w:szCs w:val="28"/>
        </w:rPr>
        <w:t xml:space="preserve">Программно-целевой метод, применяемый для решения проблемы ремонта и </w:t>
      </w:r>
      <w:proofErr w:type="gramStart"/>
      <w:r w:rsidRPr="00625E28">
        <w:rPr>
          <w:sz w:val="28"/>
          <w:szCs w:val="28"/>
        </w:rPr>
        <w:t>содержания</w:t>
      </w:r>
      <w:proofErr w:type="gramEnd"/>
      <w:r w:rsidRPr="00625E28">
        <w:rPr>
          <w:sz w:val="28"/>
          <w:szCs w:val="28"/>
        </w:rPr>
        <w:t xml:space="preserve"> автомобильных дорог Черниговского муниципального  района, основывается на соблюдении следующих условий:</w:t>
      </w:r>
    </w:p>
    <w:p w:rsidR="00625E28" w:rsidRPr="00625E28" w:rsidRDefault="00625E28" w:rsidP="00625E28">
      <w:pPr>
        <w:pStyle w:val="a6"/>
        <w:spacing w:after="0" w:line="360" w:lineRule="auto"/>
        <w:jc w:val="both"/>
        <w:rPr>
          <w:sz w:val="28"/>
          <w:szCs w:val="28"/>
        </w:rPr>
      </w:pPr>
      <w:r w:rsidRPr="00625E28">
        <w:rPr>
          <w:sz w:val="28"/>
          <w:szCs w:val="28"/>
        </w:rPr>
        <w:t xml:space="preserve">- ремонт и содержание автомобильных дорог является одной из приоритетных задач роста экономики района; </w:t>
      </w:r>
    </w:p>
    <w:p w:rsidR="00625E28" w:rsidRPr="00625E28" w:rsidRDefault="00625E28" w:rsidP="00625E28">
      <w:pPr>
        <w:pStyle w:val="a6"/>
        <w:numPr>
          <w:ilvl w:val="0"/>
          <w:numId w:val="2"/>
        </w:numPr>
        <w:spacing w:after="0" w:line="360" w:lineRule="auto"/>
        <w:ind w:left="-18" w:firstLine="55"/>
        <w:jc w:val="both"/>
        <w:rPr>
          <w:sz w:val="28"/>
          <w:szCs w:val="28"/>
        </w:rPr>
      </w:pPr>
      <w:r w:rsidRPr="00625E28">
        <w:rPr>
          <w:sz w:val="28"/>
          <w:szCs w:val="28"/>
        </w:rPr>
        <w:t xml:space="preserve">проблема ремонта и </w:t>
      </w:r>
      <w:proofErr w:type="gramStart"/>
      <w:r w:rsidRPr="00625E28">
        <w:rPr>
          <w:sz w:val="28"/>
          <w:szCs w:val="28"/>
        </w:rPr>
        <w:t>содержания</w:t>
      </w:r>
      <w:proofErr w:type="gramEnd"/>
      <w:r w:rsidRPr="00625E28">
        <w:rPr>
          <w:sz w:val="28"/>
          <w:szCs w:val="28"/>
        </w:rPr>
        <w:t xml:space="preserve"> автомобильных дорог носит комплексный характер, что выражается в необходимости государственного регулирования.</w:t>
      </w:r>
    </w:p>
    <w:p w:rsidR="00625E28" w:rsidRPr="00625E28" w:rsidRDefault="00625E28" w:rsidP="00625E28">
      <w:pPr>
        <w:pStyle w:val="a6"/>
        <w:numPr>
          <w:ilvl w:val="0"/>
          <w:numId w:val="5"/>
        </w:numPr>
        <w:tabs>
          <w:tab w:val="clear" w:pos="720"/>
          <w:tab w:val="num" w:pos="0"/>
        </w:tabs>
        <w:spacing w:after="0"/>
        <w:jc w:val="center"/>
        <w:rPr>
          <w:b/>
          <w:sz w:val="28"/>
          <w:szCs w:val="28"/>
        </w:rPr>
      </w:pPr>
      <w:r w:rsidRPr="00625E28">
        <w:rPr>
          <w:b/>
          <w:sz w:val="28"/>
          <w:szCs w:val="28"/>
        </w:rPr>
        <w:t>ЦЕЛИ  И ЗАДАЧИ ПОДПРОГРАММЫ</w:t>
      </w:r>
    </w:p>
    <w:p w:rsidR="00625E28" w:rsidRPr="00625E28" w:rsidRDefault="00625E28" w:rsidP="00625E28">
      <w:pPr>
        <w:pStyle w:val="a6"/>
        <w:spacing w:after="0"/>
        <w:ind w:left="2160"/>
        <w:rPr>
          <w:b/>
          <w:sz w:val="28"/>
          <w:szCs w:val="28"/>
        </w:rPr>
      </w:pPr>
    </w:p>
    <w:p w:rsidR="00625E28" w:rsidRPr="00625E28" w:rsidRDefault="00625E28" w:rsidP="00625E28">
      <w:pPr>
        <w:pStyle w:val="a6"/>
        <w:spacing w:after="0" w:line="360" w:lineRule="auto"/>
        <w:ind w:firstLine="787"/>
        <w:jc w:val="both"/>
        <w:rPr>
          <w:sz w:val="28"/>
          <w:szCs w:val="28"/>
        </w:rPr>
      </w:pPr>
      <w:r w:rsidRPr="00625E28">
        <w:rPr>
          <w:sz w:val="28"/>
          <w:szCs w:val="28"/>
        </w:rPr>
        <w:t>Подпрограмма разработана как система мероприятий, обеспечивающих</w:t>
      </w:r>
      <w:r w:rsidRPr="00625E28">
        <w:rPr>
          <w:b/>
          <w:sz w:val="28"/>
          <w:szCs w:val="28"/>
        </w:rPr>
        <w:t xml:space="preserve"> </w:t>
      </w:r>
      <w:r w:rsidRPr="00625E28">
        <w:rPr>
          <w:sz w:val="28"/>
          <w:szCs w:val="28"/>
        </w:rPr>
        <w:t xml:space="preserve">полноценную и одновременную реализацию на территории Черниговского  района  подпрограммы дорожного хозяйства. Ремонт и содержание автомобильных дорог Черниговского района </w:t>
      </w:r>
      <w:proofErr w:type="gramStart"/>
      <w:r w:rsidRPr="00625E28">
        <w:rPr>
          <w:sz w:val="28"/>
          <w:szCs w:val="28"/>
        </w:rPr>
        <w:t>отнесена</w:t>
      </w:r>
      <w:proofErr w:type="gramEnd"/>
      <w:r w:rsidRPr="00625E28">
        <w:rPr>
          <w:sz w:val="28"/>
          <w:szCs w:val="28"/>
        </w:rPr>
        <w:t xml:space="preserve"> к приоритетным задачам </w:t>
      </w:r>
      <w:r w:rsidRPr="00625E28">
        <w:rPr>
          <w:sz w:val="28"/>
          <w:szCs w:val="28"/>
        </w:rPr>
        <w:lastRenderedPageBreak/>
        <w:t>муниципального регулирования Черниговского района, решение которых должно обеспечить благоприятные условия для роста экономики и социальной сферы района.</w:t>
      </w:r>
    </w:p>
    <w:p w:rsidR="00625E28" w:rsidRPr="00625E28" w:rsidRDefault="00625E28" w:rsidP="00625E28">
      <w:pPr>
        <w:pStyle w:val="a6"/>
        <w:spacing w:after="0" w:line="360" w:lineRule="auto"/>
        <w:ind w:firstLine="860"/>
        <w:jc w:val="both"/>
        <w:rPr>
          <w:sz w:val="28"/>
          <w:szCs w:val="28"/>
        </w:rPr>
      </w:pPr>
      <w:r w:rsidRPr="00625E28">
        <w:rPr>
          <w:sz w:val="28"/>
          <w:szCs w:val="28"/>
        </w:rPr>
        <w:t xml:space="preserve">Целью Подпрограммы является повышение сбалансированности, эффективности и безопасности функционирования </w:t>
      </w:r>
      <w:proofErr w:type="gramStart"/>
      <w:r w:rsidRPr="00625E28">
        <w:rPr>
          <w:sz w:val="28"/>
          <w:szCs w:val="28"/>
        </w:rPr>
        <w:t>сети</w:t>
      </w:r>
      <w:proofErr w:type="gramEnd"/>
      <w:r w:rsidRPr="00625E28">
        <w:rPr>
          <w:sz w:val="28"/>
          <w:szCs w:val="28"/>
        </w:rPr>
        <w:t xml:space="preserve"> автомобильных дорог общего пользования, обеспечивающей жизненно важные интересы района для роста экономики и социальной сферы Черниговского района.</w:t>
      </w:r>
    </w:p>
    <w:p w:rsidR="00625E28" w:rsidRPr="00625E28" w:rsidRDefault="00625E28" w:rsidP="00625E28">
      <w:pPr>
        <w:pStyle w:val="a6"/>
        <w:spacing w:after="0" w:line="360" w:lineRule="auto"/>
        <w:ind w:firstLine="823"/>
        <w:jc w:val="both"/>
        <w:rPr>
          <w:sz w:val="28"/>
          <w:szCs w:val="28"/>
        </w:rPr>
      </w:pPr>
      <w:r w:rsidRPr="00625E28">
        <w:rPr>
          <w:sz w:val="28"/>
          <w:szCs w:val="28"/>
        </w:rPr>
        <w:t>Для достижения указанной цели необходимо решить следующие основные задачи:</w:t>
      </w:r>
    </w:p>
    <w:p w:rsidR="00625E28" w:rsidRPr="00625E28" w:rsidRDefault="00625E28" w:rsidP="00625E28">
      <w:pPr>
        <w:pStyle w:val="a6"/>
        <w:spacing w:after="0" w:line="360" w:lineRule="auto"/>
        <w:jc w:val="both"/>
        <w:rPr>
          <w:sz w:val="28"/>
          <w:szCs w:val="28"/>
        </w:rPr>
      </w:pPr>
      <w:r w:rsidRPr="00625E28">
        <w:rPr>
          <w:sz w:val="28"/>
          <w:szCs w:val="28"/>
        </w:rPr>
        <w:t xml:space="preserve">- обеспечение сохранности существующей дорожной сети, приоритетное выполнение работ по ее содержанию и ремонту, уменьшение отставания по срокам ремонта; </w:t>
      </w:r>
    </w:p>
    <w:p w:rsidR="00625E28" w:rsidRPr="00625E28" w:rsidRDefault="00625E28" w:rsidP="00625E28">
      <w:pPr>
        <w:pStyle w:val="a6"/>
        <w:spacing w:after="0" w:line="360" w:lineRule="auto"/>
        <w:jc w:val="both"/>
        <w:rPr>
          <w:sz w:val="28"/>
          <w:szCs w:val="28"/>
        </w:rPr>
      </w:pPr>
      <w:r w:rsidRPr="00625E28">
        <w:rPr>
          <w:sz w:val="28"/>
          <w:szCs w:val="28"/>
        </w:rPr>
        <w:t xml:space="preserve">- обеспечение сельских населенных пунктов автомобильными дорогами с твердым покрытием; </w:t>
      </w:r>
    </w:p>
    <w:p w:rsidR="00625E28" w:rsidRPr="00625E28" w:rsidRDefault="00625E28" w:rsidP="00625E28">
      <w:pPr>
        <w:pStyle w:val="a6"/>
        <w:spacing w:after="0" w:line="360" w:lineRule="auto"/>
        <w:jc w:val="both"/>
        <w:rPr>
          <w:sz w:val="28"/>
          <w:szCs w:val="28"/>
        </w:rPr>
      </w:pPr>
      <w:r w:rsidRPr="00625E28">
        <w:rPr>
          <w:sz w:val="28"/>
          <w:szCs w:val="28"/>
        </w:rPr>
        <w:t>- обеспечение подъездов к земельным участкам, выделенных гражданам</w:t>
      </w:r>
      <w:proofErr w:type="gramStart"/>
      <w:r w:rsidRPr="00625E28">
        <w:rPr>
          <w:sz w:val="28"/>
          <w:szCs w:val="28"/>
        </w:rPr>
        <w:t xml:space="preserve"> ,</w:t>
      </w:r>
      <w:proofErr w:type="gramEnd"/>
      <w:r w:rsidRPr="00625E28">
        <w:rPr>
          <w:sz w:val="28"/>
          <w:szCs w:val="28"/>
        </w:rPr>
        <w:t xml:space="preserve"> имеющих трех  и более детей на бесплатной основе;</w:t>
      </w:r>
    </w:p>
    <w:p w:rsidR="00625E28" w:rsidRPr="00625E28" w:rsidRDefault="00625E28" w:rsidP="00625E28">
      <w:pPr>
        <w:pStyle w:val="a6"/>
        <w:spacing w:after="0" w:line="360" w:lineRule="auto"/>
        <w:jc w:val="both"/>
        <w:rPr>
          <w:sz w:val="28"/>
          <w:szCs w:val="28"/>
        </w:rPr>
      </w:pPr>
      <w:r w:rsidRPr="00625E28">
        <w:rPr>
          <w:sz w:val="28"/>
          <w:szCs w:val="28"/>
        </w:rPr>
        <w:t xml:space="preserve">- увеличение протяженности автомобильных дорог, соответствующих требованиям нормативных документов; </w:t>
      </w:r>
    </w:p>
    <w:p w:rsidR="00625E28" w:rsidRPr="00625E28" w:rsidRDefault="00625E28" w:rsidP="00625E28">
      <w:pPr>
        <w:pStyle w:val="a6"/>
        <w:spacing w:after="0" w:line="360" w:lineRule="auto"/>
        <w:jc w:val="both"/>
        <w:rPr>
          <w:sz w:val="28"/>
          <w:szCs w:val="28"/>
        </w:rPr>
      </w:pPr>
      <w:r w:rsidRPr="00625E28">
        <w:rPr>
          <w:sz w:val="28"/>
          <w:szCs w:val="28"/>
        </w:rPr>
        <w:t xml:space="preserve">- приведение в нормативное состояние улично-дорожной сети населенных пунктов района; </w:t>
      </w:r>
    </w:p>
    <w:p w:rsidR="00625E28" w:rsidRPr="00625E28" w:rsidRDefault="00625E28" w:rsidP="00625E28">
      <w:pPr>
        <w:pStyle w:val="a6"/>
        <w:spacing w:after="0" w:line="360" w:lineRule="auto"/>
        <w:jc w:val="both"/>
        <w:rPr>
          <w:sz w:val="28"/>
          <w:szCs w:val="28"/>
        </w:rPr>
      </w:pPr>
      <w:r w:rsidRPr="00625E28">
        <w:rPr>
          <w:sz w:val="28"/>
          <w:szCs w:val="28"/>
        </w:rPr>
        <w:t xml:space="preserve">- обеспечение подъездов к объектам социальной сферы на территории муниципальных образований; </w:t>
      </w:r>
    </w:p>
    <w:p w:rsidR="00625E28" w:rsidRPr="00625E28" w:rsidRDefault="00625E28" w:rsidP="00625E28">
      <w:pPr>
        <w:pStyle w:val="a6"/>
        <w:spacing w:after="0" w:line="360" w:lineRule="auto"/>
        <w:jc w:val="both"/>
        <w:rPr>
          <w:sz w:val="28"/>
          <w:szCs w:val="28"/>
        </w:rPr>
      </w:pPr>
      <w:r w:rsidRPr="00625E28">
        <w:rPr>
          <w:sz w:val="28"/>
          <w:szCs w:val="28"/>
        </w:rPr>
        <w:t>- обеспечение гарантированной доступности дорожно-транспортных услуг для населения и хозяйствующих субъектов;</w:t>
      </w:r>
    </w:p>
    <w:p w:rsidR="00625E28" w:rsidRPr="00625E28" w:rsidRDefault="00625E28" w:rsidP="00625E28">
      <w:pPr>
        <w:pStyle w:val="a6"/>
        <w:spacing w:after="0" w:line="360" w:lineRule="auto"/>
        <w:ind w:firstLine="915"/>
        <w:jc w:val="both"/>
        <w:rPr>
          <w:sz w:val="28"/>
          <w:szCs w:val="28"/>
        </w:rPr>
      </w:pPr>
      <w:r w:rsidRPr="00625E28">
        <w:rPr>
          <w:sz w:val="28"/>
          <w:szCs w:val="28"/>
        </w:rPr>
        <w:t xml:space="preserve">Основными результатами решения задач Подпрограммы должны стать: </w:t>
      </w:r>
    </w:p>
    <w:p w:rsidR="00625E28" w:rsidRPr="00625E28" w:rsidRDefault="00625E28" w:rsidP="00625E28">
      <w:pPr>
        <w:pStyle w:val="a6"/>
        <w:spacing w:after="0" w:line="360" w:lineRule="auto"/>
        <w:jc w:val="both"/>
        <w:rPr>
          <w:sz w:val="28"/>
          <w:szCs w:val="28"/>
        </w:rPr>
      </w:pPr>
      <w:r w:rsidRPr="00625E28">
        <w:rPr>
          <w:sz w:val="28"/>
          <w:szCs w:val="28"/>
        </w:rPr>
        <w:t xml:space="preserve">- улучшение транспортно-эксплуатационного состояния автомобильных дорог местного значения и уменьшение доли протяженности автодорог, параметры которых не соответствуют нормативным требованиям; </w:t>
      </w:r>
    </w:p>
    <w:p w:rsidR="00625E28" w:rsidRPr="00625E28" w:rsidRDefault="00625E28" w:rsidP="00625E28">
      <w:pPr>
        <w:pStyle w:val="a6"/>
        <w:spacing w:after="0" w:line="360" w:lineRule="auto"/>
        <w:jc w:val="both"/>
        <w:rPr>
          <w:sz w:val="28"/>
          <w:szCs w:val="28"/>
        </w:rPr>
      </w:pPr>
      <w:r w:rsidRPr="00625E28">
        <w:rPr>
          <w:sz w:val="28"/>
          <w:szCs w:val="28"/>
        </w:rPr>
        <w:t xml:space="preserve">- увеличение протяженности автомобильных дорог общего пользования с твердым покрытием; </w:t>
      </w:r>
    </w:p>
    <w:p w:rsidR="00625E28" w:rsidRPr="00625E28" w:rsidRDefault="00625E28" w:rsidP="00625E28">
      <w:pPr>
        <w:pStyle w:val="a6"/>
        <w:spacing w:after="0" w:line="360" w:lineRule="auto"/>
        <w:jc w:val="both"/>
        <w:rPr>
          <w:sz w:val="28"/>
          <w:szCs w:val="28"/>
        </w:rPr>
      </w:pPr>
      <w:r w:rsidRPr="00625E28">
        <w:rPr>
          <w:sz w:val="28"/>
          <w:szCs w:val="28"/>
        </w:rPr>
        <w:lastRenderedPageBreak/>
        <w:t xml:space="preserve">- уменьшение количества населенных пунктов, не имеющих связи с автодорогами общего пользования и между собой автодорогами с твердым покрытием. </w:t>
      </w:r>
    </w:p>
    <w:p w:rsidR="00625E28" w:rsidRPr="00625E28" w:rsidRDefault="00625E28" w:rsidP="00625E28">
      <w:pPr>
        <w:spacing w:line="360" w:lineRule="auto"/>
        <w:ind w:firstLine="841"/>
        <w:jc w:val="both"/>
        <w:rPr>
          <w:rFonts w:ascii="Times New Roman" w:hAnsi="Times New Roman" w:cs="Times New Roman"/>
          <w:sz w:val="28"/>
          <w:szCs w:val="28"/>
        </w:rPr>
      </w:pPr>
      <w:r w:rsidRPr="00625E28">
        <w:rPr>
          <w:rFonts w:ascii="Times New Roman" w:hAnsi="Times New Roman" w:cs="Times New Roman"/>
          <w:sz w:val="28"/>
          <w:szCs w:val="28"/>
        </w:rPr>
        <w:t xml:space="preserve">Подпрограмма  содержит перечень, характеристики и механизм реализации мероприятий по развитию и содержанию улично-дорожной сети Черниговского района на период с 2018 по 2020 годы, необходимых для устойчивой и эффективной работы  транспортной инфраструктуры Черниговского района. </w:t>
      </w:r>
    </w:p>
    <w:p w:rsidR="00625E28" w:rsidRPr="00625E28" w:rsidRDefault="00625E28" w:rsidP="00625E28">
      <w:pPr>
        <w:spacing w:line="360" w:lineRule="auto"/>
        <w:ind w:firstLine="860"/>
        <w:jc w:val="both"/>
        <w:rPr>
          <w:rFonts w:ascii="Times New Roman" w:hAnsi="Times New Roman" w:cs="Times New Roman"/>
          <w:sz w:val="28"/>
          <w:szCs w:val="28"/>
        </w:rPr>
      </w:pPr>
      <w:r w:rsidRPr="00625E28">
        <w:rPr>
          <w:rFonts w:ascii="Times New Roman" w:hAnsi="Times New Roman" w:cs="Times New Roman"/>
          <w:sz w:val="28"/>
          <w:szCs w:val="28"/>
        </w:rPr>
        <w:t xml:space="preserve">Разработка и реализация Подпрограммы позволят комплексно подойти к развитию </w:t>
      </w:r>
      <w:proofErr w:type="spellStart"/>
      <w:proofErr w:type="gramStart"/>
      <w:r w:rsidRPr="00625E28">
        <w:rPr>
          <w:rFonts w:ascii="Times New Roman" w:hAnsi="Times New Roman" w:cs="Times New Roman"/>
          <w:sz w:val="28"/>
          <w:szCs w:val="28"/>
        </w:rPr>
        <w:t>улично</w:t>
      </w:r>
      <w:proofErr w:type="spellEnd"/>
      <w:r w:rsidRPr="00625E28">
        <w:rPr>
          <w:rFonts w:ascii="Times New Roman" w:hAnsi="Times New Roman" w:cs="Times New Roman"/>
          <w:sz w:val="28"/>
          <w:szCs w:val="28"/>
        </w:rPr>
        <w:t xml:space="preserve"> - дорожной</w:t>
      </w:r>
      <w:proofErr w:type="gramEnd"/>
      <w:r w:rsidRPr="00625E28">
        <w:rPr>
          <w:rFonts w:ascii="Times New Roman" w:hAnsi="Times New Roman" w:cs="Times New Roman"/>
          <w:sz w:val="28"/>
          <w:szCs w:val="28"/>
        </w:rPr>
        <w:t xml:space="preserve"> сети, искусственных сооружений,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совершенствование улично-дорожной сети и ее содержания окажет существенное влияние на социально-экономическое развитие  Черниговского района. </w:t>
      </w:r>
    </w:p>
    <w:p w:rsidR="00625E28" w:rsidRPr="00625E28" w:rsidRDefault="00625E28" w:rsidP="00625E28">
      <w:pPr>
        <w:spacing w:line="360" w:lineRule="auto"/>
        <w:ind w:firstLine="805"/>
        <w:jc w:val="both"/>
        <w:rPr>
          <w:rFonts w:ascii="Times New Roman" w:hAnsi="Times New Roman" w:cs="Times New Roman"/>
          <w:sz w:val="28"/>
          <w:szCs w:val="28"/>
        </w:rPr>
      </w:pPr>
      <w:r w:rsidRPr="00625E28">
        <w:rPr>
          <w:rFonts w:ascii="Times New Roman" w:hAnsi="Times New Roman" w:cs="Times New Roman"/>
          <w:sz w:val="28"/>
          <w:szCs w:val="28"/>
        </w:rPr>
        <w:t xml:space="preserve"> Дорожная сеть района  в настоящее время не в полной мере соответствует социальным, экономическим потребностям. </w:t>
      </w:r>
    </w:p>
    <w:p w:rsidR="00625E28" w:rsidRPr="00625E28" w:rsidRDefault="00625E28" w:rsidP="00625E28">
      <w:pPr>
        <w:spacing w:line="360" w:lineRule="auto"/>
        <w:ind w:firstLine="878"/>
        <w:jc w:val="both"/>
        <w:rPr>
          <w:rFonts w:ascii="Times New Roman" w:hAnsi="Times New Roman" w:cs="Times New Roman"/>
          <w:sz w:val="28"/>
          <w:szCs w:val="28"/>
        </w:rPr>
      </w:pPr>
      <w:r w:rsidRPr="00625E28">
        <w:rPr>
          <w:rFonts w:ascii="Times New Roman" w:hAnsi="Times New Roman" w:cs="Times New Roman"/>
          <w:sz w:val="28"/>
          <w:szCs w:val="28"/>
        </w:rPr>
        <w:t xml:space="preserve">Проводимые обследования улично-дорожной сети Черниговского района  свидетельствуют о неудовлетворительном положении с обеспечением безопасности дорожного движения. Увеличение количества транспорта на улицах населенных пунктов, в сочетании с недостатками эксплуатационного состояния улично-дорожной сети, организации пешеходного движения,  требует комплексного подхода и </w:t>
      </w:r>
      <w:proofErr w:type="gramStart"/>
      <w:r w:rsidRPr="00625E28">
        <w:rPr>
          <w:rFonts w:ascii="Times New Roman" w:hAnsi="Times New Roman" w:cs="Times New Roman"/>
          <w:sz w:val="28"/>
          <w:szCs w:val="28"/>
        </w:rPr>
        <w:t>принятия</w:t>
      </w:r>
      <w:proofErr w:type="gramEnd"/>
      <w:r w:rsidRPr="00625E28">
        <w:rPr>
          <w:rFonts w:ascii="Times New Roman" w:hAnsi="Times New Roman" w:cs="Times New Roman"/>
          <w:sz w:val="28"/>
          <w:szCs w:val="28"/>
        </w:rPr>
        <w:t xml:space="preserve"> неотложных мер по реконструкции улиц и дорог, совершенствованию организации дорожного движения. </w:t>
      </w:r>
    </w:p>
    <w:p w:rsidR="00625E28" w:rsidRPr="00625E28" w:rsidRDefault="00625E28" w:rsidP="00625E28">
      <w:pPr>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xml:space="preserve">        Качество дорожных покрытий большинства улиц, не соответствует эксплуатационным требованиям, так как капитальный ремонт многих улиц не производился </w:t>
      </w:r>
      <w:r w:rsidRPr="00625E28">
        <w:rPr>
          <w:rFonts w:ascii="Times New Roman" w:hAnsi="Times New Roman" w:cs="Times New Roman"/>
          <w:sz w:val="28"/>
          <w:szCs w:val="28"/>
          <w:lang w:val="en-US"/>
        </w:rPr>
        <w:t>c</w:t>
      </w:r>
      <w:r w:rsidRPr="00625E28">
        <w:rPr>
          <w:rFonts w:ascii="Times New Roman" w:hAnsi="Times New Roman" w:cs="Times New Roman"/>
          <w:sz w:val="28"/>
          <w:szCs w:val="28"/>
        </w:rPr>
        <w:t xml:space="preserve"> 1991г.</w:t>
      </w:r>
    </w:p>
    <w:p w:rsidR="00625E28" w:rsidRPr="00625E28" w:rsidRDefault="00625E28" w:rsidP="00625E28">
      <w:pPr>
        <w:spacing w:line="360" w:lineRule="auto"/>
        <w:ind w:firstLine="860"/>
        <w:jc w:val="both"/>
        <w:rPr>
          <w:rFonts w:ascii="Times New Roman" w:hAnsi="Times New Roman" w:cs="Times New Roman"/>
          <w:sz w:val="28"/>
          <w:szCs w:val="28"/>
        </w:rPr>
      </w:pPr>
      <w:r w:rsidRPr="00625E28">
        <w:rPr>
          <w:rFonts w:ascii="Times New Roman" w:hAnsi="Times New Roman" w:cs="Times New Roman"/>
          <w:sz w:val="28"/>
          <w:szCs w:val="28"/>
        </w:rPr>
        <w:lastRenderedPageBreak/>
        <w:t xml:space="preserve">Неудовлетворительные дорожные условия влияют на факторы окружающей среды, которые в свою очередь характеризуют санитарно-эпидемиологическое благополучие населения. Отсутствие продольных и поперечных уклонов на отдельных дорогах  приводит к образованию застоев воды и грязи. Изношенность наружных инженерных коммуникаций (водопровод, электрические кабели и др.) приводит к необходимости проведения ремонтных работ, постоянным раскопкам и разрушениям оснований и покрытий улиц. </w:t>
      </w:r>
    </w:p>
    <w:p w:rsidR="00625E28" w:rsidRPr="00625E28" w:rsidRDefault="00625E28" w:rsidP="00625E28">
      <w:pPr>
        <w:spacing w:line="360" w:lineRule="auto"/>
        <w:ind w:firstLine="823"/>
        <w:jc w:val="both"/>
        <w:rPr>
          <w:rFonts w:ascii="Times New Roman" w:hAnsi="Times New Roman" w:cs="Times New Roman"/>
          <w:sz w:val="28"/>
          <w:szCs w:val="28"/>
        </w:rPr>
      </w:pPr>
      <w:r w:rsidRPr="00625E28">
        <w:rPr>
          <w:rFonts w:ascii="Times New Roman" w:hAnsi="Times New Roman" w:cs="Times New Roman"/>
          <w:sz w:val="28"/>
          <w:szCs w:val="28"/>
        </w:rPr>
        <w:t xml:space="preserve">Проведённые работы по реконструкции, капитальному ремонту и ремонту дорог в районе  позволили улучшить дорожную ситуацию на отдельных автодорогах Черниговского района. Однако средств местного бюджета явно  недостаточно для приведения дорог местного значения и </w:t>
      </w:r>
      <w:proofErr w:type="spellStart"/>
      <w:proofErr w:type="gramStart"/>
      <w:r w:rsidRPr="00625E28">
        <w:rPr>
          <w:rFonts w:ascii="Times New Roman" w:hAnsi="Times New Roman" w:cs="Times New Roman"/>
          <w:sz w:val="28"/>
          <w:szCs w:val="28"/>
        </w:rPr>
        <w:t>улично</w:t>
      </w:r>
      <w:proofErr w:type="spellEnd"/>
      <w:r w:rsidRPr="00625E28">
        <w:rPr>
          <w:rFonts w:ascii="Times New Roman" w:hAnsi="Times New Roman" w:cs="Times New Roman"/>
          <w:sz w:val="28"/>
          <w:szCs w:val="28"/>
        </w:rPr>
        <w:t xml:space="preserve"> - дорожной</w:t>
      </w:r>
      <w:proofErr w:type="gramEnd"/>
      <w:r w:rsidRPr="00625E28">
        <w:rPr>
          <w:rFonts w:ascii="Times New Roman" w:hAnsi="Times New Roman" w:cs="Times New Roman"/>
          <w:sz w:val="28"/>
          <w:szCs w:val="28"/>
        </w:rPr>
        <w:t xml:space="preserve"> сети в надлежащее состояние.</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sz w:val="28"/>
          <w:szCs w:val="28"/>
        </w:rPr>
        <w:t xml:space="preserve">Данная ситуация требует принятия безотлагательных мер по разработке целевой программы проектирования, строительства, реконструкции, ремонта и содержания </w:t>
      </w:r>
      <w:proofErr w:type="spellStart"/>
      <w:r w:rsidRPr="00625E28">
        <w:rPr>
          <w:rFonts w:ascii="Times New Roman" w:hAnsi="Times New Roman" w:cs="Times New Roman"/>
          <w:sz w:val="28"/>
          <w:szCs w:val="28"/>
        </w:rPr>
        <w:t>улично</w:t>
      </w:r>
      <w:proofErr w:type="spellEnd"/>
      <w:r w:rsidRPr="00625E28">
        <w:rPr>
          <w:rFonts w:ascii="Times New Roman" w:hAnsi="Times New Roman" w:cs="Times New Roman"/>
          <w:sz w:val="28"/>
          <w:szCs w:val="28"/>
        </w:rPr>
        <w:t xml:space="preserve"> </w:t>
      </w:r>
      <w:proofErr w:type="gramStart"/>
      <w:r w:rsidRPr="00625E28">
        <w:rPr>
          <w:rFonts w:ascii="Times New Roman" w:hAnsi="Times New Roman" w:cs="Times New Roman"/>
          <w:sz w:val="28"/>
          <w:szCs w:val="28"/>
        </w:rPr>
        <w:t>-д</w:t>
      </w:r>
      <w:proofErr w:type="gramEnd"/>
      <w:r w:rsidRPr="00625E28">
        <w:rPr>
          <w:rFonts w:ascii="Times New Roman" w:hAnsi="Times New Roman" w:cs="Times New Roman"/>
          <w:sz w:val="28"/>
          <w:szCs w:val="28"/>
        </w:rPr>
        <w:t xml:space="preserve">орожной сети, искусственных сооружений Черниговского района  на период 2018-2020 годы. </w:t>
      </w:r>
    </w:p>
    <w:p w:rsidR="00625E28" w:rsidRPr="00625E28" w:rsidRDefault="00625E28" w:rsidP="00625E28">
      <w:pPr>
        <w:spacing w:line="360" w:lineRule="auto"/>
        <w:ind w:firstLine="933"/>
        <w:jc w:val="both"/>
        <w:rPr>
          <w:rFonts w:ascii="Times New Roman" w:hAnsi="Times New Roman" w:cs="Times New Roman"/>
          <w:sz w:val="28"/>
          <w:szCs w:val="28"/>
        </w:rPr>
      </w:pPr>
      <w:r w:rsidRPr="00625E28">
        <w:rPr>
          <w:rFonts w:ascii="Times New Roman" w:hAnsi="Times New Roman" w:cs="Times New Roman"/>
          <w:sz w:val="28"/>
          <w:szCs w:val="28"/>
        </w:rPr>
        <w:t>Разработка такой Подпрограммы и реализация позволит в кратчайшее время улучшить состояние дорог, искусственных сооружений, повысить безопасность движения пешеходов и сократить количество дорожно-транспортных нарушений на дорогах Черниговского района.</w:t>
      </w:r>
    </w:p>
    <w:p w:rsidR="00625E28" w:rsidRPr="00625E28" w:rsidRDefault="00625E28" w:rsidP="00625E28">
      <w:pPr>
        <w:pStyle w:val="3"/>
        <w:keepLines w:val="0"/>
        <w:numPr>
          <w:ilvl w:val="2"/>
          <w:numId w:val="0"/>
        </w:numPr>
        <w:tabs>
          <w:tab w:val="num" w:pos="0"/>
        </w:tabs>
        <w:suppressAutoHyphens/>
        <w:spacing w:before="240" w:line="360" w:lineRule="auto"/>
        <w:jc w:val="center"/>
        <w:rPr>
          <w:rFonts w:ascii="Times New Roman" w:hAnsi="Times New Roman" w:cs="Times New Roman"/>
          <w:color w:val="auto"/>
        </w:rPr>
      </w:pPr>
      <w:r w:rsidRPr="00625E28">
        <w:rPr>
          <w:rFonts w:ascii="Times New Roman" w:hAnsi="Times New Roman" w:cs="Times New Roman"/>
          <w:color w:val="auto"/>
        </w:rPr>
        <w:t>4. СРОКИ  И  ЭТАПЫ  РЕАЛИЗАЦИИ  ПОДПРОГРАММЫ</w:t>
      </w:r>
    </w:p>
    <w:p w:rsidR="00625E28" w:rsidRPr="00625E28" w:rsidRDefault="00625E28" w:rsidP="00625E28">
      <w:pPr>
        <w:ind w:firstLine="708"/>
        <w:rPr>
          <w:rFonts w:ascii="Times New Roman" w:hAnsi="Times New Roman" w:cs="Times New Roman"/>
          <w:sz w:val="28"/>
          <w:szCs w:val="28"/>
        </w:rPr>
      </w:pPr>
      <w:r w:rsidRPr="00625E28">
        <w:rPr>
          <w:rFonts w:ascii="Times New Roman" w:hAnsi="Times New Roman" w:cs="Times New Roman"/>
          <w:sz w:val="28"/>
          <w:szCs w:val="28"/>
        </w:rPr>
        <w:t>Действие Подпрограммы  рассчитано на 2018-2020 годы в один этап.</w:t>
      </w:r>
    </w:p>
    <w:p w:rsidR="00625E28" w:rsidRPr="00625E28" w:rsidRDefault="00625E28" w:rsidP="00625E28">
      <w:pPr>
        <w:ind w:firstLine="708"/>
        <w:rPr>
          <w:rFonts w:ascii="Times New Roman" w:hAnsi="Times New Roman" w:cs="Times New Roman"/>
          <w:sz w:val="28"/>
          <w:szCs w:val="28"/>
        </w:rPr>
      </w:pPr>
    </w:p>
    <w:p w:rsidR="00625E28" w:rsidRPr="00625E28" w:rsidRDefault="00625E28" w:rsidP="00625E28">
      <w:pPr>
        <w:ind w:firstLine="708"/>
        <w:rPr>
          <w:rFonts w:ascii="Times New Roman" w:hAnsi="Times New Roman" w:cs="Times New Roman"/>
          <w:sz w:val="28"/>
          <w:szCs w:val="28"/>
        </w:rPr>
      </w:pPr>
    </w:p>
    <w:p w:rsidR="00625E28" w:rsidRPr="00625E28" w:rsidRDefault="00625E28" w:rsidP="00625E28">
      <w:pPr>
        <w:numPr>
          <w:ilvl w:val="0"/>
          <w:numId w:val="6"/>
        </w:numPr>
        <w:suppressAutoHyphens/>
        <w:spacing w:after="0" w:line="240" w:lineRule="auto"/>
        <w:rPr>
          <w:rFonts w:ascii="Times New Roman" w:hAnsi="Times New Roman" w:cs="Times New Roman"/>
          <w:b/>
          <w:sz w:val="28"/>
          <w:szCs w:val="28"/>
        </w:rPr>
      </w:pPr>
      <w:r w:rsidRPr="00625E28">
        <w:rPr>
          <w:rFonts w:ascii="Times New Roman" w:hAnsi="Times New Roman" w:cs="Times New Roman"/>
          <w:b/>
          <w:sz w:val="28"/>
          <w:szCs w:val="28"/>
        </w:rPr>
        <w:t>ПЕРЕЧЕНЬ  МЕРОПРИЯТИЙ</w:t>
      </w:r>
    </w:p>
    <w:p w:rsidR="00625E28" w:rsidRPr="00625E28" w:rsidRDefault="00625E28" w:rsidP="00625E28">
      <w:pPr>
        <w:ind w:left="2880"/>
        <w:rPr>
          <w:rFonts w:ascii="Times New Roman" w:hAnsi="Times New Roman" w:cs="Times New Roman"/>
          <w:b/>
          <w:sz w:val="16"/>
          <w:szCs w:val="16"/>
        </w:rPr>
      </w:pPr>
    </w:p>
    <w:p w:rsidR="00625E28" w:rsidRPr="00625E28" w:rsidRDefault="00625E28" w:rsidP="00625E28">
      <w:pPr>
        <w:pStyle w:val="a6"/>
        <w:spacing w:after="0" w:line="360" w:lineRule="auto"/>
        <w:jc w:val="both"/>
        <w:rPr>
          <w:sz w:val="28"/>
          <w:szCs w:val="28"/>
        </w:rPr>
      </w:pPr>
      <w:r w:rsidRPr="00625E28">
        <w:lastRenderedPageBreak/>
        <w:t xml:space="preserve">  </w:t>
      </w:r>
      <w:r w:rsidRPr="00625E28">
        <w:rPr>
          <w:sz w:val="28"/>
          <w:szCs w:val="28"/>
        </w:rPr>
        <w:t>Мероприятия настоящей Программы подразделяются по основным разделам:</w:t>
      </w:r>
      <w:r w:rsidRPr="00625E28">
        <w:rPr>
          <w:sz w:val="28"/>
          <w:szCs w:val="28"/>
        </w:rPr>
        <w:br/>
        <w:t>- капитальный  ремонт и ремонт  автомобильных дорог общего пользования местного значения;</w:t>
      </w:r>
    </w:p>
    <w:p w:rsidR="00625E28" w:rsidRPr="00625E28" w:rsidRDefault="00625E28" w:rsidP="00625E28">
      <w:pPr>
        <w:pStyle w:val="a6"/>
        <w:spacing w:after="0" w:line="360" w:lineRule="auto"/>
        <w:jc w:val="both"/>
        <w:rPr>
          <w:sz w:val="28"/>
          <w:szCs w:val="28"/>
        </w:rPr>
      </w:pPr>
      <w:r w:rsidRPr="00625E28">
        <w:rPr>
          <w:sz w:val="28"/>
          <w:szCs w:val="28"/>
        </w:rPr>
        <w:t xml:space="preserve">- содержание действующей сети  автомобильных дорог. </w:t>
      </w:r>
    </w:p>
    <w:p w:rsidR="00625E28" w:rsidRPr="00625E28" w:rsidRDefault="00625E28" w:rsidP="00625E28">
      <w:pPr>
        <w:pStyle w:val="a6"/>
        <w:spacing w:after="0" w:line="360" w:lineRule="auto"/>
        <w:ind w:firstLine="708"/>
        <w:jc w:val="both"/>
        <w:rPr>
          <w:sz w:val="28"/>
          <w:szCs w:val="28"/>
        </w:rPr>
      </w:pPr>
      <w:r w:rsidRPr="00625E28">
        <w:rPr>
          <w:sz w:val="28"/>
          <w:szCs w:val="28"/>
        </w:rPr>
        <w:t>Целью данных мероприятий является выполнение ремонтных работ и  приведение в нормативное состояние существующих магистральных улиц и дорог.</w:t>
      </w:r>
    </w:p>
    <w:p w:rsidR="00625E28" w:rsidRPr="00625E28" w:rsidRDefault="00625E28" w:rsidP="00625E28">
      <w:pPr>
        <w:ind w:firstLine="708"/>
        <w:jc w:val="both"/>
        <w:rPr>
          <w:rFonts w:ascii="Times New Roman" w:hAnsi="Times New Roman" w:cs="Times New Roman"/>
          <w:sz w:val="28"/>
          <w:szCs w:val="28"/>
        </w:rPr>
      </w:pPr>
    </w:p>
    <w:p w:rsidR="00625E28" w:rsidRPr="00625E28" w:rsidRDefault="00625E28" w:rsidP="00625E28">
      <w:pPr>
        <w:jc w:val="center"/>
        <w:rPr>
          <w:rFonts w:ascii="Times New Roman" w:hAnsi="Times New Roman" w:cs="Times New Roman"/>
          <w:b/>
          <w:sz w:val="28"/>
          <w:szCs w:val="28"/>
        </w:rPr>
      </w:pPr>
      <w:r w:rsidRPr="00625E28">
        <w:rPr>
          <w:rFonts w:ascii="Times New Roman" w:hAnsi="Times New Roman" w:cs="Times New Roman"/>
          <w:b/>
          <w:sz w:val="28"/>
          <w:szCs w:val="28"/>
        </w:rPr>
        <w:t xml:space="preserve">6. МЕХАНИЗМ  РЕАЛИЗАЦИИ ПОДПРОГРАММЫ, УПРАВЛЕНИЕ  И </w:t>
      </w:r>
      <w:proofErr w:type="gramStart"/>
      <w:r w:rsidRPr="00625E28">
        <w:rPr>
          <w:rFonts w:ascii="Times New Roman" w:hAnsi="Times New Roman" w:cs="Times New Roman"/>
          <w:b/>
          <w:sz w:val="28"/>
          <w:szCs w:val="28"/>
        </w:rPr>
        <w:t>КОНТРОЛЬ  ЗА</w:t>
      </w:r>
      <w:proofErr w:type="gramEnd"/>
      <w:r w:rsidRPr="00625E28">
        <w:rPr>
          <w:rFonts w:ascii="Times New Roman" w:hAnsi="Times New Roman" w:cs="Times New Roman"/>
          <w:b/>
          <w:sz w:val="28"/>
          <w:szCs w:val="28"/>
        </w:rPr>
        <w:t xml:space="preserve"> ХОДОМ РЕАЛИЗАЦИИ ПОДПРОГРАММЫ</w:t>
      </w:r>
    </w:p>
    <w:p w:rsidR="00625E28" w:rsidRPr="00625E28" w:rsidRDefault="00625E28" w:rsidP="00625E28">
      <w:pPr>
        <w:ind w:left="2520"/>
        <w:jc w:val="both"/>
        <w:rPr>
          <w:rFonts w:ascii="Times New Roman" w:hAnsi="Times New Roman" w:cs="Times New Roman"/>
          <w:b/>
        </w:rPr>
      </w:pP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который:</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xml:space="preserve">- осуществляет </w:t>
      </w:r>
      <w:proofErr w:type="gramStart"/>
      <w:r w:rsidRPr="00625E28">
        <w:rPr>
          <w:rFonts w:ascii="Times New Roman" w:hAnsi="Times New Roman" w:cs="Times New Roman"/>
          <w:sz w:val="28"/>
          <w:szCs w:val="28"/>
        </w:rPr>
        <w:t>контроль за</w:t>
      </w:r>
      <w:proofErr w:type="gramEnd"/>
      <w:r w:rsidRPr="00625E28">
        <w:rPr>
          <w:rFonts w:ascii="Times New Roman" w:hAnsi="Times New Roman" w:cs="Times New Roman"/>
          <w:sz w:val="28"/>
          <w:szCs w:val="28"/>
        </w:rPr>
        <w:t xml:space="preserve"> ходом реализации мероприятий настоящей Подпрограммы.</w:t>
      </w:r>
      <w:r w:rsidRPr="00625E28">
        <w:rPr>
          <w:rFonts w:ascii="Times New Roman" w:hAnsi="Times New Roman" w:cs="Times New Roman"/>
          <w:sz w:val="28"/>
          <w:szCs w:val="28"/>
        </w:rPr>
        <w:br/>
        <w:t xml:space="preserve">       Организация исполнения, определение первоочередности выполнения мероприятий Подпрограммы возлагается на отдел жизнеобеспечения Администрации  Черниговского района. </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Отдел жизнеобеспечения:</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sidRPr="00625E28">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625E28" w:rsidRPr="00625E28" w:rsidRDefault="00625E28" w:rsidP="00625E28">
      <w:pPr>
        <w:pStyle w:val="ConsPlusNormal"/>
        <w:spacing w:line="360" w:lineRule="auto"/>
        <w:jc w:val="both"/>
        <w:rPr>
          <w:rFonts w:ascii="Times New Roman" w:hAnsi="Times New Roman" w:cs="Times New Roman"/>
          <w:sz w:val="28"/>
          <w:szCs w:val="28"/>
        </w:rPr>
      </w:pPr>
      <w:proofErr w:type="gramStart"/>
      <w:r w:rsidRPr="00625E28">
        <w:rPr>
          <w:rFonts w:ascii="Times New Roman" w:hAnsi="Times New Roman" w:cs="Times New Roman"/>
          <w:sz w:val="28"/>
          <w:szCs w:val="28"/>
        </w:rPr>
        <w:lastRenderedPageBreak/>
        <w:t>-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w:t>
      </w:r>
      <w:r w:rsidRPr="00625E28">
        <w:rPr>
          <w:rFonts w:ascii="Times New Roman" w:hAnsi="Times New Roman" w:cs="Times New Roman"/>
          <w:sz w:val="28"/>
          <w:szCs w:val="28"/>
        </w:rPr>
        <w:br/>
        <w:t xml:space="preserve">        -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r w:rsidRPr="00625E28">
        <w:rPr>
          <w:rFonts w:ascii="Times New Roman" w:hAnsi="Times New Roman" w:cs="Times New Roman"/>
          <w:sz w:val="28"/>
          <w:szCs w:val="28"/>
        </w:rPr>
        <w:br/>
      </w:r>
      <w:proofErr w:type="gramEnd"/>
    </w:p>
    <w:p w:rsidR="00625E28" w:rsidRPr="00625E28" w:rsidRDefault="00625E28" w:rsidP="00625E28">
      <w:pPr>
        <w:pStyle w:val="3"/>
        <w:keepLines w:val="0"/>
        <w:numPr>
          <w:ilvl w:val="2"/>
          <w:numId w:val="0"/>
        </w:numPr>
        <w:tabs>
          <w:tab w:val="num" w:pos="0"/>
        </w:tabs>
        <w:suppressAutoHyphens/>
        <w:spacing w:before="0" w:line="240" w:lineRule="auto"/>
        <w:jc w:val="center"/>
        <w:rPr>
          <w:rFonts w:ascii="Times New Roman" w:hAnsi="Times New Roman" w:cs="Times New Roman"/>
          <w:color w:val="auto"/>
          <w:sz w:val="28"/>
          <w:szCs w:val="28"/>
        </w:rPr>
      </w:pPr>
      <w:r w:rsidRPr="00625E28">
        <w:rPr>
          <w:rFonts w:ascii="Times New Roman" w:hAnsi="Times New Roman" w:cs="Times New Roman"/>
          <w:color w:val="auto"/>
          <w:sz w:val="28"/>
          <w:szCs w:val="28"/>
        </w:rPr>
        <w:t>7. РЕСУРСНОЕ ОБЕСПЕЧЕНИЕ ПОДПРОГРАММЫ</w:t>
      </w:r>
    </w:p>
    <w:p w:rsidR="00625E28" w:rsidRPr="00625E28" w:rsidRDefault="00625E28" w:rsidP="00625E28">
      <w:pPr>
        <w:rPr>
          <w:rFonts w:ascii="Times New Roman" w:hAnsi="Times New Roman" w:cs="Times New Roman"/>
        </w:rPr>
      </w:pPr>
    </w:p>
    <w:p w:rsidR="00625E28" w:rsidRPr="00625E28" w:rsidRDefault="00625E28" w:rsidP="00625E28">
      <w:pPr>
        <w:pStyle w:val="a6"/>
        <w:spacing w:after="0" w:line="360" w:lineRule="auto"/>
        <w:ind w:firstLine="878"/>
        <w:jc w:val="both"/>
        <w:rPr>
          <w:sz w:val="28"/>
          <w:szCs w:val="28"/>
        </w:rPr>
      </w:pPr>
      <w:r w:rsidRPr="00625E28">
        <w:rPr>
          <w:sz w:val="28"/>
          <w:szCs w:val="28"/>
        </w:rPr>
        <w:t>На реализацию мероприятий настоящей Подпрограммы предусмотрены средства в объеме 34540,889 тыс. рублей в том числе: местного бюджета 31429,847 тыс</w:t>
      </w:r>
      <w:proofErr w:type="gramStart"/>
      <w:r w:rsidRPr="00625E28">
        <w:rPr>
          <w:sz w:val="28"/>
          <w:szCs w:val="28"/>
        </w:rPr>
        <w:t>.р</w:t>
      </w:r>
      <w:proofErr w:type="gramEnd"/>
      <w:r w:rsidRPr="00625E28">
        <w:rPr>
          <w:sz w:val="28"/>
          <w:szCs w:val="28"/>
        </w:rPr>
        <w:t>уб., краевого бюджета 3111,042 тыс. руб.</w:t>
      </w:r>
      <w:r w:rsidRPr="00625E28">
        <w:rPr>
          <w:sz w:val="28"/>
          <w:szCs w:val="28"/>
        </w:rPr>
        <w:br/>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625E28" w:rsidRPr="00625E28" w:rsidRDefault="00625E28" w:rsidP="00625E28">
      <w:pPr>
        <w:pStyle w:val="ab"/>
        <w:ind w:left="0" w:firstLine="720"/>
        <w:jc w:val="both"/>
        <w:rPr>
          <w:sz w:val="28"/>
          <w:szCs w:val="28"/>
        </w:rPr>
      </w:pPr>
      <w:r w:rsidRPr="00625E28">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625E28" w:rsidRPr="00625E28" w:rsidRDefault="00625E28" w:rsidP="00625E28">
      <w:pPr>
        <w:pStyle w:val="ab"/>
        <w:ind w:left="0" w:firstLine="720"/>
        <w:jc w:val="both"/>
        <w:rPr>
          <w:sz w:val="16"/>
          <w:szCs w:val="16"/>
        </w:rPr>
      </w:pPr>
    </w:p>
    <w:p w:rsidR="00625E28" w:rsidRPr="00625E28" w:rsidRDefault="00625E28" w:rsidP="00625E28">
      <w:pPr>
        <w:pStyle w:val="3"/>
        <w:keepLines w:val="0"/>
        <w:numPr>
          <w:ilvl w:val="2"/>
          <w:numId w:val="0"/>
        </w:numPr>
        <w:tabs>
          <w:tab w:val="num" w:pos="0"/>
        </w:tabs>
        <w:suppressAutoHyphens/>
        <w:spacing w:before="240" w:line="360" w:lineRule="auto"/>
        <w:jc w:val="center"/>
        <w:rPr>
          <w:rFonts w:ascii="Times New Roman" w:hAnsi="Times New Roman" w:cs="Times New Roman"/>
          <w:color w:val="auto"/>
        </w:rPr>
      </w:pPr>
      <w:r w:rsidRPr="00625E28">
        <w:rPr>
          <w:rFonts w:ascii="Times New Roman" w:hAnsi="Times New Roman" w:cs="Times New Roman"/>
          <w:color w:val="auto"/>
        </w:rPr>
        <w:t>8. ОЦЕНКА  ЭФФЕКТИВНОСТИ ПОДПРОГРАММЫ</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rPr>
        <w:t xml:space="preserve">  </w:t>
      </w:r>
      <w:r w:rsidRPr="00625E28">
        <w:rPr>
          <w:rFonts w:ascii="Times New Roman" w:hAnsi="Times New Roman" w:cs="Times New Roman"/>
          <w:sz w:val="28"/>
          <w:szCs w:val="28"/>
        </w:rPr>
        <w:t xml:space="preserve">Динамика и уровень </w:t>
      </w:r>
      <w:proofErr w:type="gramStart"/>
      <w:r w:rsidRPr="00625E28">
        <w:rPr>
          <w:rFonts w:ascii="Times New Roman" w:hAnsi="Times New Roman" w:cs="Times New Roman"/>
          <w:sz w:val="28"/>
          <w:szCs w:val="28"/>
        </w:rPr>
        <w:t>достижения целевых показателей эффективности реализации настоящей Подпрограммы</w:t>
      </w:r>
      <w:proofErr w:type="gramEnd"/>
      <w:r w:rsidRPr="00625E28">
        <w:rPr>
          <w:rFonts w:ascii="Times New Roman" w:hAnsi="Times New Roman" w:cs="Times New Roman"/>
          <w:sz w:val="28"/>
          <w:szCs w:val="28"/>
        </w:rPr>
        <w:t xml:space="preserve"> по годам представлена в таблице 1 к настоящей Подпрограмме.</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sz w:val="28"/>
          <w:szCs w:val="28"/>
        </w:rPr>
        <w:t xml:space="preserve">  В результате реализации Подпрограммы ее основные целевые показатели к 2020 году составят:</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sz w:val="28"/>
          <w:szCs w:val="28"/>
        </w:rPr>
        <w:t>-  протяженность  дорог  приведенных к нормативным требованиям увеличится на 6,3 %;</w:t>
      </w:r>
    </w:p>
    <w:p w:rsidR="00625E28" w:rsidRPr="00625E28" w:rsidRDefault="00625E28" w:rsidP="00625E28">
      <w:pPr>
        <w:pStyle w:val="a6"/>
        <w:snapToGrid w:val="0"/>
        <w:ind w:left="-37" w:firstLine="745"/>
        <w:jc w:val="both"/>
        <w:rPr>
          <w:sz w:val="28"/>
          <w:szCs w:val="28"/>
        </w:rPr>
      </w:pPr>
      <w:r w:rsidRPr="00625E28">
        <w:rPr>
          <w:sz w:val="28"/>
          <w:szCs w:val="28"/>
        </w:rPr>
        <w:t xml:space="preserve">  - прирост протяженности автомобильных дорог общего пользования местного значения, соответствующих нормативным требованиям  на 12,82 км;</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sz w:val="28"/>
          <w:szCs w:val="28"/>
        </w:rPr>
        <w:lastRenderedPageBreak/>
        <w:t>- доля дорожно-транспортных происшествий из-за неудовлетворительных дорожных условий на автомобильных дорогах общего пользования местного значения снизится на 8%.</w:t>
      </w:r>
    </w:p>
    <w:p w:rsidR="00625E28" w:rsidRPr="00625E28" w:rsidRDefault="00625E28" w:rsidP="00625E28">
      <w:pPr>
        <w:spacing w:line="100" w:lineRule="atLeast"/>
        <w:jc w:val="center"/>
        <w:rPr>
          <w:rFonts w:ascii="Times New Roman" w:hAnsi="Times New Roman" w:cs="Times New Roman"/>
        </w:rPr>
      </w:pPr>
      <w:r w:rsidRPr="00625E28">
        <w:rPr>
          <w:rFonts w:ascii="Times New Roman" w:hAnsi="Times New Roman" w:cs="Times New Roman"/>
        </w:rPr>
        <w:t>Целевые индикаторы и показатели подпрограммы.</w:t>
      </w:r>
    </w:p>
    <w:p w:rsidR="00625E28" w:rsidRPr="00625E28" w:rsidRDefault="00625E28" w:rsidP="00625E28">
      <w:pPr>
        <w:spacing w:line="100" w:lineRule="atLeast"/>
        <w:jc w:val="right"/>
        <w:rPr>
          <w:rFonts w:ascii="Times New Roman" w:hAnsi="Times New Roman" w:cs="Times New Roman"/>
        </w:rPr>
      </w:pPr>
    </w:p>
    <w:tbl>
      <w:tblPr>
        <w:tblW w:w="9280" w:type="dxa"/>
        <w:tblInd w:w="-11" w:type="dxa"/>
        <w:tblLayout w:type="fixed"/>
        <w:tblCellMar>
          <w:top w:w="55" w:type="dxa"/>
          <w:left w:w="55" w:type="dxa"/>
          <w:bottom w:w="55" w:type="dxa"/>
          <w:right w:w="55" w:type="dxa"/>
        </w:tblCellMar>
        <w:tblLook w:val="0000"/>
      </w:tblPr>
      <w:tblGrid>
        <w:gridCol w:w="457"/>
        <w:gridCol w:w="3011"/>
        <w:gridCol w:w="1701"/>
        <w:gridCol w:w="1134"/>
        <w:gridCol w:w="1134"/>
        <w:gridCol w:w="993"/>
        <w:gridCol w:w="850"/>
      </w:tblGrid>
      <w:tr w:rsidR="00625E28" w:rsidRPr="00625E28" w:rsidTr="00A24223">
        <w:tc>
          <w:tcPr>
            <w:tcW w:w="457" w:type="dxa"/>
            <w:vMerge w:val="restart"/>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 xml:space="preserve">№ </w:t>
            </w:r>
            <w:proofErr w:type="spellStart"/>
            <w:proofErr w:type="gramStart"/>
            <w:r w:rsidRPr="00625E28">
              <w:rPr>
                <w:rFonts w:ascii="Times New Roman" w:hAnsi="Times New Roman" w:cs="Times New Roman"/>
              </w:rPr>
              <w:t>п</w:t>
            </w:r>
            <w:proofErr w:type="spellEnd"/>
            <w:proofErr w:type="gramEnd"/>
            <w:r w:rsidRPr="00625E28">
              <w:rPr>
                <w:rFonts w:ascii="Times New Roman" w:hAnsi="Times New Roman" w:cs="Times New Roman"/>
              </w:rPr>
              <w:t>/</w:t>
            </w:r>
            <w:proofErr w:type="spellStart"/>
            <w:r w:rsidRPr="00625E28">
              <w:rPr>
                <w:rFonts w:ascii="Times New Roman" w:hAnsi="Times New Roman" w:cs="Times New Roman"/>
              </w:rPr>
              <w:t>п</w:t>
            </w:r>
            <w:proofErr w:type="spellEnd"/>
          </w:p>
        </w:tc>
        <w:tc>
          <w:tcPr>
            <w:tcW w:w="3011" w:type="dxa"/>
            <w:vMerge w:val="restart"/>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Показатель (индикатор)</w:t>
            </w:r>
          </w:p>
        </w:tc>
        <w:tc>
          <w:tcPr>
            <w:tcW w:w="1701" w:type="dxa"/>
            <w:vMerge w:val="restart"/>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Ед. измерения</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Значение показателей</w:t>
            </w:r>
          </w:p>
        </w:tc>
      </w:tr>
      <w:tr w:rsidR="00625E28" w:rsidRPr="00625E28" w:rsidTr="00A24223">
        <w:tc>
          <w:tcPr>
            <w:tcW w:w="457" w:type="dxa"/>
            <w:vMerge/>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jc w:val="center"/>
              <w:rPr>
                <w:rFonts w:ascii="Times New Roman" w:hAnsi="Times New Roman" w:cs="Times New Roman"/>
              </w:rPr>
            </w:pPr>
          </w:p>
        </w:tc>
        <w:tc>
          <w:tcPr>
            <w:tcW w:w="3011" w:type="dxa"/>
            <w:vMerge/>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jc w:val="both"/>
              <w:rPr>
                <w:rFonts w:ascii="Times New Roman" w:hAnsi="Times New Roman" w:cs="Times New Roman"/>
              </w:rPr>
            </w:pPr>
          </w:p>
        </w:tc>
        <w:tc>
          <w:tcPr>
            <w:tcW w:w="1701" w:type="dxa"/>
            <w:vMerge/>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 xml:space="preserve">2017 г. </w:t>
            </w: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2018 г.</w:t>
            </w:r>
          </w:p>
        </w:tc>
        <w:tc>
          <w:tcPr>
            <w:tcW w:w="993"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2019 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2020 г.</w:t>
            </w:r>
          </w:p>
        </w:tc>
      </w:tr>
      <w:tr w:rsidR="00625E28" w:rsidRPr="00625E28" w:rsidTr="00A24223">
        <w:tc>
          <w:tcPr>
            <w:tcW w:w="457" w:type="dxa"/>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1.</w:t>
            </w:r>
          </w:p>
        </w:tc>
        <w:tc>
          <w:tcPr>
            <w:tcW w:w="3011" w:type="dxa"/>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rPr>
                <w:rFonts w:ascii="Times New Roman" w:hAnsi="Times New Roman" w:cs="Times New Roman"/>
                <w:sz w:val="20"/>
                <w:szCs w:val="20"/>
              </w:rPr>
            </w:pPr>
            <w:r w:rsidRPr="00625E28">
              <w:rPr>
                <w:rFonts w:ascii="Times New Roman" w:hAnsi="Times New Roman" w:cs="Times New Roman"/>
                <w:sz w:val="20"/>
                <w:szCs w:val="20"/>
              </w:rPr>
              <w:t>Доля протяженности автомобильных дорог общего пользования местного значения, не отвечающие нормативным требованиям, в общей протяженности автомобильных дорог общего пользования местного значения.</w:t>
            </w:r>
          </w:p>
        </w:tc>
        <w:tc>
          <w:tcPr>
            <w:tcW w:w="1701"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73,23</w:t>
            </w: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1,6</w:t>
            </w:r>
          </w:p>
        </w:tc>
        <w:tc>
          <w:tcPr>
            <w:tcW w:w="993"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2,0</w:t>
            </w:r>
          </w:p>
        </w:tc>
      </w:tr>
      <w:tr w:rsidR="00625E28" w:rsidRPr="00625E28" w:rsidTr="00A24223">
        <w:tc>
          <w:tcPr>
            <w:tcW w:w="457" w:type="dxa"/>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2.</w:t>
            </w:r>
          </w:p>
        </w:tc>
        <w:tc>
          <w:tcPr>
            <w:tcW w:w="3011" w:type="dxa"/>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rPr>
                <w:rFonts w:ascii="Times New Roman" w:hAnsi="Times New Roman" w:cs="Times New Roman"/>
                <w:sz w:val="20"/>
                <w:szCs w:val="20"/>
              </w:rPr>
            </w:pPr>
            <w:r w:rsidRPr="00625E28">
              <w:rPr>
                <w:rFonts w:ascii="Times New Roman" w:hAnsi="Times New Roman" w:cs="Times New Roman"/>
                <w:sz w:val="20"/>
                <w:szCs w:val="20"/>
              </w:rPr>
              <w:t>Прирост протяженности автомобильных дорог общего пользования местного значения, соответствующих нормативным требованиям</w:t>
            </w:r>
          </w:p>
        </w:tc>
        <w:tc>
          <w:tcPr>
            <w:tcW w:w="1701"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км</w:t>
            </w: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4,53</w:t>
            </w: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3,29</w:t>
            </w:r>
          </w:p>
        </w:tc>
        <w:tc>
          <w:tcPr>
            <w:tcW w:w="993"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5,53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4,0</w:t>
            </w:r>
          </w:p>
        </w:tc>
      </w:tr>
      <w:tr w:rsidR="00625E28" w:rsidRPr="00625E28" w:rsidTr="00A24223">
        <w:tc>
          <w:tcPr>
            <w:tcW w:w="457" w:type="dxa"/>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3.</w:t>
            </w:r>
          </w:p>
        </w:tc>
        <w:tc>
          <w:tcPr>
            <w:tcW w:w="3011" w:type="dxa"/>
            <w:tcBorders>
              <w:top w:val="single" w:sz="4" w:space="0" w:color="000000"/>
              <w:left w:val="single" w:sz="4" w:space="0" w:color="000000"/>
              <w:bottom w:val="single" w:sz="4" w:space="0" w:color="000000"/>
            </w:tcBorders>
            <w:shd w:val="clear" w:color="auto" w:fill="FFFFFF"/>
          </w:tcPr>
          <w:p w:rsidR="00625E28" w:rsidRPr="00625E28" w:rsidRDefault="00625E28" w:rsidP="00A24223">
            <w:pPr>
              <w:suppressLineNumbers/>
              <w:snapToGrid w:val="0"/>
              <w:spacing w:line="100" w:lineRule="atLeast"/>
              <w:rPr>
                <w:rFonts w:ascii="Times New Roman" w:hAnsi="Times New Roman" w:cs="Times New Roman"/>
                <w:sz w:val="20"/>
                <w:szCs w:val="20"/>
              </w:rPr>
            </w:pPr>
            <w:r w:rsidRPr="00625E28">
              <w:rPr>
                <w:rFonts w:ascii="Times New Roman" w:hAnsi="Times New Roman" w:cs="Times New Roman"/>
                <w:sz w:val="20"/>
                <w:szCs w:val="20"/>
              </w:rPr>
              <w:t>Доля дорожно-транспортных происшествий из-за неудовлетворительных дорожных условий на автомобильных дорогах общего пользования местного значения.</w:t>
            </w:r>
          </w:p>
        </w:tc>
        <w:tc>
          <w:tcPr>
            <w:tcW w:w="1701"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74,5</w:t>
            </w:r>
          </w:p>
        </w:tc>
        <w:tc>
          <w:tcPr>
            <w:tcW w:w="1134"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72,5</w:t>
            </w:r>
          </w:p>
        </w:tc>
        <w:tc>
          <w:tcPr>
            <w:tcW w:w="993" w:type="dxa"/>
            <w:tcBorders>
              <w:top w:val="single" w:sz="4" w:space="0" w:color="000000"/>
              <w:left w:val="single" w:sz="4" w:space="0" w:color="000000"/>
              <w:bottom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69,5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5E28" w:rsidRPr="00625E28" w:rsidRDefault="00625E28" w:rsidP="00A24223">
            <w:pPr>
              <w:suppressLineNumbers/>
              <w:snapToGrid w:val="0"/>
              <w:spacing w:line="100" w:lineRule="atLeast"/>
              <w:jc w:val="center"/>
              <w:rPr>
                <w:rFonts w:ascii="Times New Roman" w:hAnsi="Times New Roman" w:cs="Times New Roman"/>
              </w:rPr>
            </w:pPr>
            <w:r w:rsidRPr="00625E28">
              <w:rPr>
                <w:rFonts w:ascii="Times New Roman" w:hAnsi="Times New Roman" w:cs="Times New Roman"/>
              </w:rPr>
              <w:t>66,5</w:t>
            </w:r>
          </w:p>
        </w:tc>
      </w:tr>
    </w:tbl>
    <w:p w:rsidR="00625E28" w:rsidRPr="00625E28" w:rsidRDefault="00625E28" w:rsidP="00625E28">
      <w:pPr>
        <w:spacing w:line="360" w:lineRule="auto"/>
        <w:ind w:firstLine="896"/>
        <w:jc w:val="both"/>
        <w:rPr>
          <w:rFonts w:ascii="Times New Roman" w:hAnsi="Times New Roman" w:cs="Times New Roman"/>
          <w:sz w:val="28"/>
          <w:szCs w:val="28"/>
        </w:rPr>
      </w:pPr>
    </w:p>
    <w:p w:rsidR="00625E28" w:rsidRPr="00625E28" w:rsidRDefault="00625E28" w:rsidP="00625E28">
      <w:pPr>
        <w:spacing w:line="360" w:lineRule="auto"/>
        <w:ind w:firstLine="896"/>
        <w:jc w:val="both"/>
        <w:rPr>
          <w:rFonts w:ascii="Times New Roman" w:hAnsi="Times New Roman" w:cs="Times New Roman"/>
          <w:b/>
          <w:sz w:val="26"/>
          <w:szCs w:val="26"/>
        </w:rPr>
      </w:pPr>
      <w:r w:rsidRPr="00625E28">
        <w:rPr>
          <w:rFonts w:ascii="Times New Roman" w:hAnsi="Times New Roman" w:cs="Times New Roman"/>
        </w:rPr>
        <w:t xml:space="preserve">  </w:t>
      </w:r>
      <w:r w:rsidRPr="00625E28">
        <w:rPr>
          <w:rFonts w:ascii="Times New Roman" w:hAnsi="Times New Roman" w:cs="Times New Roman"/>
          <w:b/>
          <w:bCs/>
          <w:sz w:val="28"/>
          <w:szCs w:val="28"/>
        </w:rPr>
        <w:t xml:space="preserve"> </w:t>
      </w:r>
      <w:r w:rsidRPr="00625E28">
        <w:rPr>
          <w:rFonts w:ascii="Times New Roman" w:hAnsi="Times New Roman" w:cs="Times New Roman"/>
          <w:sz w:val="28"/>
          <w:szCs w:val="28"/>
        </w:rPr>
        <w:t xml:space="preserve">        </w:t>
      </w:r>
      <w:r w:rsidRPr="00625E28">
        <w:rPr>
          <w:rFonts w:ascii="Times New Roman" w:hAnsi="Times New Roman" w:cs="Times New Roman"/>
          <w:b/>
          <w:sz w:val="26"/>
          <w:szCs w:val="26"/>
        </w:rPr>
        <w:t>9. ОЖИДАЕМЫЕ КОНЕЧНЫЕ РЕЗУЛЬТАТЫ</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xml:space="preserve">По результатам исполнения Подпрограммы предполагается повышение комфортности проживания граждан на территории Черниговского муниципального района, улучшение технического состояния объектов   </w:t>
      </w:r>
      <w:proofErr w:type="spellStart"/>
      <w:proofErr w:type="gramStart"/>
      <w:r w:rsidRPr="00625E28">
        <w:rPr>
          <w:rFonts w:ascii="Times New Roman" w:hAnsi="Times New Roman" w:cs="Times New Roman"/>
          <w:sz w:val="28"/>
          <w:szCs w:val="28"/>
        </w:rPr>
        <w:t>улично</w:t>
      </w:r>
      <w:proofErr w:type="spellEnd"/>
      <w:r w:rsidRPr="00625E28">
        <w:rPr>
          <w:rFonts w:ascii="Times New Roman" w:hAnsi="Times New Roman" w:cs="Times New Roman"/>
          <w:sz w:val="28"/>
          <w:szCs w:val="28"/>
        </w:rPr>
        <w:t xml:space="preserve"> - дорожной</w:t>
      </w:r>
      <w:proofErr w:type="gramEnd"/>
      <w:r w:rsidRPr="00625E28">
        <w:rPr>
          <w:rFonts w:ascii="Times New Roman" w:hAnsi="Times New Roman" w:cs="Times New Roman"/>
          <w:sz w:val="28"/>
          <w:szCs w:val="28"/>
        </w:rPr>
        <w:t xml:space="preserve"> сети. </w:t>
      </w:r>
    </w:p>
    <w:p w:rsidR="00625E28" w:rsidRPr="00625E28" w:rsidRDefault="00625E28" w:rsidP="00625E28">
      <w:pPr>
        <w:pStyle w:val="ConsPlusNormal"/>
        <w:autoSpaceDE w:val="0"/>
        <w:spacing w:line="360" w:lineRule="auto"/>
        <w:jc w:val="both"/>
        <w:rPr>
          <w:rFonts w:ascii="Times New Roman" w:hAnsi="Times New Roman" w:cs="Times New Roman"/>
        </w:rPr>
      </w:pPr>
      <w:r w:rsidRPr="00625E28">
        <w:rPr>
          <w:rFonts w:ascii="Times New Roman" w:hAnsi="Times New Roman" w:cs="Times New Roman"/>
          <w:sz w:val="28"/>
          <w:szCs w:val="28"/>
        </w:rPr>
        <w:t xml:space="preserve">Ремонт дорожного полотна, увеличение площади автомобильных дорог с  улучшенным типом покрытия приведет к безаварийному передвижению транспортных средств по дорогам населенных пунктов. </w:t>
      </w:r>
    </w:p>
    <w:p w:rsidR="00625E28" w:rsidRPr="00625E28" w:rsidRDefault="00625E28" w:rsidP="00625E28">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rPr>
        <w:lastRenderedPageBreak/>
        <w:t xml:space="preserve">Приложение </w:t>
      </w:r>
    </w:p>
    <w:p w:rsidR="00625E28" w:rsidRPr="00625E28" w:rsidRDefault="00625E28" w:rsidP="00625E28">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rPr>
        <w:t>к постановлению Администрации</w:t>
      </w:r>
    </w:p>
    <w:p w:rsidR="00625E28" w:rsidRPr="00625E28" w:rsidRDefault="00625E28" w:rsidP="00625E28">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rPr>
        <w:t xml:space="preserve"> Черниговского района  от «28» июня 2018  № 373-па</w:t>
      </w:r>
    </w:p>
    <w:tbl>
      <w:tblPr>
        <w:tblW w:w="0" w:type="auto"/>
        <w:tblInd w:w="5495" w:type="dxa"/>
        <w:tblLayout w:type="fixed"/>
        <w:tblLook w:val="0000"/>
      </w:tblPr>
      <w:tblGrid>
        <w:gridCol w:w="4416"/>
      </w:tblGrid>
      <w:tr w:rsidR="00625E28" w:rsidRPr="00625E28" w:rsidTr="00A24223">
        <w:tc>
          <w:tcPr>
            <w:tcW w:w="4416" w:type="dxa"/>
            <w:shd w:val="clear" w:color="auto" w:fill="auto"/>
          </w:tcPr>
          <w:p w:rsidR="00625E28" w:rsidRPr="00625E28" w:rsidRDefault="00625E28" w:rsidP="00A24223">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rPr>
              <w:t xml:space="preserve">Приложение № 2 к муниципальной программе «Развитие дорожного хозяйства и транспорта в Черниговском районе 2018-2020 годы» </w:t>
            </w:r>
          </w:p>
        </w:tc>
      </w:tr>
    </w:tbl>
    <w:p w:rsidR="00625E28" w:rsidRPr="00625E28" w:rsidRDefault="00625E28" w:rsidP="00625E28">
      <w:pPr>
        <w:pStyle w:val="ConsNormal"/>
        <w:widowControl/>
        <w:spacing w:line="100" w:lineRule="atLeast"/>
        <w:ind w:right="0" w:firstLine="0"/>
        <w:jc w:val="center"/>
        <w:rPr>
          <w:rFonts w:ascii="Times New Roman" w:hAnsi="Times New Roman" w:cs="Times New Roman"/>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b/>
          <w:sz w:val="28"/>
          <w:szCs w:val="28"/>
        </w:rPr>
      </w:pPr>
    </w:p>
    <w:p w:rsidR="00625E28" w:rsidRPr="00625E28" w:rsidRDefault="00625E28" w:rsidP="00625E28">
      <w:pPr>
        <w:pStyle w:val="22"/>
        <w:snapToGrid w:val="0"/>
        <w:spacing w:before="0" w:line="100" w:lineRule="atLeast"/>
        <w:ind w:firstLine="0"/>
        <w:jc w:val="center"/>
        <w:rPr>
          <w:b/>
          <w:bCs/>
          <w:sz w:val="28"/>
          <w:szCs w:val="28"/>
        </w:rPr>
      </w:pPr>
      <w:r w:rsidRPr="00625E28">
        <w:rPr>
          <w:b/>
          <w:bCs/>
          <w:sz w:val="28"/>
          <w:szCs w:val="28"/>
        </w:rPr>
        <w:t xml:space="preserve">   ПОДПРОГРАММА № 2</w:t>
      </w:r>
    </w:p>
    <w:p w:rsidR="00625E28" w:rsidRPr="00625E28" w:rsidRDefault="00625E28" w:rsidP="00625E28">
      <w:pPr>
        <w:pStyle w:val="ConsTitle"/>
        <w:widowControl/>
        <w:spacing w:line="100" w:lineRule="atLeast"/>
        <w:ind w:right="0"/>
        <w:jc w:val="center"/>
        <w:rPr>
          <w:rFonts w:ascii="Times New Roman" w:hAnsi="Times New Roman" w:cs="Times New Roman"/>
          <w:bCs w:val="0"/>
          <w:sz w:val="28"/>
          <w:szCs w:val="28"/>
        </w:rPr>
      </w:pPr>
      <w:r w:rsidRPr="00625E28">
        <w:rPr>
          <w:rFonts w:ascii="Times New Roman" w:hAnsi="Times New Roman" w:cs="Times New Roman"/>
          <w:bCs w:val="0"/>
          <w:sz w:val="28"/>
          <w:szCs w:val="28"/>
        </w:rPr>
        <w:t>«Развитие транспортного хозяйства в Черниговском районе»</w:t>
      </w:r>
    </w:p>
    <w:p w:rsidR="00625E28" w:rsidRPr="00625E28" w:rsidRDefault="00625E28" w:rsidP="00625E28">
      <w:pPr>
        <w:pStyle w:val="22"/>
        <w:spacing w:before="0" w:line="100" w:lineRule="atLeast"/>
        <w:ind w:firstLine="0"/>
        <w:jc w:val="center"/>
        <w:rPr>
          <w:b/>
          <w:sz w:val="28"/>
          <w:szCs w:val="28"/>
        </w:rPr>
      </w:pPr>
      <w:r w:rsidRPr="00625E28">
        <w:rPr>
          <w:b/>
          <w:sz w:val="28"/>
          <w:szCs w:val="28"/>
        </w:rPr>
        <w:t>на 2016-2018 годы» муниципальной Программы «Развитие дорожного хозяйства и транспорта в Черниговском районе 2018-2020 годы»</w:t>
      </w:r>
    </w:p>
    <w:p w:rsidR="00625E28" w:rsidRPr="00625E28" w:rsidRDefault="00625E28" w:rsidP="00625E28">
      <w:pPr>
        <w:pStyle w:val="22"/>
        <w:spacing w:before="0" w:line="100" w:lineRule="atLeast"/>
        <w:ind w:firstLine="0"/>
        <w:jc w:val="center"/>
        <w:rPr>
          <w:b/>
          <w:sz w:val="28"/>
          <w:szCs w:val="28"/>
        </w:rPr>
      </w:pPr>
    </w:p>
    <w:p w:rsidR="00625E28" w:rsidRPr="00625E28" w:rsidRDefault="00625E28" w:rsidP="00625E28">
      <w:pPr>
        <w:pStyle w:val="ConsNormal"/>
        <w:widowControl/>
        <w:spacing w:line="100" w:lineRule="atLeast"/>
        <w:ind w:right="0" w:firstLine="0"/>
        <w:jc w:val="center"/>
        <w:rPr>
          <w:rFonts w:ascii="Times New Roman" w:hAnsi="Times New Roman" w:cs="Times New Roman"/>
          <w:sz w:val="28"/>
          <w:szCs w:val="28"/>
        </w:rPr>
      </w:pPr>
      <w:r w:rsidRPr="00625E28">
        <w:rPr>
          <w:rFonts w:ascii="Times New Roman" w:hAnsi="Times New Roman" w:cs="Times New Roman"/>
          <w:sz w:val="28"/>
          <w:szCs w:val="28"/>
        </w:rPr>
        <w:t>ПАСПОРТ</w:t>
      </w:r>
    </w:p>
    <w:p w:rsidR="00625E28" w:rsidRPr="00625E28" w:rsidRDefault="00625E28" w:rsidP="00625E28">
      <w:pPr>
        <w:pStyle w:val="ConsNormal"/>
        <w:widowControl/>
        <w:spacing w:line="100" w:lineRule="atLeast"/>
        <w:ind w:right="0" w:firstLine="0"/>
        <w:jc w:val="center"/>
        <w:rPr>
          <w:rFonts w:ascii="Times New Roman" w:hAnsi="Times New Roman" w:cs="Times New Roman"/>
          <w:sz w:val="28"/>
          <w:szCs w:val="28"/>
        </w:rPr>
      </w:pPr>
      <w:r w:rsidRPr="00625E28">
        <w:rPr>
          <w:rFonts w:ascii="Times New Roman" w:hAnsi="Times New Roman" w:cs="Times New Roman"/>
          <w:sz w:val="28"/>
          <w:szCs w:val="28"/>
        </w:rPr>
        <w:t>ПОДПРОГРАММЫ «РАЗВИТИЕ ТРАНСПОРТНОГО ХОЗЯЙСТВА В ЧЕРНИГОВСКОМ РАЙОНЕ»</w:t>
      </w:r>
    </w:p>
    <w:p w:rsidR="00625E28" w:rsidRPr="00625E28" w:rsidRDefault="00625E28" w:rsidP="00625E28">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3"/>
      </w:tblGrid>
      <w:tr w:rsidR="00625E28" w:rsidRPr="00625E28" w:rsidTr="00A24223">
        <w:tc>
          <w:tcPr>
            <w:tcW w:w="2360"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Наименование Программы</w:t>
            </w:r>
          </w:p>
        </w:tc>
        <w:tc>
          <w:tcPr>
            <w:tcW w:w="7333" w:type="dxa"/>
            <w:tcBorders>
              <w:top w:val="single" w:sz="1" w:space="0" w:color="000000"/>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spacing w:line="100" w:lineRule="atLeast"/>
              <w:jc w:val="center"/>
              <w:rPr>
                <w:rFonts w:ascii="Times New Roman" w:hAnsi="Times New Roman" w:cs="Times New Roman"/>
                <w:sz w:val="28"/>
                <w:szCs w:val="28"/>
              </w:rPr>
            </w:pPr>
            <w:r w:rsidRPr="00625E28">
              <w:rPr>
                <w:rFonts w:ascii="Times New Roman" w:hAnsi="Times New Roman" w:cs="Times New Roman"/>
                <w:sz w:val="28"/>
                <w:szCs w:val="28"/>
              </w:rPr>
              <w:t>Развитие транспортного хозяйства в Черниговском районе»</w:t>
            </w:r>
          </w:p>
          <w:p w:rsidR="00625E28" w:rsidRPr="00625E28" w:rsidRDefault="00625E28" w:rsidP="00A24223">
            <w:pPr>
              <w:pStyle w:val="22"/>
              <w:snapToGrid w:val="0"/>
              <w:spacing w:before="0" w:line="100" w:lineRule="atLeast"/>
              <w:ind w:firstLine="0"/>
              <w:rPr>
                <w:sz w:val="28"/>
                <w:szCs w:val="28"/>
              </w:rPr>
            </w:pPr>
            <w:r w:rsidRPr="00625E28">
              <w:rPr>
                <w:sz w:val="28"/>
                <w:szCs w:val="28"/>
              </w:rPr>
              <w:t>на 2018-2020 годы - далее Программа.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Заказчик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Администрация Черниговского  муниципального района </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Ответственный исполнитель, соисполнители, участники   Подпрограммы </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 Администрация Черниговского муниципального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Координатор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spacing w:after="120"/>
              <w:jc w:val="both"/>
              <w:rPr>
                <w:sz w:val="28"/>
                <w:szCs w:val="28"/>
              </w:rPr>
            </w:pPr>
            <w:r w:rsidRPr="00625E28">
              <w:rPr>
                <w:sz w:val="28"/>
                <w:szCs w:val="28"/>
              </w:rPr>
              <w:t>Отдел жизнеобеспечения Администрации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Цели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snapToGrid w:val="0"/>
              <w:jc w:val="both"/>
              <w:rPr>
                <w:sz w:val="28"/>
                <w:szCs w:val="28"/>
              </w:rPr>
            </w:pPr>
            <w:r w:rsidRPr="00625E28">
              <w:rPr>
                <w:sz w:val="28"/>
                <w:szCs w:val="28"/>
              </w:rPr>
              <w:t>Создание условий для организации      транспортного обслуживания населения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Задачи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jc w:val="both"/>
              <w:rPr>
                <w:rFonts w:ascii="Times New Roman" w:hAnsi="Times New Roman" w:cs="Times New Roman"/>
                <w:sz w:val="26"/>
                <w:szCs w:val="26"/>
              </w:rPr>
            </w:pPr>
            <w:r w:rsidRPr="00625E28">
              <w:rPr>
                <w:rFonts w:ascii="Times New Roman" w:hAnsi="Times New Roman" w:cs="Times New Roman"/>
                <w:sz w:val="28"/>
                <w:szCs w:val="28"/>
              </w:rPr>
              <w:t xml:space="preserve">- организация и развитие перевозок        пассажиров автомобильным транспортом по         социально значимым маршрутам между поселениями  Черниговского  района, по </w:t>
            </w:r>
            <w:proofErr w:type="spellStart"/>
            <w:r w:rsidRPr="00625E28">
              <w:rPr>
                <w:rFonts w:ascii="Times New Roman" w:hAnsi="Times New Roman" w:cs="Times New Roman"/>
                <w:sz w:val="28"/>
                <w:szCs w:val="28"/>
              </w:rPr>
              <w:t>внутрипоселенческим</w:t>
            </w:r>
            <w:proofErr w:type="spellEnd"/>
            <w:r w:rsidRPr="00625E28">
              <w:rPr>
                <w:rFonts w:ascii="Times New Roman" w:hAnsi="Times New Roman" w:cs="Times New Roman"/>
                <w:sz w:val="28"/>
                <w:szCs w:val="28"/>
              </w:rPr>
              <w:t xml:space="preserve">        маршрутам в пределах Черниговского района</w:t>
            </w:r>
            <w:r w:rsidRPr="00625E28">
              <w:rPr>
                <w:rFonts w:ascii="Times New Roman" w:hAnsi="Times New Roman" w:cs="Times New Roman"/>
                <w:sz w:val="26"/>
                <w:szCs w:val="26"/>
              </w:rPr>
              <w:t xml:space="preserve"> </w:t>
            </w:r>
          </w:p>
          <w:p w:rsidR="00625E28" w:rsidRPr="00625E28" w:rsidRDefault="00625E28" w:rsidP="00A24223">
            <w:pPr>
              <w:pStyle w:val="a6"/>
              <w:jc w:val="both"/>
              <w:rPr>
                <w:sz w:val="28"/>
                <w:szCs w:val="28"/>
              </w:rPr>
            </w:pP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Сроки и этапы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 Действие Подпрограммы  рассчитано на 2018-2020 годы в один этап.</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 xml:space="preserve">Объемы и источники финансирования  </w:t>
            </w:r>
            <w:r w:rsidRPr="00625E28">
              <w:rPr>
                <w:sz w:val="28"/>
                <w:szCs w:val="28"/>
              </w:rPr>
              <w:lastRenderedPageBreak/>
              <w:t xml:space="preserve">Подпрограммы </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spacing w:line="100" w:lineRule="atLeast"/>
              <w:jc w:val="both"/>
              <w:rPr>
                <w:rFonts w:ascii="Times New Roman" w:hAnsi="Times New Roman" w:cs="Times New Roman"/>
                <w:sz w:val="28"/>
                <w:szCs w:val="28"/>
              </w:rPr>
            </w:pPr>
            <w:r w:rsidRPr="00625E28">
              <w:rPr>
                <w:rFonts w:ascii="Times New Roman" w:hAnsi="Times New Roman" w:cs="Times New Roman"/>
                <w:sz w:val="28"/>
                <w:szCs w:val="28"/>
              </w:rPr>
              <w:lastRenderedPageBreak/>
              <w:t xml:space="preserve"> </w:t>
            </w:r>
            <w:proofErr w:type="gramStart"/>
            <w:r w:rsidRPr="00625E28">
              <w:rPr>
                <w:rFonts w:ascii="Times New Roman" w:hAnsi="Times New Roman" w:cs="Times New Roman"/>
                <w:sz w:val="28"/>
                <w:szCs w:val="28"/>
              </w:rPr>
              <w:t xml:space="preserve">Общий объем финансирования Подпрограммы 9786,65 тыс. руб., в том числе 2018 г. – 3386,65 тыс. руб.; 2019 г. – </w:t>
            </w:r>
            <w:r w:rsidRPr="00625E28">
              <w:rPr>
                <w:rFonts w:ascii="Times New Roman" w:hAnsi="Times New Roman" w:cs="Times New Roman"/>
                <w:sz w:val="28"/>
                <w:szCs w:val="28"/>
              </w:rPr>
              <w:lastRenderedPageBreak/>
              <w:t xml:space="preserve">3200,0 тыс. руб.; 2020 год – 3200,0 тыс. руб.; </w:t>
            </w:r>
            <w:proofErr w:type="gramEnd"/>
          </w:p>
          <w:p w:rsidR="00625E28" w:rsidRPr="00625E28" w:rsidRDefault="00625E28" w:rsidP="00A24223">
            <w:pPr>
              <w:snapToGrid w:val="0"/>
              <w:spacing w:line="100" w:lineRule="atLeast"/>
              <w:jc w:val="both"/>
              <w:rPr>
                <w:rFonts w:ascii="Times New Roman" w:hAnsi="Times New Roman" w:cs="Times New Roman"/>
                <w:sz w:val="28"/>
                <w:szCs w:val="28"/>
              </w:rPr>
            </w:pPr>
            <w:r w:rsidRPr="00625E28">
              <w:rPr>
                <w:rFonts w:ascii="Times New Roman" w:hAnsi="Times New Roman" w:cs="Times New Roman"/>
                <w:sz w:val="28"/>
                <w:szCs w:val="28"/>
              </w:rPr>
              <w:t>Источники финансирования Программы:</w:t>
            </w:r>
          </w:p>
          <w:p w:rsidR="00625E28" w:rsidRPr="00625E28" w:rsidRDefault="00625E28" w:rsidP="00A24223">
            <w:pPr>
              <w:snapToGrid w:val="0"/>
              <w:spacing w:line="100" w:lineRule="atLeast"/>
              <w:jc w:val="both"/>
              <w:rPr>
                <w:rFonts w:ascii="Times New Roman" w:hAnsi="Times New Roman" w:cs="Times New Roman"/>
                <w:sz w:val="28"/>
                <w:szCs w:val="28"/>
              </w:rPr>
            </w:pPr>
            <w:r w:rsidRPr="00625E28">
              <w:rPr>
                <w:rFonts w:ascii="Times New Roman" w:hAnsi="Times New Roman" w:cs="Times New Roman"/>
                <w:sz w:val="28"/>
                <w:szCs w:val="28"/>
              </w:rPr>
              <w:t xml:space="preserve">            </w:t>
            </w:r>
          </w:p>
          <w:p w:rsidR="00625E28" w:rsidRPr="00625E28" w:rsidRDefault="00625E28" w:rsidP="00625E28">
            <w:pPr>
              <w:numPr>
                <w:ilvl w:val="0"/>
                <w:numId w:val="2"/>
              </w:numPr>
              <w:suppressAutoHyphens/>
              <w:snapToGrid w:val="0"/>
              <w:spacing w:after="0" w:line="100" w:lineRule="atLeast"/>
              <w:jc w:val="both"/>
              <w:rPr>
                <w:rFonts w:ascii="Times New Roman" w:hAnsi="Times New Roman" w:cs="Times New Roman"/>
                <w:sz w:val="28"/>
                <w:szCs w:val="28"/>
              </w:rPr>
            </w:pPr>
            <w:r w:rsidRPr="00625E28">
              <w:rPr>
                <w:rFonts w:ascii="Times New Roman" w:hAnsi="Times New Roman" w:cs="Times New Roman"/>
                <w:sz w:val="28"/>
                <w:szCs w:val="28"/>
              </w:rPr>
              <w:t xml:space="preserve">бюджет Черниговского района  9786,65 </w:t>
            </w:r>
            <w:proofErr w:type="spellStart"/>
            <w:r w:rsidRPr="00625E28">
              <w:rPr>
                <w:rFonts w:ascii="Times New Roman" w:hAnsi="Times New Roman" w:cs="Times New Roman"/>
                <w:sz w:val="28"/>
                <w:szCs w:val="28"/>
              </w:rPr>
              <w:t>тыс</w:t>
            </w:r>
            <w:proofErr w:type="gramStart"/>
            <w:r w:rsidRPr="00625E28">
              <w:rPr>
                <w:rFonts w:ascii="Times New Roman" w:hAnsi="Times New Roman" w:cs="Times New Roman"/>
                <w:sz w:val="28"/>
                <w:szCs w:val="28"/>
              </w:rPr>
              <w:t>.р</w:t>
            </w:r>
            <w:proofErr w:type="gramEnd"/>
            <w:r w:rsidRPr="00625E28">
              <w:rPr>
                <w:rFonts w:ascii="Times New Roman" w:hAnsi="Times New Roman" w:cs="Times New Roman"/>
                <w:sz w:val="28"/>
                <w:szCs w:val="28"/>
              </w:rPr>
              <w:t>уб</w:t>
            </w:r>
            <w:proofErr w:type="spellEnd"/>
          </w:p>
          <w:p w:rsidR="00625E28" w:rsidRPr="00625E28" w:rsidRDefault="00625E28" w:rsidP="00A24223">
            <w:pPr>
              <w:snapToGrid w:val="0"/>
              <w:spacing w:line="100" w:lineRule="atLeast"/>
              <w:jc w:val="both"/>
              <w:rPr>
                <w:rFonts w:ascii="Times New Roman" w:hAnsi="Times New Roman" w:cs="Times New Roman"/>
                <w:sz w:val="28"/>
                <w:szCs w:val="28"/>
              </w:rPr>
            </w:pPr>
          </w:p>
          <w:p w:rsidR="00625E28" w:rsidRPr="00625E28" w:rsidRDefault="00625E28" w:rsidP="00A24223">
            <w:pPr>
              <w:snapToGrid w:val="0"/>
              <w:spacing w:line="100" w:lineRule="atLeast"/>
              <w:jc w:val="both"/>
              <w:rPr>
                <w:rFonts w:ascii="Times New Roman" w:hAnsi="Times New Roman" w:cs="Times New Roman"/>
                <w:b/>
                <w:bCs/>
                <w:sz w:val="28"/>
                <w:szCs w:val="28"/>
              </w:rPr>
            </w:pPr>
            <w:r w:rsidRPr="00625E28">
              <w:rPr>
                <w:rFonts w:ascii="Times New Roman" w:hAnsi="Times New Roman" w:cs="Times New Roman"/>
                <w:b/>
                <w:bCs/>
                <w:sz w:val="28"/>
                <w:szCs w:val="28"/>
              </w:rPr>
              <w:t xml:space="preserve">  </w:t>
            </w:r>
          </w:p>
          <w:p w:rsidR="00625E28" w:rsidRPr="00625E28" w:rsidRDefault="00625E28" w:rsidP="00A24223">
            <w:pPr>
              <w:snapToGrid w:val="0"/>
              <w:spacing w:line="100" w:lineRule="atLeast"/>
              <w:jc w:val="both"/>
              <w:rPr>
                <w:rFonts w:ascii="Times New Roman" w:hAnsi="Times New Roman" w:cs="Times New Roman"/>
                <w:sz w:val="28"/>
                <w:szCs w:val="28"/>
              </w:rPr>
            </w:pP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lastRenderedPageBreak/>
              <w:t xml:space="preserve">Организация управления и система </w:t>
            </w:r>
            <w:proofErr w:type="gramStart"/>
            <w:r w:rsidRPr="00625E28">
              <w:rPr>
                <w:sz w:val="28"/>
                <w:szCs w:val="28"/>
              </w:rPr>
              <w:t>контроля за</w:t>
            </w:r>
            <w:proofErr w:type="gramEnd"/>
            <w:r w:rsidRPr="00625E28">
              <w:rPr>
                <w:sz w:val="28"/>
                <w:szCs w:val="28"/>
              </w:rPr>
              <w:t xml:space="preserve"> исполнением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a6"/>
              <w:snapToGrid w:val="0"/>
              <w:jc w:val="both"/>
              <w:rPr>
                <w:sz w:val="28"/>
                <w:szCs w:val="28"/>
              </w:rPr>
            </w:pPr>
            <w:r w:rsidRPr="00625E28">
              <w:rPr>
                <w:sz w:val="28"/>
                <w:szCs w:val="28"/>
              </w:rPr>
              <w:t>Управление реализацией настоящей Подпрограммы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jc w:val="both"/>
              <w:rPr>
                <w:sz w:val="28"/>
                <w:szCs w:val="28"/>
              </w:rPr>
            </w:pPr>
            <w:r w:rsidRPr="00625E28">
              <w:rPr>
                <w:sz w:val="28"/>
                <w:szCs w:val="28"/>
              </w:rPr>
              <w:t>Целевые индикаторы и показатели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pStyle w:val="ConsPlusCell"/>
              <w:widowControl/>
              <w:snapToGrid w:val="0"/>
              <w:spacing w:line="360" w:lineRule="auto"/>
              <w:ind w:left="91" w:hanging="18"/>
              <w:jc w:val="both"/>
              <w:rPr>
                <w:rFonts w:ascii="Times New Roman" w:hAnsi="Times New Roman" w:cs="Times New Roman"/>
                <w:sz w:val="28"/>
                <w:szCs w:val="28"/>
              </w:rPr>
            </w:pPr>
            <w:r w:rsidRPr="00625E28">
              <w:rPr>
                <w:rFonts w:ascii="Times New Roman" w:hAnsi="Times New Roman" w:cs="Times New Roman"/>
                <w:sz w:val="28"/>
                <w:szCs w:val="28"/>
              </w:rPr>
              <w:t xml:space="preserve">1.Количество социально значимых маршрутов на   </w:t>
            </w:r>
            <w:r w:rsidRPr="00625E28">
              <w:rPr>
                <w:rFonts w:ascii="Times New Roman" w:hAnsi="Times New Roman" w:cs="Times New Roman"/>
                <w:sz w:val="28"/>
                <w:szCs w:val="28"/>
              </w:rPr>
              <w:br/>
              <w:t xml:space="preserve">автомобильном транспорте между поселениями,     </w:t>
            </w:r>
            <w:r w:rsidRPr="00625E28">
              <w:rPr>
                <w:rFonts w:ascii="Times New Roman" w:hAnsi="Times New Roman" w:cs="Times New Roman"/>
                <w:sz w:val="28"/>
                <w:szCs w:val="28"/>
              </w:rPr>
              <w:br/>
              <w:t xml:space="preserve">межмуниципальном сообщении 10 единиц.                     </w:t>
            </w:r>
            <w:r w:rsidRPr="00625E28">
              <w:rPr>
                <w:rFonts w:ascii="Times New Roman" w:hAnsi="Times New Roman" w:cs="Times New Roman"/>
                <w:sz w:val="28"/>
                <w:szCs w:val="28"/>
              </w:rPr>
              <w:br/>
              <w:t xml:space="preserve">2.Регулярность движения автобусов – 100%.             </w:t>
            </w:r>
            <w:r w:rsidRPr="00625E28">
              <w:rPr>
                <w:rFonts w:ascii="Times New Roman" w:hAnsi="Times New Roman" w:cs="Times New Roman"/>
                <w:sz w:val="28"/>
                <w:szCs w:val="28"/>
              </w:rPr>
              <w:br/>
            </w:r>
          </w:p>
        </w:tc>
      </w:tr>
      <w:tr w:rsidR="00625E28" w:rsidRPr="00625E28" w:rsidTr="00A24223">
        <w:tc>
          <w:tcPr>
            <w:tcW w:w="2360" w:type="dxa"/>
            <w:tcBorders>
              <w:left w:val="single" w:sz="1" w:space="0" w:color="000000"/>
              <w:bottom w:val="single" w:sz="1" w:space="0" w:color="000000"/>
            </w:tcBorders>
            <w:shd w:val="clear" w:color="auto" w:fill="auto"/>
          </w:tcPr>
          <w:p w:rsidR="00625E28" w:rsidRPr="00625E28" w:rsidRDefault="00625E28" w:rsidP="00A24223">
            <w:pPr>
              <w:pStyle w:val="aa"/>
              <w:snapToGrid w:val="0"/>
              <w:ind w:right="-201"/>
              <w:jc w:val="both"/>
              <w:rPr>
                <w:sz w:val="28"/>
                <w:szCs w:val="28"/>
              </w:rPr>
            </w:pPr>
            <w:r w:rsidRPr="00625E28">
              <w:rPr>
                <w:sz w:val="28"/>
                <w:szCs w:val="28"/>
              </w:rPr>
              <w:t>Ожидаемые конечные результаты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625E28" w:rsidRPr="00625E28" w:rsidRDefault="00625E28" w:rsidP="00A24223">
            <w:pPr>
              <w:snapToGrid w:val="0"/>
              <w:ind w:left="110" w:hanging="6"/>
              <w:jc w:val="both"/>
              <w:rPr>
                <w:rFonts w:ascii="Times New Roman" w:hAnsi="Times New Roman" w:cs="Times New Roman"/>
                <w:sz w:val="28"/>
                <w:szCs w:val="28"/>
              </w:rPr>
            </w:pPr>
            <w:r w:rsidRPr="00625E28">
              <w:rPr>
                <w:rFonts w:ascii="Times New Roman" w:hAnsi="Times New Roman" w:cs="Times New Roman"/>
                <w:sz w:val="28"/>
                <w:szCs w:val="28"/>
              </w:rPr>
              <w:t xml:space="preserve">      Увеличение доли населенных пунктов, охваченных</w:t>
            </w:r>
            <w:r w:rsidRPr="00625E28">
              <w:rPr>
                <w:rFonts w:ascii="Times New Roman" w:hAnsi="Times New Roman" w:cs="Times New Roman"/>
                <w:sz w:val="28"/>
                <w:szCs w:val="28"/>
              </w:rPr>
              <w:br/>
              <w:t xml:space="preserve">автобусным сообщением;                          </w:t>
            </w:r>
            <w:r w:rsidRPr="00625E28">
              <w:rPr>
                <w:rFonts w:ascii="Times New Roman" w:hAnsi="Times New Roman" w:cs="Times New Roman"/>
                <w:sz w:val="28"/>
                <w:szCs w:val="28"/>
              </w:rPr>
              <w:br/>
              <w:t xml:space="preserve">                                    </w:t>
            </w:r>
            <w:proofErr w:type="gramStart"/>
            <w:r w:rsidRPr="00625E28">
              <w:rPr>
                <w:rFonts w:ascii="Times New Roman" w:hAnsi="Times New Roman" w:cs="Times New Roman"/>
                <w:sz w:val="28"/>
                <w:szCs w:val="28"/>
              </w:rPr>
              <w:br/>
              <w:t>-</w:t>
            </w:r>
            <w:proofErr w:type="gramEnd"/>
            <w:r w:rsidRPr="00625E28">
              <w:rPr>
                <w:rFonts w:ascii="Times New Roman" w:hAnsi="Times New Roman" w:cs="Times New Roman"/>
                <w:sz w:val="28"/>
                <w:szCs w:val="28"/>
              </w:rPr>
              <w:t xml:space="preserve">повышение комфортабельности перевозок;        </w:t>
            </w:r>
            <w:r w:rsidRPr="00625E28">
              <w:rPr>
                <w:rFonts w:ascii="Times New Roman" w:hAnsi="Times New Roman" w:cs="Times New Roman"/>
                <w:sz w:val="28"/>
                <w:szCs w:val="28"/>
              </w:rPr>
              <w:br/>
              <w:t xml:space="preserve">-повышение равной доступности транспортных     </w:t>
            </w:r>
            <w:r w:rsidRPr="00625E28">
              <w:rPr>
                <w:rFonts w:ascii="Times New Roman" w:hAnsi="Times New Roman" w:cs="Times New Roman"/>
                <w:sz w:val="28"/>
                <w:szCs w:val="28"/>
              </w:rPr>
              <w:br/>
              <w:t xml:space="preserve">услуг всем слоям населения;                     </w:t>
            </w:r>
            <w:r w:rsidRPr="00625E28">
              <w:rPr>
                <w:rFonts w:ascii="Times New Roman" w:hAnsi="Times New Roman" w:cs="Times New Roman"/>
                <w:sz w:val="28"/>
                <w:szCs w:val="28"/>
              </w:rPr>
              <w:br/>
              <w:t xml:space="preserve">    </w:t>
            </w:r>
          </w:p>
        </w:tc>
      </w:tr>
    </w:tbl>
    <w:p w:rsidR="00625E28" w:rsidRPr="00625E28" w:rsidRDefault="00625E28" w:rsidP="00625E28">
      <w:pPr>
        <w:rPr>
          <w:rFonts w:ascii="Times New Roman" w:hAnsi="Times New Roman" w:cs="Times New Roman"/>
        </w:rPr>
        <w:sectPr w:rsidR="00625E28" w:rsidRPr="00625E28">
          <w:headerReference w:type="default" r:id="rId8"/>
          <w:pgSz w:w="11906" w:h="16838"/>
          <w:pgMar w:top="426" w:right="680" w:bottom="737" w:left="1531" w:header="720" w:footer="720" w:gutter="0"/>
          <w:cols w:space="720"/>
          <w:docGrid w:linePitch="360"/>
        </w:sectPr>
      </w:pPr>
    </w:p>
    <w:p w:rsidR="00625E28" w:rsidRPr="00625E28" w:rsidRDefault="00625E28" w:rsidP="00625E28">
      <w:pPr>
        <w:pStyle w:val="a6"/>
        <w:pageBreakBefore/>
        <w:numPr>
          <w:ilvl w:val="0"/>
          <w:numId w:val="3"/>
        </w:numPr>
        <w:tabs>
          <w:tab w:val="clear" w:pos="720"/>
          <w:tab w:val="num" w:pos="0"/>
        </w:tabs>
        <w:spacing w:after="0"/>
        <w:jc w:val="center"/>
        <w:rPr>
          <w:b/>
          <w:bCs/>
          <w:sz w:val="28"/>
          <w:szCs w:val="28"/>
        </w:rPr>
      </w:pPr>
      <w:r w:rsidRPr="00625E28">
        <w:rPr>
          <w:b/>
          <w:bCs/>
          <w:sz w:val="28"/>
          <w:szCs w:val="28"/>
        </w:rPr>
        <w:lastRenderedPageBreak/>
        <w:t>СОДЕРЖАНИЕ  ПРОБЛЕМЫ  И  ОБОСНОВАНИЕ НЕОБХОДИМОСТИ ЕЁ РЕШЕНИЯ  ПРОГРАМНЫМИ  МЕТОДАМИ</w:t>
      </w:r>
    </w:p>
    <w:p w:rsidR="00625E28" w:rsidRPr="00625E28" w:rsidRDefault="00625E28" w:rsidP="00625E28">
      <w:pPr>
        <w:pStyle w:val="a6"/>
        <w:spacing w:after="0"/>
        <w:jc w:val="both"/>
        <w:rPr>
          <w:sz w:val="16"/>
          <w:szCs w:val="16"/>
        </w:rPr>
      </w:pP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 xml:space="preserve">На современном этапе развития экономики района перед транспортным комплексом стоит серьезная задача </w:t>
      </w:r>
      <w:proofErr w:type="gramStart"/>
      <w:r w:rsidRPr="00625E28">
        <w:rPr>
          <w:rFonts w:ascii="Times New Roman" w:hAnsi="Times New Roman" w:cs="Times New Roman"/>
          <w:sz w:val="28"/>
          <w:szCs w:val="28"/>
        </w:rPr>
        <w:t>повышения существующего уровня обеспечения потребностей населения района</w:t>
      </w:r>
      <w:proofErr w:type="gramEnd"/>
      <w:r w:rsidRPr="00625E28">
        <w:rPr>
          <w:rFonts w:ascii="Times New Roman" w:hAnsi="Times New Roman" w:cs="Times New Roman"/>
          <w:sz w:val="28"/>
          <w:szCs w:val="28"/>
        </w:rPr>
        <w:t xml:space="preserve"> в транспортном обслуживании. 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хозяйства и социальной сферы определяет требования к транспорту в отношении направлений, объемов и качества перевозок, а также возможные пути его развития. </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Маршрутная сеть Черниговского района состоит из  – 9 автобусных маршрутов, в том числе: 8 маршрутов пригородное сообщение</w:t>
      </w:r>
      <w:proofErr w:type="gramStart"/>
      <w:r w:rsidRPr="00625E28">
        <w:rPr>
          <w:rFonts w:ascii="Times New Roman" w:hAnsi="Times New Roman" w:cs="Times New Roman"/>
          <w:sz w:val="28"/>
          <w:szCs w:val="28"/>
        </w:rPr>
        <w:t>..</w:t>
      </w:r>
      <w:proofErr w:type="gramEnd"/>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В рамках своих полномочий администрация Черниговского района выполняет функции муниципального заказчика на осуществление пассажирских перевозок автомобильным транспортом общего пользования по городским и пригородным маршрутам.  Расписание и перечень автобусных маршрутов городского и пригородного сообщения утверждается администрацией Черниговского района;</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 Уменьшение доходов транспортных организаций из-за спада объемов перевозок при одновременном росте цен на необходимые им технические средства и материалы, топливо и энергию привели к существенному замедлению обновления основных фондов транспорта и ухудшению их состояния. Это в свою очередь не обеспечивает в должной мере уровень доступности и качество предоставляемых услуг.</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Кроме обозначенных выше проблем существует еще целый ряд и других, не менее острых, таких как:</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lastRenderedPageBreak/>
        <w:t>- несоответствие темпов развития автомобильных дорог темпам автомобилизации и социально-экономическим потребностям района, а также их качественного соответствия требованиям безопасности дорожного движения;</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 дефицит квалифицированных кадров;</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 низкие темпы технико-технологической модернизации транспортной отрасли, обновления основных производственных фондов;</w:t>
      </w:r>
    </w:p>
    <w:p w:rsidR="00625E28" w:rsidRPr="00625E28" w:rsidRDefault="00625E28" w:rsidP="00625E28">
      <w:pPr>
        <w:autoSpaceDE w:val="0"/>
        <w:spacing w:line="360" w:lineRule="auto"/>
        <w:ind w:firstLine="540"/>
        <w:jc w:val="both"/>
        <w:rPr>
          <w:rFonts w:ascii="Times New Roman" w:hAnsi="Times New Roman" w:cs="Times New Roman"/>
          <w:sz w:val="26"/>
          <w:szCs w:val="26"/>
        </w:rPr>
      </w:pPr>
      <w:r w:rsidRPr="00625E28">
        <w:rPr>
          <w:rFonts w:ascii="Times New Roman" w:hAnsi="Times New Roman" w:cs="Times New Roman"/>
          <w:sz w:val="28"/>
          <w:szCs w:val="28"/>
        </w:rPr>
        <w:t>- недостаточность технологического уровня транспортной системы, что не позволяет обеспечить требуемое качество предоставляемых услуг, безопасность перевозок пассажиров, ведет к высокому уровню издержек, и негативному</w:t>
      </w:r>
      <w:r w:rsidRPr="00625E28">
        <w:rPr>
          <w:rFonts w:ascii="Times New Roman" w:hAnsi="Times New Roman" w:cs="Times New Roman"/>
          <w:sz w:val="26"/>
          <w:szCs w:val="26"/>
        </w:rPr>
        <w:t xml:space="preserve"> экологическому воздействию транспорта.</w:t>
      </w:r>
    </w:p>
    <w:p w:rsidR="00625E28" w:rsidRPr="00625E28" w:rsidRDefault="00625E28" w:rsidP="00625E28">
      <w:pPr>
        <w:spacing w:line="360" w:lineRule="auto"/>
        <w:ind w:firstLine="841"/>
        <w:jc w:val="both"/>
        <w:rPr>
          <w:rFonts w:ascii="Times New Roman" w:hAnsi="Times New Roman" w:cs="Times New Roman"/>
          <w:sz w:val="28"/>
          <w:szCs w:val="28"/>
        </w:rPr>
      </w:pPr>
      <w:r w:rsidRPr="00625E28">
        <w:rPr>
          <w:rFonts w:ascii="Times New Roman" w:hAnsi="Times New Roman" w:cs="Times New Roman"/>
          <w:sz w:val="16"/>
          <w:szCs w:val="16"/>
        </w:rPr>
        <w:t xml:space="preserve"> </w:t>
      </w:r>
      <w:r w:rsidRPr="00625E28">
        <w:rPr>
          <w:rFonts w:ascii="Times New Roman" w:hAnsi="Times New Roman" w:cs="Times New Roman"/>
          <w:sz w:val="16"/>
          <w:szCs w:val="16"/>
        </w:rPr>
        <w:tab/>
      </w:r>
      <w:proofErr w:type="gramStart"/>
      <w:r w:rsidRPr="00625E28">
        <w:rPr>
          <w:rFonts w:ascii="Times New Roman" w:hAnsi="Times New Roman" w:cs="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для  оздоровления финансового состояния предприятий транспорта,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Черниговского  района.</w:t>
      </w:r>
      <w:proofErr w:type="gramEnd"/>
    </w:p>
    <w:p w:rsidR="00625E28" w:rsidRPr="00625E28" w:rsidRDefault="00625E28" w:rsidP="00625E28">
      <w:pPr>
        <w:pStyle w:val="a6"/>
        <w:numPr>
          <w:ilvl w:val="0"/>
          <w:numId w:val="3"/>
        </w:numPr>
        <w:tabs>
          <w:tab w:val="clear" w:pos="720"/>
          <w:tab w:val="num" w:pos="0"/>
        </w:tabs>
        <w:spacing w:after="0"/>
        <w:jc w:val="center"/>
        <w:rPr>
          <w:b/>
          <w:sz w:val="28"/>
          <w:szCs w:val="28"/>
        </w:rPr>
      </w:pPr>
      <w:r w:rsidRPr="00625E28">
        <w:rPr>
          <w:b/>
          <w:sz w:val="28"/>
          <w:szCs w:val="28"/>
        </w:rPr>
        <w:t>ЦЕЛИ  И ЗАДАЧИ ПОДПРОГРАММЫ</w:t>
      </w:r>
    </w:p>
    <w:p w:rsidR="00625E28" w:rsidRPr="00625E28" w:rsidRDefault="00625E28" w:rsidP="00625E28">
      <w:pPr>
        <w:pStyle w:val="a6"/>
        <w:spacing w:after="0"/>
        <w:ind w:left="2160"/>
        <w:rPr>
          <w:b/>
          <w:sz w:val="28"/>
          <w:szCs w:val="28"/>
        </w:rPr>
      </w:pP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Целью настоящей Программы является организация транспортного обслуживания населения автомобильным транспортом на городском и пригородном сообщениях для обеспечения полного удовлетворения потребностей населения Черниговского района в транспортных услугах.</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 xml:space="preserve">Для достижения конечного результата, т.е. увеличения транспортной доступности населения района и, как следствие, количества перевезенных (отправленных) пассажиров на социально значимых маршрутах, необходимо </w:t>
      </w:r>
      <w:r w:rsidRPr="00625E28">
        <w:rPr>
          <w:rFonts w:ascii="Times New Roman" w:hAnsi="Times New Roman" w:cs="Times New Roman"/>
          <w:sz w:val="28"/>
          <w:szCs w:val="28"/>
        </w:rPr>
        <w:lastRenderedPageBreak/>
        <w:t>не только сохранить существующую маршрутную сеть, но и производить открытие новых маршрутов, а также увеличивать количество выполняемых рейсов на действующих маршрутах.</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Вследствие разницы между установленными (регулируемыми) тарифами и фактической себестоимостью, а также незначительной интенсивностью пассажиропотоков, и в первую очередь на сельских маршрутах, пассажирские перевозки являются нерентабельными (убыточными).</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Для достижения поставленной цели необходимо решить следующие задачи:</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1. Осуществление муниципальной  поддержки юридическим лицам (индивидуальным предпринимателям), оказывающим услуги по перевозке пассажиров автомобильным транспортом общего пользования по маршрутам городского и пригородного сообщения .</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 xml:space="preserve">2.  Открытие новых маршрутов в целях </w:t>
      </w:r>
      <w:proofErr w:type="gramStart"/>
      <w:r w:rsidRPr="00625E28">
        <w:rPr>
          <w:rFonts w:ascii="Times New Roman" w:hAnsi="Times New Roman" w:cs="Times New Roman"/>
          <w:sz w:val="28"/>
          <w:szCs w:val="28"/>
        </w:rPr>
        <w:t>повышения уровня доступности населения района</w:t>
      </w:r>
      <w:proofErr w:type="gramEnd"/>
      <w:r w:rsidRPr="00625E28">
        <w:rPr>
          <w:rFonts w:ascii="Times New Roman" w:hAnsi="Times New Roman" w:cs="Times New Roman"/>
          <w:sz w:val="28"/>
          <w:szCs w:val="28"/>
        </w:rPr>
        <w:t xml:space="preserve"> к транспортным услугам.;</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Поддержка общественного транспорта носит социальный характер и направлена на обеспечение потребности населения в пассажирских перевозках. Достижение конечных социальных результатов возможно только при условии обеспечения компенсации затрат, связанных с оказанием услуг по осуществлению пассажирских перевозок автомобильным транспортом.</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t>Бесперебойная и ритмичная работа пассажирского транспорта, комфортные условия проезда содействуют более полному использованию "человеческих" ресурсов, формируют благоприятную среду для воспроизводства рабочей силы.</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r w:rsidRPr="00625E28">
        <w:rPr>
          <w:rFonts w:ascii="Times New Roman" w:hAnsi="Times New Roman" w:cs="Times New Roman"/>
          <w:sz w:val="28"/>
          <w:szCs w:val="28"/>
        </w:rPr>
        <w:lastRenderedPageBreak/>
        <w:t>В условиях нарастающих проблем на рынке труда устойчивое городское и пригородное сообщения создают условия для обеспечения мобильности и занятости населения, территориальной и социальной целостности района.</w:t>
      </w:r>
    </w:p>
    <w:p w:rsidR="00625E28" w:rsidRPr="00625E28" w:rsidRDefault="00625E28" w:rsidP="00625E28">
      <w:pPr>
        <w:autoSpaceDE w:val="0"/>
        <w:spacing w:line="360" w:lineRule="auto"/>
        <w:ind w:firstLine="540"/>
        <w:jc w:val="both"/>
        <w:rPr>
          <w:rFonts w:ascii="Times New Roman" w:hAnsi="Times New Roman" w:cs="Times New Roman"/>
          <w:sz w:val="28"/>
          <w:szCs w:val="28"/>
        </w:rPr>
      </w:pPr>
      <w:proofErr w:type="gramStart"/>
      <w:r w:rsidRPr="00625E28">
        <w:rPr>
          <w:rFonts w:ascii="Times New Roman" w:hAnsi="Times New Roman" w:cs="Times New Roman"/>
          <w:sz w:val="28"/>
          <w:szCs w:val="28"/>
        </w:rPr>
        <w:t>Таким образом, муниципальная  поддержка общественного транспорта имеет прямой социальным эффект.</w:t>
      </w:r>
      <w:proofErr w:type="gramEnd"/>
    </w:p>
    <w:p w:rsidR="00625E28" w:rsidRPr="00625E28" w:rsidRDefault="00625E28" w:rsidP="00625E28">
      <w:pPr>
        <w:autoSpaceDE w:val="0"/>
        <w:ind w:firstLine="540"/>
        <w:jc w:val="right"/>
        <w:rPr>
          <w:rFonts w:ascii="Times New Roman" w:hAnsi="Times New Roman" w:cs="Times New Roman"/>
        </w:rPr>
      </w:pPr>
    </w:p>
    <w:p w:rsidR="00625E28" w:rsidRPr="00625E28" w:rsidRDefault="00625E28" w:rsidP="00625E28">
      <w:pPr>
        <w:pStyle w:val="3"/>
        <w:keepLines w:val="0"/>
        <w:numPr>
          <w:ilvl w:val="2"/>
          <w:numId w:val="0"/>
        </w:numPr>
        <w:tabs>
          <w:tab w:val="num" w:pos="0"/>
        </w:tabs>
        <w:suppressAutoHyphens/>
        <w:spacing w:before="240" w:line="360" w:lineRule="auto"/>
        <w:jc w:val="center"/>
        <w:rPr>
          <w:rFonts w:ascii="Times New Roman" w:hAnsi="Times New Roman" w:cs="Times New Roman"/>
          <w:color w:val="auto"/>
        </w:rPr>
      </w:pPr>
      <w:r w:rsidRPr="00625E28">
        <w:rPr>
          <w:rFonts w:ascii="Times New Roman" w:hAnsi="Times New Roman" w:cs="Times New Roman"/>
          <w:color w:val="auto"/>
        </w:rPr>
        <w:t>3. СРОКИ  И  ЭТАПЫ  РЕАЛИЗАЦИИ  ПОДПРОГРАММЫ</w:t>
      </w:r>
    </w:p>
    <w:p w:rsidR="00625E28" w:rsidRPr="00625E28" w:rsidRDefault="00625E28" w:rsidP="00625E28">
      <w:pPr>
        <w:ind w:firstLine="708"/>
        <w:rPr>
          <w:rFonts w:ascii="Times New Roman" w:hAnsi="Times New Roman" w:cs="Times New Roman"/>
          <w:sz w:val="28"/>
          <w:szCs w:val="28"/>
        </w:rPr>
      </w:pPr>
      <w:r w:rsidRPr="00625E28">
        <w:rPr>
          <w:rFonts w:ascii="Times New Roman" w:hAnsi="Times New Roman" w:cs="Times New Roman"/>
          <w:sz w:val="28"/>
          <w:szCs w:val="28"/>
        </w:rPr>
        <w:t>Действие Программы  рассчитано на 2018-2020 годы в один этап.</w:t>
      </w:r>
    </w:p>
    <w:p w:rsidR="00625E28" w:rsidRPr="00625E28" w:rsidRDefault="00625E28" w:rsidP="00625E28">
      <w:pPr>
        <w:ind w:firstLine="708"/>
        <w:rPr>
          <w:rFonts w:ascii="Times New Roman" w:hAnsi="Times New Roman" w:cs="Times New Roman"/>
          <w:sz w:val="28"/>
          <w:szCs w:val="28"/>
        </w:rPr>
      </w:pPr>
    </w:p>
    <w:p w:rsidR="00625E28" w:rsidRPr="00625E28" w:rsidRDefault="00625E28" w:rsidP="00625E28">
      <w:pPr>
        <w:jc w:val="center"/>
        <w:rPr>
          <w:rFonts w:ascii="Times New Roman" w:hAnsi="Times New Roman" w:cs="Times New Roman"/>
          <w:b/>
          <w:sz w:val="28"/>
          <w:szCs w:val="28"/>
        </w:rPr>
      </w:pPr>
      <w:r w:rsidRPr="00625E28">
        <w:rPr>
          <w:rFonts w:ascii="Times New Roman" w:hAnsi="Times New Roman" w:cs="Times New Roman"/>
          <w:b/>
          <w:sz w:val="28"/>
          <w:szCs w:val="28"/>
        </w:rPr>
        <w:t>4. ПЕРЕЧЕНЬ  МЕРОПРИЯТИЙ</w:t>
      </w:r>
    </w:p>
    <w:p w:rsidR="00625E28" w:rsidRPr="00625E28" w:rsidRDefault="00625E28" w:rsidP="00625E28">
      <w:pPr>
        <w:pStyle w:val="a6"/>
        <w:spacing w:after="0" w:line="360" w:lineRule="auto"/>
        <w:jc w:val="both"/>
      </w:pPr>
      <w:r w:rsidRPr="00625E28">
        <w:t xml:space="preserve">  </w:t>
      </w:r>
    </w:p>
    <w:p w:rsidR="00625E28" w:rsidRPr="00625E28" w:rsidRDefault="00625E28" w:rsidP="00625E28">
      <w:pPr>
        <w:spacing w:line="360" w:lineRule="auto"/>
        <w:rPr>
          <w:rFonts w:ascii="Times New Roman" w:hAnsi="Times New Roman" w:cs="Times New Roman"/>
          <w:sz w:val="28"/>
          <w:szCs w:val="28"/>
        </w:rPr>
      </w:pPr>
      <w:r w:rsidRPr="00625E28">
        <w:rPr>
          <w:rFonts w:ascii="Times New Roman" w:hAnsi="Times New Roman" w:cs="Times New Roman"/>
          <w:sz w:val="28"/>
          <w:szCs w:val="28"/>
        </w:rPr>
        <w:t xml:space="preserve">Мероприятия настоящей Подпрограммы: </w:t>
      </w:r>
    </w:p>
    <w:p w:rsidR="00625E28" w:rsidRPr="00625E28" w:rsidRDefault="00625E28" w:rsidP="00625E28">
      <w:pPr>
        <w:widowControl w:val="0"/>
        <w:autoSpaceDE w:val="0"/>
        <w:ind w:firstLine="540"/>
        <w:jc w:val="both"/>
        <w:rPr>
          <w:rFonts w:ascii="Times New Roman" w:hAnsi="Times New Roman" w:cs="Times New Roman"/>
          <w:sz w:val="28"/>
          <w:szCs w:val="28"/>
        </w:rPr>
      </w:pPr>
    </w:p>
    <w:p w:rsidR="00625E28" w:rsidRPr="00625E28" w:rsidRDefault="00625E28" w:rsidP="00625E28">
      <w:pPr>
        <w:numPr>
          <w:ilvl w:val="0"/>
          <w:numId w:val="8"/>
        </w:numPr>
        <w:suppressAutoHyphens/>
        <w:spacing w:after="0" w:line="360" w:lineRule="auto"/>
        <w:ind w:left="0" w:firstLine="851"/>
        <w:jc w:val="both"/>
        <w:rPr>
          <w:rFonts w:ascii="Times New Roman" w:hAnsi="Times New Roman" w:cs="Times New Roman"/>
          <w:sz w:val="28"/>
          <w:szCs w:val="28"/>
        </w:rPr>
      </w:pPr>
      <w:r w:rsidRPr="00625E28">
        <w:rPr>
          <w:rFonts w:ascii="Times New Roman" w:hAnsi="Times New Roman" w:cs="Times New Roman"/>
          <w:sz w:val="28"/>
          <w:szCs w:val="28"/>
        </w:rPr>
        <w:t xml:space="preserve">Субсидии организациям автомобильного  транспорта на возмещение недополученных доходов в связи </w:t>
      </w:r>
      <w:proofErr w:type="gramStart"/>
      <w:r w:rsidRPr="00625E28">
        <w:rPr>
          <w:rFonts w:ascii="Times New Roman" w:hAnsi="Times New Roman" w:cs="Times New Roman"/>
          <w:sz w:val="28"/>
          <w:szCs w:val="28"/>
        </w:rPr>
        <w:t>с</w:t>
      </w:r>
      <w:proofErr w:type="gramEnd"/>
      <w:r w:rsidRPr="00625E28">
        <w:rPr>
          <w:rFonts w:ascii="Times New Roman" w:hAnsi="Times New Roman" w:cs="Times New Roman"/>
          <w:sz w:val="28"/>
          <w:szCs w:val="28"/>
        </w:rPr>
        <w:t xml:space="preserve"> </w:t>
      </w:r>
      <w:proofErr w:type="gramStart"/>
      <w:r w:rsidRPr="00625E28">
        <w:rPr>
          <w:rFonts w:ascii="Times New Roman" w:hAnsi="Times New Roman" w:cs="Times New Roman"/>
          <w:sz w:val="28"/>
          <w:szCs w:val="28"/>
        </w:rPr>
        <w:t>осуществлению</w:t>
      </w:r>
      <w:proofErr w:type="gramEnd"/>
      <w:r w:rsidRPr="00625E28">
        <w:rPr>
          <w:rFonts w:ascii="Times New Roman" w:hAnsi="Times New Roman" w:cs="Times New Roman"/>
          <w:sz w:val="28"/>
          <w:szCs w:val="28"/>
        </w:rPr>
        <w:t xml:space="preserve"> пассажирских перевозок автомобильным транспортом на городских и пригородных маршрутах  на  территории Черниговского района не выше предельных тарифов.</w:t>
      </w:r>
    </w:p>
    <w:p w:rsidR="00625E28" w:rsidRPr="00625E28" w:rsidRDefault="00625E28" w:rsidP="00625E28">
      <w:pPr>
        <w:numPr>
          <w:ilvl w:val="0"/>
          <w:numId w:val="8"/>
        </w:numPr>
        <w:suppressAutoHyphens/>
        <w:spacing w:after="0" w:line="360" w:lineRule="auto"/>
        <w:ind w:left="0" w:firstLine="708"/>
        <w:jc w:val="both"/>
        <w:rPr>
          <w:rFonts w:ascii="Times New Roman" w:hAnsi="Times New Roman" w:cs="Times New Roman"/>
          <w:sz w:val="28"/>
          <w:szCs w:val="28"/>
        </w:rPr>
      </w:pPr>
      <w:r w:rsidRPr="00625E28">
        <w:rPr>
          <w:rFonts w:ascii="Times New Roman" w:hAnsi="Times New Roman" w:cs="Times New Roman"/>
          <w:sz w:val="28"/>
          <w:szCs w:val="28"/>
        </w:rPr>
        <w:t>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перевозок</w:t>
      </w:r>
      <w:proofErr w:type="gramStart"/>
      <w:r w:rsidRPr="00625E28">
        <w:rPr>
          <w:rFonts w:ascii="Times New Roman" w:hAnsi="Times New Roman" w:cs="Times New Roman"/>
          <w:sz w:val="28"/>
          <w:szCs w:val="28"/>
        </w:rPr>
        <w:t xml:space="preserve"> .</w:t>
      </w:r>
      <w:proofErr w:type="gramEnd"/>
      <w:r w:rsidRPr="00625E28">
        <w:rPr>
          <w:rFonts w:ascii="Times New Roman" w:hAnsi="Times New Roman" w:cs="Times New Roman"/>
          <w:sz w:val="28"/>
          <w:szCs w:val="28"/>
        </w:rPr>
        <w:t xml:space="preserve"> </w:t>
      </w:r>
    </w:p>
    <w:p w:rsidR="00625E28" w:rsidRPr="00625E28" w:rsidRDefault="00625E28" w:rsidP="00625E28">
      <w:pPr>
        <w:spacing w:line="360" w:lineRule="auto"/>
        <w:ind w:firstLine="708"/>
        <w:jc w:val="both"/>
        <w:rPr>
          <w:rFonts w:ascii="Times New Roman" w:hAnsi="Times New Roman" w:cs="Times New Roman"/>
          <w:sz w:val="28"/>
          <w:szCs w:val="28"/>
        </w:rPr>
      </w:pPr>
      <w:r w:rsidRPr="00625E28">
        <w:rPr>
          <w:rFonts w:ascii="Times New Roman" w:hAnsi="Times New Roman" w:cs="Times New Roman"/>
          <w:sz w:val="28"/>
          <w:szCs w:val="28"/>
        </w:rPr>
        <w:t>Целью данных мероприятий является создание условий предприятиям перевозчикам для организации      транспортного обслуживания населения    Черниговского района.</w:t>
      </w:r>
    </w:p>
    <w:p w:rsidR="00625E28" w:rsidRPr="00625E28" w:rsidRDefault="00625E28" w:rsidP="00625E28">
      <w:pPr>
        <w:spacing w:line="360" w:lineRule="auto"/>
        <w:ind w:firstLine="708"/>
        <w:jc w:val="both"/>
        <w:rPr>
          <w:rFonts w:ascii="Times New Roman" w:hAnsi="Times New Roman" w:cs="Times New Roman"/>
          <w:sz w:val="28"/>
          <w:szCs w:val="28"/>
        </w:rPr>
      </w:pPr>
    </w:p>
    <w:p w:rsidR="00625E28" w:rsidRPr="00625E28" w:rsidRDefault="00625E28" w:rsidP="00625E28">
      <w:pPr>
        <w:jc w:val="center"/>
        <w:rPr>
          <w:rFonts w:ascii="Times New Roman" w:hAnsi="Times New Roman" w:cs="Times New Roman"/>
          <w:b/>
          <w:sz w:val="28"/>
          <w:szCs w:val="28"/>
        </w:rPr>
      </w:pPr>
      <w:r w:rsidRPr="00625E28">
        <w:rPr>
          <w:rFonts w:ascii="Times New Roman" w:hAnsi="Times New Roman" w:cs="Times New Roman"/>
          <w:b/>
          <w:sz w:val="28"/>
          <w:szCs w:val="28"/>
        </w:rPr>
        <w:t xml:space="preserve">5. МЕХАНИЗМ  РЕАЛИЗАЦИИ ПОДПРОГРАММЫ, УПРАВЛЕНИЕ  И </w:t>
      </w:r>
      <w:proofErr w:type="gramStart"/>
      <w:r w:rsidRPr="00625E28">
        <w:rPr>
          <w:rFonts w:ascii="Times New Roman" w:hAnsi="Times New Roman" w:cs="Times New Roman"/>
          <w:b/>
          <w:sz w:val="28"/>
          <w:szCs w:val="28"/>
        </w:rPr>
        <w:t>КОНТРОЛЬ  ЗА</w:t>
      </w:r>
      <w:proofErr w:type="gramEnd"/>
      <w:r w:rsidRPr="00625E28">
        <w:rPr>
          <w:rFonts w:ascii="Times New Roman" w:hAnsi="Times New Roman" w:cs="Times New Roman"/>
          <w:b/>
          <w:sz w:val="28"/>
          <w:szCs w:val="28"/>
        </w:rPr>
        <w:t xml:space="preserve"> ХОДОМ РЕАЛИЗАЦИИ ПОДПРОГРАММЫ</w:t>
      </w:r>
    </w:p>
    <w:p w:rsidR="00625E28" w:rsidRPr="00625E28" w:rsidRDefault="00625E28" w:rsidP="00625E28">
      <w:pPr>
        <w:ind w:left="2520"/>
        <w:jc w:val="both"/>
        <w:rPr>
          <w:rFonts w:ascii="Times New Roman" w:hAnsi="Times New Roman" w:cs="Times New Roman"/>
          <w:b/>
        </w:rPr>
      </w:pP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Администрации Черниговского района:</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xml:space="preserve">- осуществляет </w:t>
      </w:r>
      <w:proofErr w:type="gramStart"/>
      <w:r w:rsidRPr="00625E28">
        <w:rPr>
          <w:rFonts w:ascii="Times New Roman" w:hAnsi="Times New Roman" w:cs="Times New Roman"/>
          <w:sz w:val="28"/>
          <w:szCs w:val="28"/>
        </w:rPr>
        <w:t>контроль за</w:t>
      </w:r>
      <w:proofErr w:type="gramEnd"/>
      <w:r w:rsidRPr="00625E28">
        <w:rPr>
          <w:rFonts w:ascii="Times New Roman" w:hAnsi="Times New Roman" w:cs="Times New Roman"/>
          <w:sz w:val="28"/>
          <w:szCs w:val="28"/>
        </w:rPr>
        <w:t xml:space="preserve"> ходом реализации мероприятий настоящей Программы.</w:t>
      </w:r>
      <w:r w:rsidRPr="00625E28">
        <w:rPr>
          <w:rFonts w:ascii="Times New Roman" w:hAnsi="Times New Roman" w:cs="Times New Roman"/>
          <w:sz w:val="28"/>
          <w:szCs w:val="28"/>
        </w:rPr>
        <w:br/>
        <w:t xml:space="preserve">       Организация исполнения, определение первоочередности выполнения мероприятий Программы возлагается на отдел жизнеобеспечения Администрации  Черниговского района. </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Отдел жизнеобеспечения Администрации Черниговского района:</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sidRPr="00625E28">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xml:space="preserve">-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 </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r w:rsidRPr="00625E28">
        <w:rPr>
          <w:rFonts w:ascii="Times New Roman" w:hAnsi="Times New Roman" w:cs="Times New Roman"/>
          <w:sz w:val="28"/>
          <w:szCs w:val="28"/>
        </w:rPr>
        <w:br/>
      </w:r>
    </w:p>
    <w:p w:rsidR="00625E28" w:rsidRPr="00625E28" w:rsidRDefault="00625E28" w:rsidP="00625E28">
      <w:pPr>
        <w:pStyle w:val="3"/>
        <w:keepLines w:val="0"/>
        <w:numPr>
          <w:ilvl w:val="2"/>
          <w:numId w:val="0"/>
        </w:numPr>
        <w:tabs>
          <w:tab w:val="num" w:pos="0"/>
        </w:tabs>
        <w:suppressAutoHyphens/>
        <w:spacing w:before="0" w:line="240" w:lineRule="auto"/>
        <w:jc w:val="center"/>
        <w:rPr>
          <w:rFonts w:ascii="Times New Roman" w:hAnsi="Times New Roman" w:cs="Times New Roman"/>
          <w:color w:val="auto"/>
          <w:sz w:val="28"/>
          <w:szCs w:val="28"/>
        </w:rPr>
      </w:pPr>
      <w:r w:rsidRPr="00625E28">
        <w:rPr>
          <w:rFonts w:ascii="Times New Roman" w:hAnsi="Times New Roman" w:cs="Times New Roman"/>
          <w:color w:val="auto"/>
          <w:sz w:val="28"/>
          <w:szCs w:val="28"/>
        </w:rPr>
        <w:lastRenderedPageBreak/>
        <w:t>6. РЕСУРСНОЕ ОБЕСПЕЧЕНИЕ ПОДПРОГРАММЫ</w:t>
      </w:r>
    </w:p>
    <w:p w:rsidR="00625E28" w:rsidRPr="00625E28" w:rsidRDefault="00625E28" w:rsidP="00625E28">
      <w:pPr>
        <w:rPr>
          <w:rFonts w:ascii="Times New Roman" w:hAnsi="Times New Roman" w:cs="Times New Roman"/>
        </w:rPr>
      </w:pPr>
    </w:p>
    <w:p w:rsidR="00625E28" w:rsidRPr="00625E28" w:rsidRDefault="00625E28" w:rsidP="00625E28">
      <w:pPr>
        <w:pStyle w:val="a6"/>
        <w:spacing w:after="0" w:line="360" w:lineRule="auto"/>
        <w:ind w:firstLine="878"/>
        <w:jc w:val="both"/>
        <w:rPr>
          <w:sz w:val="28"/>
          <w:szCs w:val="28"/>
        </w:rPr>
      </w:pPr>
      <w:r w:rsidRPr="00625E28">
        <w:rPr>
          <w:sz w:val="28"/>
          <w:szCs w:val="28"/>
        </w:rPr>
        <w:t>На реализацию мероприятий настоящей Подпрограммы предусмотрены средства в объеме 9786,65 тыс. рублей.</w:t>
      </w:r>
    </w:p>
    <w:p w:rsidR="00625E28" w:rsidRPr="00625E28" w:rsidRDefault="00625E28" w:rsidP="00625E28">
      <w:pPr>
        <w:pStyle w:val="a6"/>
        <w:spacing w:after="0" w:line="360" w:lineRule="auto"/>
        <w:ind w:firstLine="878"/>
        <w:jc w:val="both"/>
        <w:rPr>
          <w:sz w:val="28"/>
          <w:szCs w:val="28"/>
        </w:rPr>
      </w:pPr>
      <w:r w:rsidRPr="00625E28">
        <w:rPr>
          <w:sz w:val="28"/>
          <w:szCs w:val="28"/>
        </w:rPr>
        <w:t>Финансирование мероприятий настоящей Программы осуществляется  в соответствии со сводным перечнем расходов предусмотренных в бюджете Черниговского района.</w:t>
      </w:r>
    </w:p>
    <w:p w:rsidR="00625E28" w:rsidRPr="00625E28" w:rsidRDefault="00625E28" w:rsidP="00625E28">
      <w:pPr>
        <w:pStyle w:val="ab"/>
        <w:spacing w:line="360" w:lineRule="auto"/>
        <w:ind w:left="0" w:firstLine="720"/>
        <w:jc w:val="both"/>
        <w:rPr>
          <w:sz w:val="28"/>
          <w:szCs w:val="28"/>
        </w:rPr>
      </w:pPr>
      <w:r w:rsidRPr="00625E28">
        <w:rPr>
          <w:sz w:val="28"/>
          <w:szCs w:val="28"/>
        </w:rPr>
        <w:t>Объемы финансирования могут уточняться при утверждении показателей местного бюджета  на очередной финансовый год.</w:t>
      </w:r>
    </w:p>
    <w:p w:rsidR="00625E28" w:rsidRPr="00625E28" w:rsidRDefault="00625E28" w:rsidP="00625E28">
      <w:pPr>
        <w:pStyle w:val="3"/>
        <w:keepLines w:val="0"/>
        <w:numPr>
          <w:ilvl w:val="2"/>
          <w:numId w:val="0"/>
        </w:numPr>
        <w:tabs>
          <w:tab w:val="num" w:pos="0"/>
        </w:tabs>
        <w:suppressAutoHyphens/>
        <w:spacing w:before="240" w:line="360" w:lineRule="auto"/>
        <w:jc w:val="center"/>
        <w:rPr>
          <w:rFonts w:ascii="Times New Roman" w:hAnsi="Times New Roman" w:cs="Times New Roman"/>
          <w:color w:val="auto"/>
        </w:rPr>
      </w:pPr>
      <w:r w:rsidRPr="00625E28">
        <w:rPr>
          <w:rFonts w:ascii="Times New Roman" w:hAnsi="Times New Roman" w:cs="Times New Roman"/>
          <w:color w:val="auto"/>
        </w:rPr>
        <w:t>7. ОЦЕНКА  ЭФФЕКТИВНОСТИ ПОДПРОГРАММЫ</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rPr>
        <w:t xml:space="preserve">  </w:t>
      </w:r>
      <w:r w:rsidRPr="00625E28">
        <w:rPr>
          <w:rFonts w:ascii="Times New Roman" w:hAnsi="Times New Roman" w:cs="Times New Roman"/>
          <w:sz w:val="28"/>
          <w:szCs w:val="28"/>
        </w:rPr>
        <w:t xml:space="preserve">Динамика и уровень </w:t>
      </w:r>
      <w:proofErr w:type="gramStart"/>
      <w:r w:rsidRPr="00625E28">
        <w:rPr>
          <w:rFonts w:ascii="Times New Roman" w:hAnsi="Times New Roman" w:cs="Times New Roman"/>
          <w:sz w:val="28"/>
          <w:szCs w:val="28"/>
        </w:rPr>
        <w:t>достижения целевых показателей эффективности реализации настоящей Подпрограммы</w:t>
      </w:r>
      <w:proofErr w:type="gramEnd"/>
      <w:r w:rsidRPr="00625E28">
        <w:rPr>
          <w:rFonts w:ascii="Times New Roman" w:hAnsi="Times New Roman" w:cs="Times New Roman"/>
          <w:sz w:val="28"/>
          <w:szCs w:val="28"/>
        </w:rPr>
        <w:t xml:space="preserve"> по годам представлена в таблице 1 настоящей Подпрограммы.</w:t>
      </w:r>
    </w:p>
    <w:p w:rsidR="00625E28" w:rsidRPr="00625E28" w:rsidRDefault="00625E28" w:rsidP="00625E28">
      <w:pPr>
        <w:spacing w:line="360" w:lineRule="auto"/>
        <w:ind w:firstLine="896"/>
        <w:jc w:val="both"/>
        <w:rPr>
          <w:rFonts w:ascii="Times New Roman" w:hAnsi="Times New Roman" w:cs="Times New Roman"/>
          <w:sz w:val="28"/>
          <w:szCs w:val="28"/>
        </w:rPr>
      </w:pPr>
      <w:r w:rsidRPr="00625E28">
        <w:rPr>
          <w:rFonts w:ascii="Times New Roman" w:hAnsi="Times New Roman" w:cs="Times New Roman"/>
          <w:sz w:val="28"/>
          <w:szCs w:val="28"/>
        </w:rPr>
        <w:t xml:space="preserve">  В результате реализации Подпрограммы ее основные целевые показатели к 2020 году составят:</w:t>
      </w:r>
    </w:p>
    <w:p w:rsidR="00625E28" w:rsidRPr="00625E28" w:rsidRDefault="00625E28" w:rsidP="00625E28">
      <w:pPr>
        <w:spacing w:line="360" w:lineRule="auto"/>
        <w:jc w:val="both"/>
        <w:rPr>
          <w:rFonts w:ascii="Times New Roman" w:hAnsi="Times New Roman" w:cs="Times New Roman"/>
        </w:rPr>
      </w:pPr>
      <w:r w:rsidRPr="00625E28">
        <w:rPr>
          <w:rFonts w:ascii="Times New Roman" w:hAnsi="Times New Roman" w:cs="Times New Roman"/>
          <w:sz w:val="28"/>
          <w:szCs w:val="28"/>
        </w:rPr>
        <w:t xml:space="preserve">      -  Количество социально значимых автобусных маршрутов общего пользования увеличится на 1 ед.</w:t>
      </w:r>
      <w:r w:rsidRPr="00625E28">
        <w:rPr>
          <w:rFonts w:ascii="Times New Roman" w:hAnsi="Times New Roman" w:cs="Times New Roman"/>
        </w:rPr>
        <w:t>;</w:t>
      </w:r>
    </w:p>
    <w:p w:rsidR="00625E28" w:rsidRPr="00625E28" w:rsidRDefault="00625E28" w:rsidP="00625E28">
      <w:pPr>
        <w:pStyle w:val="a6"/>
        <w:numPr>
          <w:ilvl w:val="0"/>
          <w:numId w:val="5"/>
        </w:numPr>
        <w:snapToGrid w:val="0"/>
        <w:spacing w:line="360" w:lineRule="auto"/>
        <w:ind w:left="-37" w:firstLine="745"/>
        <w:jc w:val="both"/>
        <w:rPr>
          <w:sz w:val="28"/>
          <w:szCs w:val="28"/>
        </w:rPr>
      </w:pPr>
      <w:r w:rsidRPr="00625E28">
        <w:rPr>
          <w:sz w:val="28"/>
          <w:szCs w:val="28"/>
        </w:rPr>
        <w:t>Регулярность движения по социально значимым маршрутам  составит 100%.</w:t>
      </w:r>
    </w:p>
    <w:p w:rsidR="00625E28" w:rsidRPr="00625E28" w:rsidRDefault="00625E28" w:rsidP="00625E28">
      <w:pPr>
        <w:autoSpaceDE w:val="0"/>
        <w:jc w:val="right"/>
        <w:rPr>
          <w:rFonts w:ascii="Times New Roman" w:hAnsi="Times New Roman" w:cs="Times New Roman"/>
          <w:b/>
          <w:bCs/>
          <w:sz w:val="26"/>
          <w:szCs w:val="26"/>
        </w:rPr>
      </w:pPr>
      <w:r w:rsidRPr="00625E28">
        <w:rPr>
          <w:rFonts w:ascii="Times New Roman" w:hAnsi="Times New Roman" w:cs="Times New Roman"/>
          <w:b/>
          <w:bCs/>
          <w:sz w:val="26"/>
          <w:szCs w:val="26"/>
        </w:rPr>
        <w:t>Таблица 1</w:t>
      </w:r>
    </w:p>
    <w:p w:rsidR="00625E28" w:rsidRPr="00625E28" w:rsidRDefault="00625E28" w:rsidP="00625E28">
      <w:pPr>
        <w:autoSpaceDE w:val="0"/>
        <w:jc w:val="center"/>
        <w:rPr>
          <w:rFonts w:ascii="Times New Roman" w:hAnsi="Times New Roman" w:cs="Times New Roman"/>
        </w:rPr>
      </w:pPr>
      <w:r w:rsidRPr="00625E28">
        <w:rPr>
          <w:rFonts w:ascii="Times New Roman" w:hAnsi="Times New Roman" w:cs="Times New Roman"/>
        </w:rPr>
        <w:t>ЦЕЛЕВЫЕ ИНДИКАТОРЫ ПОДПРОГРАММЫ</w:t>
      </w:r>
    </w:p>
    <w:p w:rsidR="00625E28" w:rsidRPr="00625E28" w:rsidRDefault="00625E28" w:rsidP="00625E28">
      <w:pPr>
        <w:autoSpaceDE w:val="0"/>
        <w:jc w:val="both"/>
        <w:rPr>
          <w:rFonts w:ascii="Times New Roman" w:hAnsi="Times New Roman" w:cs="Times New Roman"/>
        </w:rPr>
      </w:pPr>
    </w:p>
    <w:p w:rsidR="00625E28" w:rsidRPr="00625E28" w:rsidRDefault="00625E28" w:rsidP="00625E28">
      <w:pPr>
        <w:autoSpaceDE w:val="0"/>
        <w:jc w:val="both"/>
        <w:rPr>
          <w:rFonts w:ascii="Times New Roman" w:hAnsi="Times New Roman" w:cs="Times New Roman"/>
          <w:sz w:val="28"/>
          <w:szCs w:val="28"/>
        </w:rPr>
      </w:pPr>
      <w:r w:rsidRPr="00625E28">
        <w:rPr>
          <w:rFonts w:ascii="Times New Roman" w:hAnsi="Times New Roman" w:cs="Times New Roman"/>
          <w:sz w:val="28"/>
          <w:szCs w:val="28"/>
        </w:rPr>
        <w:t>Оценка эффективности Подпрограммы будет осуществляться с применением следующих целевых индикаторов:</w:t>
      </w:r>
    </w:p>
    <w:p w:rsidR="00625E28" w:rsidRPr="00625E28" w:rsidRDefault="00625E28" w:rsidP="00625E28">
      <w:pPr>
        <w:autoSpaceDE w:val="0"/>
        <w:rPr>
          <w:rFonts w:ascii="Times New Roman" w:hAnsi="Times New Roman" w:cs="Times New Roman"/>
          <w:sz w:val="28"/>
          <w:szCs w:val="28"/>
        </w:rPr>
      </w:pPr>
    </w:p>
    <w:p w:rsidR="00625E28" w:rsidRPr="00625E28" w:rsidRDefault="00625E28" w:rsidP="00625E28">
      <w:pPr>
        <w:autoSpaceDE w:val="0"/>
        <w:jc w:val="both"/>
        <w:rPr>
          <w:rFonts w:ascii="Times New Roman" w:hAnsi="Times New Roman" w:cs="Times New Roman"/>
          <w:sz w:val="28"/>
          <w:szCs w:val="28"/>
        </w:rPr>
      </w:pPr>
    </w:p>
    <w:tbl>
      <w:tblPr>
        <w:tblW w:w="0" w:type="auto"/>
        <w:tblInd w:w="57" w:type="dxa"/>
        <w:tblLayout w:type="fixed"/>
        <w:tblCellMar>
          <w:left w:w="70" w:type="dxa"/>
          <w:right w:w="70" w:type="dxa"/>
        </w:tblCellMar>
        <w:tblLook w:val="0000"/>
      </w:tblPr>
      <w:tblGrid>
        <w:gridCol w:w="717"/>
        <w:gridCol w:w="2911"/>
        <w:gridCol w:w="26"/>
        <w:gridCol w:w="1174"/>
        <w:gridCol w:w="134"/>
        <w:gridCol w:w="948"/>
        <w:gridCol w:w="782"/>
        <w:gridCol w:w="1385"/>
        <w:gridCol w:w="974"/>
        <w:gridCol w:w="1203"/>
      </w:tblGrid>
      <w:tr w:rsidR="00625E28" w:rsidRPr="00625E28" w:rsidTr="00A24223">
        <w:trPr>
          <w:cantSplit/>
          <w:trHeight w:val="413"/>
        </w:trPr>
        <w:tc>
          <w:tcPr>
            <w:tcW w:w="717" w:type="dxa"/>
            <w:vMerge w:val="restart"/>
            <w:tcBorders>
              <w:top w:val="single" w:sz="4" w:space="0" w:color="000000"/>
              <w:left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 xml:space="preserve">N </w:t>
            </w:r>
            <w:r w:rsidRPr="00625E28">
              <w:rPr>
                <w:rFonts w:ascii="Times New Roman" w:hAnsi="Times New Roman" w:cs="Times New Roman"/>
              </w:rPr>
              <w:br/>
            </w:r>
            <w:proofErr w:type="spellStart"/>
            <w:proofErr w:type="gramStart"/>
            <w:r w:rsidRPr="00625E28">
              <w:rPr>
                <w:rFonts w:ascii="Times New Roman" w:hAnsi="Times New Roman" w:cs="Times New Roman"/>
              </w:rPr>
              <w:t>п</w:t>
            </w:r>
            <w:proofErr w:type="spellEnd"/>
            <w:proofErr w:type="gramEnd"/>
            <w:r w:rsidRPr="00625E28">
              <w:rPr>
                <w:rFonts w:ascii="Times New Roman" w:hAnsi="Times New Roman" w:cs="Times New Roman"/>
              </w:rPr>
              <w:t>/</w:t>
            </w:r>
            <w:proofErr w:type="spellStart"/>
            <w:r w:rsidRPr="00625E28">
              <w:rPr>
                <w:rFonts w:ascii="Times New Roman" w:hAnsi="Times New Roman" w:cs="Times New Roman"/>
              </w:rPr>
              <w:t>п</w:t>
            </w:r>
            <w:proofErr w:type="spellEnd"/>
          </w:p>
        </w:tc>
        <w:tc>
          <w:tcPr>
            <w:tcW w:w="2911" w:type="dxa"/>
            <w:vMerge w:val="restart"/>
            <w:tcBorders>
              <w:top w:val="single" w:sz="4" w:space="0" w:color="000000"/>
              <w:left w:val="single" w:sz="4" w:space="0" w:color="000000"/>
            </w:tcBorders>
            <w:shd w:val="clear" w:color="auto" w:fill="auto"/>
            <w:vAlign w:val="center"/>
          </w:tcPr>
          <w:p w:rsidR="00625E28" w:rsidRPr="00625E28" w:rsidRDefault="00625E28" w:rsidP="00A24223">
            <w:pPr>
              <w:snapToGrid w:val="0"/>
              <w:rPr>
                <w:rFonts w:ascii="Times New Roman" w:hAnsi="Times New Roman" w:cs="Times New Roman"/>
              </w:rPr>
            </w:pPr>
            <w:r w:rsidRPr="00625E28">
              <w:rPr>
                <w:rFonts w:ascii="Times New Roman" w:hAnsi="Times New Roman" w:cs="Times New Roman"/>
              </w:rPr>
              <w:t xml:space="preserve">Наименование показателя      </w:t>
            </w:r>
          </w:p>
        </w:tc>
        <w:tc>
          <w:tcPr>
            <w:tcW w:w="1200" w:type="dxa"/>
            <w:gridSpan w:val="2"/>
            <w:vMerge w:val="restart"/>
            <w:tcBorders>
              <w:top w:val="single" w:sz="4" w:space="0" w:color="000000"/>
              <w:left w:val="single" w:sz="4" w:space="0" w:color="000000"/>
            </w:tcBorders>
            <w:shd w:val="clear" w:color="auto" w:fill="auto"/>
          </w:tcPr>
          <w:p w:rsidR="00625E28" w:rsidRPr="00625E28" w:rsidRDefault="00625E28" w:rsidP="00A24223">
            <w:pPr>
              <w:snapToGrid w:val="0"/>
              <w:ind w:left="-32" w:right="-6" w:hanging="360"/>
              <w:jc w:val="center"/>
              <w:rPr>
                <w:rFonts w:ascii="Times New Roman" w:hAnsi="Times New Roman" w:cs="Times New Roman"/>
              </w:rPr>
            </w:pPr>
            <w:r w:rsidRPr="00625E28">
              <w:rPr>
                <w:rFonts w:ascii="Times New Roman" w:hAnsi="Times New Roman" w:cs="Times New Roman"/>
              </w:rPr>
              <w:t xml:space="preserve">Единица </w:t>
            </w:r>
            <w:r w:rsidRPr="00625E28">
              <w:rPr>
                <w:rFonts w:ascii="Times New Roman" w:hAnsi="Times New Roman" w:cs="Times New Roman"/>
              </w:rPr>
              <w:br/>
              <w:t>измерения</w:t>
            </w:r>
          </w:p>
        </w:tc>
        <w:tc>
          <w:tcPr>
            <w:tcW w:w="1082" w:type="dxa"/>
            <w:gridSpan w:val="2"/>
            <w:vMerge w:val="restart"/>
            <w:tcBorders>
              <w:top w:val="single" w:sz="4" w:space="0" w:color="000000"/>
              <w:left w:val="single" w:sz="4" w:space="0" w:color="000000"/>
            </w:tcBorders>
            <w:shd w:val="clear" w:color="auto" w:fill="auto"/>
            <w:vAlign w:val="center"/>
          </w:tcPr>
          <w:p w:rsidR="00625E28" w:rsidRPr="00625E28" w:rsidRDefault="00625E28" w:rsidP="00625E28">
            <w:pPr>
              <w:pStyle w:val="3"/>
              <w:keepLines w:val="0"/>
              <w:numPr>
                <w:ilvl w:val="2"/>
                <w:numId w:val="0"/>
              </w:numPr>
              <w:tabs>
                <w:tab w:val="num" w:pos="0"/>
              </w:tabs>
              <w:suppressAutoHyphens/>
              <w:snapToGrid w:val="0"/>
              <w:spacing w:before="240" w:after="60" w:line="240" w:lineRule="auto"/>
              <w:ind w:left="720" w:hanging="720"/>
              <w:jc w:val="both"/>
              <w:rPr>
                <w:rFonts w:ascii="Times New Roman" w:hAnsi="Times New Roman" w:cs="Times New Roman"/>
                <w:b w:val="0"/>
                <w:color w:val="auto"/>
              </w:rPr>
            </w:pPr>
            <w:r w:rsidRPr="00625E28">
              <w:rPr>
                <w:rFonts w:ascii="Times New Roman" w:hAnsi="Times New Roman" w:cs="Times New Roman"/>
                <w:b w:val="0"/>
                <w:color w:val="auto"/>
              </w:rPr>
              <w:t>2017 факт</w:t>
            </w:r>
          </w:p>
        </w:tc>
        <w:tc>
          <w:tcPr>
            <w:tcW w:w="782" w:type="dxa"/>
            <w:vMerge w:val="restart"/>
            <w:tcBorders>
              <w:top w:val="single" w:sz="4" w:space="0" w:color="000000"/>
              <w:left w:val="single" w:sz="4" w:space="0" w:color="000000"/>
            </w:tcBorders>
            <w:shd w:val="clear" w:color="auto" w:fill="auto"/>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2018 оценк</w:t>
            </w:r>
            <w:r w:rsidRPr="00625E28">
              <w:rPr>
                <w:rFonts w:ascii="Times New Roman" w:hAnsi="Times New Roman" w:cs="Times New Roman"/>
              </w:rPr>
              <w:lastRenderedPageBreak/>
              <w:t>а</w:t>
            </w:r>
          </w:p>
        </w:tc>
        <w:tc>
          <w:tcPr>
            <w:tcW w:w="3562" w:type="dxa"/>
            <w:gridSpan w:val="3"/>
            <w:tcBorders>
              <w:top w:val="single" w:sz="4" w:space="0" w:color="000000"/>
              <w:left w:val="single" w:sz="4" w:space="0" w:color="000000"/>
              <w:bottom w:val="single" w:sz="4" w:space="0" w:color="000000"/>
              <w:right w:val="single" w:sz="4" w:space="0" w:color="000000"/>
            </w:tcBorders>
            <w:shd w:val="clear" w:color="auto" w:fill="auto"/>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lastRenderedPageBreak/>
              <w:t>Значение целевых индикаторов на плановый период</w:t>
            </w:r>
          </w:p>
        </w:tc>
      </w:tr>
      <w:tr w:rsidR="00625E28" w:rsidRPr="00625E28" w:rsidTr="00A24223">
        <w:trPr>
          <w:cantSplit/>
          <w:trHeight w:val="412"/>
        </w:trPr>
        <w:tc>
          <w:tcPr>
            <w:tcW w:w="717" w:type="dxa"/>
            <w:vMerge/>
            <w:tcBorders>
              <w:left w:val="single" w:sz="4" w:space="0" w:color="000000"/>
              <w:bottom w:val="single" w:sz="4" w:space="0" w:color="000000"/>
            </w:tcBorders>
            <w:shd w:val="clear" w:color="auto" w:fill="auto"/>
          </w:tcPr>
          <w:p w:rsidR="00625E28" w:rsidRPr="00625E28" w:rsidRDefault="00625E28" w:rsidP="00A24223">
            <w:pPr>
              <w:pStyle w:val="ConsPlusCell"/>
              <w:widowControl/>
              <w:numPr>
                <w:ilvl w:val="0"/>
                <w:numId w:val="5"/>
              </w:numPr>
              <w:snapToGrid w:val="0"/>
              <w:jc w:val="center"/>
              <w:rPr>
                <w:rFonts w:ascii="Times New Roman" w:hAnsi="Times New Roman" w:cs="Times New Roman"/>
                <w:sz w:val="24"/>
                <w:szCs w:val="24"/>
              </w:rPr>
            </w:pPr>
          </w:p>
        </w:tc>
        <w:tc>
          <w:tcPr>
            <w:tcW w:w="2911" w:type="dxa"/>
            <w:vMerge/>
            <w:tcBorders>
              <w:left w:val="single" w:sz="4" w:space="0" w:color="000000"/>
              <w:bottom w:val="single" w:sz="4" w:space="0" w:color="000000"/>
            </w:tcBorders>
            <w:shd w:val="clear" w:color="auto" w:fill="auto"/>
          </w:tcPr>
          <w:p w:rsidR="00625E28" w:rsidRPr="00625E28" w:rsidRDefault="00625E28" w:rsidP="00A24223">
            <w:pPr>
              <w:pStyle w:val="ConsPlusCell"/>
              <w:widowControl/>
              <w:numPr>
                <w:ilvl w:val="0"/>
                <w:numId w:val="5"/>
              </w:numPr>
              <w:snapToGrid w:val="0"/>
              <w:jc w:val="center"/>
              <w:rPr>
                <w:rFonts w:ascii="Times New Roman" w:hAnsi="Times New Roman" w:cs="Times New Roman"/>
                <w:sz w:val="24"/>
                <w:szCs w:val="24"/>
              </w:rPr>
            </w:pPr>
          </w:p>
        </w:tc>
        <w:tc>
          <w:tcPr>
            <w:tcW w:w="1200" w:type="dxa"/>
            <w:gridSpan w:val="2"/>
            <w:vMerge/>
            <w:tcBorders>
              <w:left w:val="single" w:sz="4" w:space="0" w:color="000000"/>
              <w:bottom w:val="single" w:sz="4" w:space="0" w:color="000000"/>
            </w:tcBorders>
            <w:shd w:val="clear" w:color="auto" w:fill="auto"/>
          </w:tcPr>
          <w:p w:rsidR="00625E28" w:rsidRPr="00625E28" w:rsidRDefault="00625E28" w:rsidP="00A24223">
            <w:pPr>
              <w:pStyle w:val="ConsPlusCell"/>
              <w:widowControl/>
              <w:numPr>
                <w:ilvl w:val="0"/>
                <w:numId w:val="5"/>
              </w:numPr>
              <w:snapToGrid w:val="0"/>
              <w:jc w:val="center"/>
              <w:rPr>
                <w:rFonts w:ascii="Times New Roman" w:hAnsi="Times New Roman" w:cs="Times New Roman"/>
                <w:sz w:val="24"/>
                <w:szCs w:val="24"/>
              </w:rPr>
            </w:pPr>
          </w:p>
        </w:tc>
        <w:tc>
          <w:tcPr>
            <w:tcW w:w="1082" w:type="dxa"/>
            <w:gridSpan w:val="2"/>
            <w:vMerge/>
            <w:tcBorders>
              <w:left w:val="single" w:sz="4" w:space="0" w:color="000000"/>
              <w:bottom w:val="single" w:sz="4" w:space="0" w:color="000000"/>
            </w:tcBorders>
            <w:shd w:val="clear" w:color="auto" w:fill="auto"/>
          </w:tcPr>
          <w:p w:rsidR="00625E28" w:rsidRPr="00625E28" w:rsidRDefault="00625E28" w:rsidP="00A24223">
            <w:pPr>
              <w:pStyle w:val="ConsPlusCell"/>
              <w:widowControl/>
              <w:numPr>
                <w:ilvl w:val="0"/>
                <w:numId w:val="5"/>
              </w:numPr>
              <w:snapToGrid w:val="0"/>
              <w:jc w:val="center"/>
              <w:rPr>
                <w:rFonts w:ascii="Times New Roman" w:hAnsi="Times New Roman" w:cs="Times New Roman"/>
                <w:sz w:val="24"/>
                <w:szCs w:val="24"/>
              </w:rPr>
            </w:pPr>
          </w:p>
        </w:tc>
        <w:tc>
          <w:tcPr>
            <w:tcW w:w="782" w:type="dxa"/>
            <w:vMerge/>
            <w:tcBorders>
              <w:left w:val="single" w:sz="4" w:space="0" w:color="000000"/>
              <w:bottom w:val="single" w:sz="4" w:space="0" w:color="000000"/>
            </w:tcBorders>
            <w:shd w:val="clear" w:color="auto" w:fill="auto"/>
          </w:tcPr>
          <w:p w:rsidR="00625E28" w:rsidRPr="00625E28" w:rsidRDefault="00625E28" w:rsidP="00A24223">
            <w:pPr>
              <w:pStyle w:val="ConsPlusCell"/>
              <w:widowControl/>
              <w:numPr>
                <w:ilvl w:val="0"/>
                <w:numId w:val="5"/>
              </w:numPr>
              <w:snapToGrid w:val="0"/>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2018</w:t>
            </w:r>
          </w:p>
        </w:tc>
        <w:tc>
          <w:tcPr>
            <w:tcW w:w="974"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ind w:left="1033" w:right="-6" w:hanging="1000"/>
              <w:jc w:val="center"/>
              <w:rPr>
                <w:rFonts w:ascii="Times New Roman" w:hAnsi="Times New Roman" w:cs="Times New Roman"/>
              </w:rPr>
            </w:pPr>
            <w:r w:rsidRPr="00625E28">
              <w:rPr>
                <w:rFonts w:ascii="Times New Roman" w:hAnsi="Times New Roman" w:cs="Times New Roman"/>
              </w:rPr>
              <w:t>2019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2020</w:t>
            </w:r>
          </w:p>
        </w:tc>
      </w:tr>
      <w:tr w:rsidR="00625E28" w:rsidRPr="00625E28" w:rsidTr="00A24223">
        <w:trPr>
          <w:cantSplit/>
          <w:trHeight w:val="480"/>
        </w:trPr>
        <w:tc>
          <w:tcPr>
            <w:tcW w:w="10254" w:type="dxa"/>
            <w:gridSpan w:val="10"/>
            <w:tcBorders>
              <w:top w:val="single" w:sz="4" w:space="0" w:color="000000"/>
              <w:left w:val="single" w:sz="4" w:space="0" w:color="000000"/>
              <w:bottom w:val="single" w:sz="4" w:space="0" w:color="000000"/>
              <w:right w:val="single" w:sz="4" w:space="0" w:color="000000"/>
            </w:tcBorders>
            <w:shd w:val="clear" w:color="auto" w:fill="auto"/>
          </w:tcPr>
          <w:p w:rsidR="00625E28" w:rsidRPr="00625E28" w:rsidRDefault="00625E28" w:rsidP="00A24223">
            <w:pPr>
              <w:snapToGrid w:val="0"/>
              <w:rPr>
                <w:rFonts w:ascii="Times New Roman" w:hAnsi="Times New Roman" w:cs="Times New Roman"/>
              </w:rPr>
            </w:pPr>
            <w:r w:rsidRPr="00625E28">
              <w:rPr>
                <w:rFonts w:ascii="Times New Roman" w:hAnsi="Times New Roman" w:cs="Times New Roman"/>
              </w:rPr>
              <w:lastRenderedPageBreak/>
              <w:t xml:space="preserve">Организация и развитие перевозок пассажиров автомобильным транспортом по социально значимым маршрутам между поселениями Черниговского   района, по  городским маршрутам Черниговского сельского поселения        </w:t>
            </w:r>
          </w:p>
        </w:tc>
      </w:tr>
      <w:tr w:rsidR="00625E28" w:rsidRPr="00625E28" w:rsidTr="00A24223">
        <w:trPr>
          <w:cantSplit/>
          <w:trHeight w:val="480"/>
        </w:trPr>
        <w:tc>
          <w:tcPr>
            <w:tcW w:w="717" w:type="dxa"/>
            <w:tcBorders>
              <w:top w:val="single" w:sz="4" w:space="0" w:color="000000"/>
              <w:left w:val="single" w:sz="4" w:space="0" w:color="000000"/>
              <w:bottom w:val="single" w:sz="4" w:space="0" w:color="000000"/>
            </w:tcBorders>
            <w:shd w:val="clear" w:color="auto" w:fill="auto"/>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1.</w:t>
            </w:r>
          </w:p>
        </w:tc>
        <w:tc>
          <w:tcPr>
            <w:tcW w:w="2937" w:type="dxa"/>
            <w:gridSpan w:val="2"/>
            <w:tcBorders>
              <w:top w:val="single" w:sz="4" w:space="0" w:color="000000"/>
              <w:left w:val="single" w:sz="4" w:space="0" w:color="000000"/>
              <w:bottom w:val="single" w:sz="4" w:space="0" w:color="000000"/>
            </w:tcBorders>
            <w:shd w:val="clear" w:color="auto" w:fill="auto"/>
          </w:tcPr>
          <w:p w:rsidR="00625E28" w:rsidRPr="00625E28" w:rsidRDefault="00625E28" w:rsidP="00A24223">
            <w:pPr>
              <w:snapToGrid w:val="0"/>
              <w:ind w:left="-19" w:right="-6" w:hanging="38"/>
              <w:rPr>
                <w:rFonts w:ascii="Times New Roman" w:hAnsi="Times New Roman" w:cs="Times New Roman"/>
              </w:rPr>
            </w:pPr>
            <w:r w:rsidRPr="00625E28">
              <w:rPr>
                <w:rFonts w:ascii="Times New Roman" w:hAnsi="Times New Roman" w:cs="Times New Roman"/>
              </w:rPr>
              <w:t xml:space="preserve">Количество социально значимых      </w:t>
            </w:r>
            <w:r w:rsidRPr="00625E28">
              <w:rPr>
                <w:rFonts w:ascii="Times New Roman" w:hAnsi="Times New Roman" w:cs="Times New Roman"/>
              </w:rPr>
              <w:br/>
              <w:t xml:space="preserve">автобусных маршрутов общего        </w:t>
            </w:r>
            <w:r w:rsidRPr="00625E28">
              <w:rPr>
                <w:rFonts w:ascii="Times New Roman" w:hAnsi="Times New Roman" w:cs="Times New Roman"/>
              </w:rPr>
              <w:br/>
              <w:t xml:space="preserve">пользования                        </w:t>
            </w:r>
          </w:p>
        </w:tc>
        <w:tc>
          <w:tcPr>
            <w:tcW w:w="1308" w:type="dxa"/>
            <w:gridSpan w:val="2"/>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ед.</w:t>
            </w:r>
          </w:p>
        </w:tc>
        <w:tc>
          <w:tcPr>
            <w:tcW w:w="948"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9</w:t>
            </w:r>
          </w:p>
        </w:tc>
        <w:tc>
          <w:tcPr>
            <w:tcW w:w="782"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9</w:t>
            </w:r>
          </w:p>
        </w:tc>
        <w:tc>
          <w:tcPr>
            <w:tcW w:w="1385"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9</w:t>
            </w:r>
          </w:p>
        </w:tc>
        <w:tc>
          <w:tcPr>
            <w:tcW w:w="974"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10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10</w:t>
            </w:r>
          </w:p>
        </w:tc>
      </w:tr>
      <w:tr w:rsidR="00625E28" w:rsidRPr="00625E28" w:rsidTr="00A24223">
        <w:trPr>
          <w:cantSplit/>
          <w:trHeight w:val="360"/>
        </w:trPr>
        <w:tc>
          <w:tcPr>
            <w:tcW w:w="717" w:type="dxa"/>
            <w:tcBorders>
              <w:top w:val="single" w:sz="4" w:space="0" w:color="000000"/>
              <w:left w:val="single" w:sz="4" w:space="0" w:color="000000"/>
              <w:bottom w:val="single" w:sz="4" w:space="0" w:color="000000"/>
            </w:tcBorders>
            <w:shd w:val="clear" w:color="auto" w:fill="auto"/>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2.</w:t>
            </w:r>
          </w:p>
        </w:tc>
        <w:tc>
          <w:tcPr>
            <w:tcW w:w="2937" w:type="dxa"/>
            <w:gridSpan w:val="2"/>
            <w:tcBorders>
              <w:top w:val="single" w:sz="4" w:space="0" w:color="000000"/>
              <w:left w:val="single" w:sz="4" w:space="0" w:color="000000"/>
              <w:bottom w:val="single" w:sz="4" w:space="0" w:color="000000"/>
            </w:tcBorders>
            <w:shd w:val="clear" w:color="auto" w:fill="auto"/>
          </w:tcPr>
          <w:p w:rsidR="00625E28" w:rsidRPr="00625E28" w:rsidRDefault="00625E28" w:rsidP="00A24223">
            <w:pPr>
              <w:snapToGrid w:val="0"/>
              <w:ind w:left="-19" w:right="-6" w:hanging="38"/>
              <w:rPr>
                <w:rFonts w:ascii="Times New Roman" w:hAnsi="Times New Roman" w:cs="Times New Roman"/>
              </w:rPr>
            </w:pPr>
            <w:r w:rsidRPr="00625E28">
              <w:rPr>
                <w:rFonts w:ascii="Times New Roman" w:hAnsi="Times New Roman" w:cs="Times New Roman"/>
              </w:rPr>
              <w:t>Регулярность движения автобусов по социально значимым</w:t>
            </w:r>
            <w:r w:rsidRPr="00625E28">
              <w:rPr>
                <w:rFonts w:ascii="Times New Roman" w:hAnsi="Times New Roman" w:cs="Times New Roman"/>
              </w:rPr>
              <w:br/>
              <w:t xml:space="preserve">маршрутам                          </w:t>
            </w:r>
          </w:p>
        </w:tc>
        <w:tc>
          <w:tcPr>
            <w:tcW w:w="1308" w:type="dxa"/>
            <w:gridSpan w:val="2"/>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w:t>
            </w:r>
          </w:p>
        </w:tc>
        <w:tc>
          <w:tcPr>
            <w:tcW w:w="948"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99</w:t>
            </w:r>
          </w:p>
        </w:tc>
        <w:tc>
          <w:tcPr>
            <w:tcW w:w="782"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99</w:t>
            </w:r>
          </w:p>
        </w:tc>
        <w:tc>
          <w:tcPr>
            <w:tcW w:w="1385"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99</w:t>
            </w:r>
          </w:p>
        </w:tc>
        <w:tc>
          <w:tcPr>
            <w:tcW w:w="974" w:type="dxa"/>
            <w:tcBorders>
              <w:top w:val="single" w:sz="4" w:space="0" w:color="000000"/>
              <w:left w:val="single" w:sz="4" w:space="0" w:color="000000"/>
              <w:bottom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E28" w:rsidRPr="00625E28" w:rsidRDefault="00625E28" w:rsidP="00A24223">
            <w:pPr>
              <w:snapToGrid w:val="0"/>
              <w:jc w:val="center"/>
              <w:rPr>
                <w:rFonts w:ascii="Times New Roman" w:hAnsi="Times New Roman" w:cs="Times New Roman"/>
              </w:rPr>
            </w:pPr>
            <w:r w:rsidRPr="00625E28">
              <w:rPr>
                <w:rFonts w:ascii="Times New Roman" w:hAnsi="Times New Roman" w:cs="Times New Roman"/>
              </w:rPr>
              <w:t>100</w:t>
            </w:r>
          </w:p>
        </w:tc>
      </w:tr>
    </w:tbl>
    <w:p w:rsidR="00625E28" w:rsidRPr="00625E28" w:rsidRDefault="00625E28" w:rsidP="00625E28">
      <w:pPr>
        <w:autoSpaceDE w:val="0"/>
        <w:snapToGrid w:val="0"/>
        <w:spacing w:line="360" w:lineRule="auto"/>
        <w:jc w:val="both"/>
        <w:rPr>
          <w:rFonts w:ascii="Times New Roman" w:hAnsi="Times New Roman" w:cs="Times New Roman"/>
        </w:rPr>
      </w:pPr>
    </w:p>
    <w:p w:rsidR="00625E28" w:rsidRPr="00625E28" w:rsidRDefault="00625E28" w:rsidP="00625E28">
      <w:pPr>
        <w:pStyle w:val="ConsPlusNormal"/>
        <w:ind w:firstLine="0"/>
        <w:jc w:val="center"/>
        <w:rPr>
          <w:rFonts w:ascii="Times New Roman" w:hAnsi="Times New Roman" w:cs="Times New Roman"/>
          <w:b/>
          <w:sz w:val="26"/>
          <w:szCs w:val="26"/>
        </w:rPr>
      </w:pPr>
    </w:p>
    <w:p w:rsidR="00625E28" w:rsidRPr="00625E28" w:rsidRDefault="00625E28" w:rsidP="00625E28">
      <w:pPr>
        <w:pStyle w:val="ConsPlusNormal"/>
        <w:ind w:firstLine="0"/>
        <w:jc w:val="center"/>
        <w:rPr>
          <w:rFonts w:ascii="Times New Roman" w:hAnsi="Times New Roman" w:cs="Times New Roman"/>
          <w:b/>
          <w:sz w:val="26"/>
          <w:szCs w:val="26"/>
        </w:rPr>
      </w:pPr>
      <w:r w:rsidRPr="00625E28">
        <w:rPr>
          <w:rFonts w:ascii="Times New Roman" w:hAnsi="Times New Roman" w:cs="Times New Roman"/>
          <w:b/>
          <w:sz w:val="26"/>
          <w:szCs w:val="26"/>
        </w:rPr>
        <w:t>8. ОЖИДАЕМЫЕ КОНЕЧНЫЕ РЕЗУЛЬТАТЫ</w:t>
      </w:r>
    </w:p>
    <w:p w:rsidR="00625E28" w:rsidRPr="00625E28" w:rsidRDefault="00625E28" w:rsidP="00625E28">
      <w:pPr>
        <w:pStyle w:val="ConsPlusNormal"/>
        <w:ind w:firstLine="540"/>
        <w:jc w:val="both"/>
        <w:rPr>
          <w:rFonts w:ascii="Times New Roman" w:hAnsi="Times New Roman" w:cs="Times New Roman"/>
          <w:sz w:val="26"/>
          <w:szCs w:val="26"/>
        </w:rPr>
      </w:pP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625E28" w:rsidRPr="00625E28" w:rsidRDefault="00625E28" w:rsidP="00625E28">
      <w:pPr>
        <w:pStyle w:val="ConsPlusNormal"/>
        <w:spacing w:line="360" w:lineRule="auto"/>
        <w:jc w:val="both"/>
        <w:rPr>
          <w:rFonts w:ascii="Times New Roman" w:hAnsi="Times New Roman" w:cs="Times New Roman"/>
          <w:sz w:val="28"/>
          <w:szCs w:val="28"/>
        </w:rPr>
      </w:pPr>
      <w:r w:rsidRPr="00625E28">
        <w:rPr>
          <w:rFonts w:ascii="Times New Roman" w:hAnsi="Times New Roman" w:cs="Times New Roman"/>
          <w:sz w:val="28"/>
          <w:szCs w:val="28"/>
        </w:rPr>
        <w:t>По результатам исполнения Подпрограммы предполагается:</w:t>
      </w:r>
    </w:p>
    <w:p w:rsidR="00625E28" w:rsidRPr="00625E28" w:rsidRDefault="00625E28" w:rsidP="00625E28">
      <w:pPr>
        <w:pStyle w:val="ConsPlusNormal"/>
        <w:numPr>
          <w:ilvl w:val="0"/>
          <w:numId w:val="4"/>
        </w:numPr>
        <w:spacing w:line="360" w:lineRule="auto"/>
        <w:ind w:left="37" w:firstLine="18"/>
        <w:jc w:val="both"/>
        <w:rPr>
          <w:rFonts w:ascii="Times New Roman" w:hAnsi="Times New Roman" w:cs="Times New Roman"/>
          <w:sz w:val="28"/>
          <w:szCs w:val="28"/>
        </w:rPr>
      </w:pPr>
      <w:r w:rsidRPr="00625E28">
        <w:rPr>
          <w:rFonts w:ascii="Times New Roman" w:hAnsi="Times New Roman" w:cs="Times New Roman"/>
          <w:sz w:val="28"/>
          <w:szCs w:val="28"/>
        </w:rPr>
        <w:t>повышение комфортности проживания граждан на территории Черниговского муниципального района.</w:t>
      </w:r>
    </w:p>
    <w:p w:rsidR="00625E28" w:rsidRPr="00625E28" w:rsidRDefault="00625E28" w:rsidP="00625E28">
      <w:pPr>
        <w:pStyle w:val="ConsPlusNormal"/>
        <w:spacing w:line="360" w:lineRule="auto"/>
        <w:ind w:left="37" w:firstLine="18"/>
        <w:jc w:val="both"/>
        <w:rPr>
          <w:rFonts w:ascii="Times New Roman" w:hAnsi="Times New Roman" w:cs="Times New Roman"/>
        </w:rPr>
      </w:pPr>
      <w:r w:rsidRPr="00625E28">
        <w:rPr>
          <w:rFonts w:ascii="Times New Roman" w:hAnsi="Times New Roman" w:cs="Times New Roman"/>
          <w:sz w:val="28"/>
          <w:szCs w:val="28"/>
        </w:rPr>
        <w:t xml:space="preserve"> - обеспечение уровня предложений транспортных услуг по перевозке пассажиров, достаточного для удовлетворения транспортных потребностей граждан и юридических лиц;</w:t>
      </w: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Default="00625E28">
      <w:pPr>
        <w:rPr>
          <w:rFonts w:ascii="Times New Roman" w:hAnsi="Times New Roman" w:cs="Times New Roman"/>
        </w:rPr>
      </w:pPr>
    </w:p>
    <w:p w:rsidR="00625E28" w:rsidRPr="00625E28" w:rsidRDefault="00625E28" w:rsidP="00625E28">
      <w:pPr>
        <w:pStyle w:val="ConsPlusNormal0"/>
        <w:jc w:val="right"/>
        <w:rPr>
          <w:rFonts w:ascii="Times New Roman" w:hAnsi="Times New Roman" w:cs="Times New Roman"/>
          <w:sz w:val="18"/>
          <w:szCs w:val="18"/>
        </w:rPr>
      </w:pPr>
      <w:r w:rsidRPr="00625E28">
        <w:rPr>
          <w:rFonts w:ascii="Times New Roman" w:hAnsi="Times New Roman" w:cs="Times New Roman"/>
          <w:sz w:val="18"/>
          <w:szCs w:val="18"/>
        </w:rPr>
        <w:lastRenderedPageBreak/>
        <w:t>Приложение №3</w:t>
      </w:r>
    </w:p>
    <w:p w:rsidR="00625E28" w:rsidRPr="00625E28" w:rsidRDefault="00625E28" w:rsidP="00625E28">
      <w:pPr>
        <w:pStyle w:val="ConsNormal"/>
        <w:widowControl/>
        <w:snapToGrid w:val="0"/>
        <w:spacing w:line="100" w:lineRule="atLeast"/>
        <w:ind w:right="0" w:firstLine="0"/>
        <w:jc w:val="right"/>
        <w:rPr>
          <w:rFonts w:ascii="Times New Roman" w:hAnsi="Times New Roman" w:cs="Times New Roman"/>
          <w:sz w:val="18"/>
          <w:szCs w:val="18"/>
        </w:rPr>
      </w:pPr>
      <w:r w:rsidRPr="00625E28">
        <w:rPr>
          <w:rFonts w:ascii="Times New Roman" w:hAnsi="Times New Roman" w:cs="Times New Roman"/>
          <w:sz w:val="18"/>
          <w:szCs w:val="18"/>
        </w:rPr>
        <w:t>к постановлению Администрации</w:t>
      </w:r>
    </w:p>
    <w:p w:rsidR="00625E28" w:rsidRPr="00625E28" w:rsidRDefault="00625E28" w:rsidP="00625E28">
      <w:pPr>
        <w:pStyle w:val="ConsNormal"/>
        <w:widowControl/>
        <w:snapToGrid w:val="0"/>
        <w:spacing w:line="100" w:lineRule="atLeast"/>
        <w:ind w:right="0" w:firstLine="0"/>
        <w:jc w:val="right"/>
        <w:rPr>
          <w:rFonts w:ascii="Times New Roman" w:hAnsi="Times New Roman" w:cs="Times New Roman"/>
        </w:rPr>
      </w:pPr>
      <w:r w:rsidRPr="00625E28">
        <w:rPr>
          <w:rFonts w:ascii="Times New Roman" w:hAnsi="Times New Roman" w:cs="Times New Roman"/>
          <w:sz w:val="18"/>
          <w:szCs w:val="18"/>
        </w:rPr>
        <w:t xml:space="preserve"> Черниговского района  от «28» июня 2018  № 373-па</w:t>
      </w:r>
    </w:p>
    <w:p w:rsidR="00625E28" w:rsidRPr="00625E28" w:rsidRDefault="00625E28" w:rsidP="00625E28">
      <w:pPr>
        <w:pStyle w:val="ConsPlusNormal0"/>
        <w:jc w:val="right"/>
        <w:rPr>
          <w:rFonts w:ascii="Times New Roman" w:hAnsi="Times New Roman" w:cs="Times New Roman"/>
          <w:sz w:val="18"/>
          <w:szCs w:val="18"/>
        </w:rPr>
      </w:pPr>
      <w:r w:rsidRPr="00625E28">
        <w:rPr>
          <w:rFonts w:ascii="Times New Roman" w:hAnsi="Times New Roman" w:cs="Times New Roman"/>
          <w:sz w:val="18"/>
          <w:szCs w:val="18"/>
        </w:rPr>
        <w:t xml:space="preserve">  к муниципальной программе </w:t>
      </w:r>
    </w:p>
    <w:p w:rsidR="00625E28" w:rsidRPr="00625E28" w:rsidRDefault="00625E28" w:rsidP="00625E28">
      <w:pPr>
        <w:pStyle w:val="ConsPlusNormal0"/>
        <w:jc w:val="right"/>
        <w:rPr>
          <w:rFonts w:ascii="Times New Roman" w:hAnsi="Times New Roman" w:cs="Times New Roman"/>
          <w:sz w:val="18"/>
          <w:szCs w:val="18"/>
        </w:rPr>
      </w:pPr>
      <w:r w:rsidRPr="00625E28">
        <w:rPr>
          <w:rFonts w:ascii="Times New Roman" w:hAnsi="Times New Roman" w:cs="Times New Roman"/>
          <w:sz w:val="18"/>
          <w:szCs w:val="18"/>
        </w:rPr>
        <w:t xml:space="preserve">«Развитие  дорожного хозяйства и транспорта </w:t>
      </w:r>
      <w:proofErr w:type="gramStart"/>
      <w:r w:rsidRPr="00625E28">
        <w:rPr>
          <w:rFonts w:ascii="Times New Roman" w:hAnsi="Times New Roman" w:cs="Times New Roman"/>
          <w:sz w:val="18"/>
          <w:szCs w:val="18"/>
        </w:rPr>
        <w:t>в</w:t>
      </w:r>
      <w:proofErr w:type="gramEnd"/>
    </w:p>
    <w:p w:rsidR="00625E28" w:rsidRPr="00625E28" w:rsidRDefault="00625E28" w:rsidP="00625E28">
      <w:pPr>
        <w:pStyle w:val="ConsPlusNormal0"/>
        <w:jc w:val="right"/>
        <w:rPr>
          <w:rFonts w:ascii="Times New Roman" w:hAnsi="Times New Roman" w:cs="Times New Roman"/>
          <w:sz w:val="32"/>
          <w:szCs w:val="32"/>
        </w:rPr>
      </w:pPr>
      <w:r w:rsidRPr="00625E28">
        <w:rPr>
          <w:rFonts w:ascii="Times New Roman" w:hAnsi="Times New Roman" w:cs="Times New Roman"/>
          <w:sz w:val="18"/>
          <w:szCs w:val="18"/>
        </w:rPr>
        <w:t xml:space="preserve">Черниговском </w:t>
      </w:r>
      <w:proofErr w:type="gramStart"/>
      <w:r w:rsidRPr="00625E28">
        <w:rPr>
          <w:rFonts w:ascii="Times New Roman" w:hAnsi="Times New Roman" w:cs="Times New Roman"/>
          <w:sz w:val="18"/>
          <w:szCs w:val="18"/>
        </w:rPr>
        <w:t>районе</w:t>
      </w:r>
      <w:proofErr w:type="gramEnd"/>
      <w:r w:rsidRPr="00625E28">
        <w:rPr>
          <w:rFonts w:ascii="Times New Roman" w:hAnsi="Times New Roman" w:cs="Times New Roman"/>
          <w:sz w:val="18"/>
          <w:szCs w:val="18"/>
        </w:rPr>
        <w:t xml:space="preserve"> 2018-2020 годы» </w:t>
      </w:r>
    </w:p>
    <w:p w:rsidR="00625E28" w:rsidRPr="00625E28" w:rsidRDefault="00625E28" w:rsidP="00625E28">
      <w:pPr>
        <w:pStyle w:val="ConsPlusTitle"/>
        <w:jc w:val="center"/>
        <w:rPr>
          <w:rFonts w:ascii="Times New Roman" w:hAnsi="Times New Roman" w:cs="Times New Roman"/>
          <w:sz w:val="28"/>
          <w:szCs w:val="28"/>
        </w:rPr>
      </w:pPr>
      <w:bookmarkStart w:id="3" w:name="Par35"/>
      <w:r w:rsidRPr="00625E28">
        <w:rPr>
          <w:rFonts w:ascii="Times New Roman" w:hAnsi="Times New Roman" w:cs="Times New Roman"/>
          <w:sz w:val="28"/>
          <w:szCs w:val="28"/>
        </w:rPr>
        <w:t>П</w:t>
      </w:r>
      <w:bookmarkEnd w:id="3"/>
      <w:r w:rsidRPr="00625E28">
        <w:rPr>
          <w:rFonts w:ascii="Times New Roman" w:hAnsi="Times New Roman" w:cs="Times New Roman"/>
          <w:sz w:val="28"/>
          <w:szCs w:val="28"/>
        </w:rPr>
        <w:t>ОДПРОГРАММА 3</w:t>
      </w:r>
    </w:p>
    <w:p w:rsidR="00625E28" w:rsidRPr="00625E28" w:rsidRDefault="00625E28" w:rsidP="00625E28">
      <w:pPr>
        <w:pStyle w:val="ConsPlusTitle"/>
        <w:jc w:val="center"/>
        <w:rPr>
          <w:rFonts w:ascii="Times New Roman" w:hAnsi="Times New Roman" w:cs="Times New Roman"/>
          <w:sz w:val="28"/>
          <w:szCs w:val="28"/>
        </w:rPr>
      </w:pPr>
      <w:r w:rsidRPr="00625E28">
        <w:rPr>
          <w:rFonts w:ascii="Times New Roman" w:hAnsi="Times New Roman" w:cs="Times New Roman"/>
          <w:sz w:val="28"/>
          <w:szCs w:val="28"/>
        </w:rPr>
        <w:t>"ПОВЫШЕНИЕ БЕЗОПАСНОСТИ ДОРОЖНОГО ДВИЖЕНИЯ НА ТЕРРИТОРИ ЧЕРНИГОВСКОГО РАЙОНА"  МУНИЦИПАЛЬНОЙ ПРОГРАММЫ «РАЗВИТИЕ ДОРОЖНОГО ХОЗЯЙСТВА И ТРАНСПОРТА В ЧЕРНИГОВСКОМ РАЙОНЕ</w:t>
      </w:r>
    </w:p>
    <w:p w:rsidR="00625E28" w:rsidRPr="00625E28" w:rsidRDefault="00625E28" w:rsidP="00625E28">
      <w:pPr>
        <w:pStyle w:val="ConsPlusTitle"/>
        <w:jc w:val="center"/>
        <w:rPr>
          <w:rFonts w:ascii="Times New Roman" w:hAnsi="Times New Roman" w:cs="Times New Roman"/>
          <w:sz w:val="28"/>
          <w:szCs w:val="28"/>
        </w:rPr>
      </w:pPr>
      <w:r w:rsidRPr="00625E28">
        <w:rPr>
          <w:rFonts w:ascii="Times New Roman" w:hAnsi="Times New Roman" w:cs="Times New Roman"/>
          <w:sz w:val="28"/>
          <w:szCs w:val="28"/>
        </w:rPr>
        <w:t xml:space="preserve"> 2018 - 2020 ГОДЫ»</w:t>
      </w:r>
    </w:p>
    <w:p w:rsidR="00625E28" w:rsidRPr="00625E28" w:rsidRDefault="00625E28" w:rsidP="00625E28">
      <w:pPr>
        <w:pStyle w:val="ConsPlusNormal0"/>
        <w:jc w:val="center"/>
        <w:rPr>
          <w:rFonts w:ascii="Times New Roman" w:hAnsi="Times New Roman" w:cs="Times New Roman"/>
          <w:sz w:val="28"/>
          <w:szCs w:val="28"/>
        </w:rPr>
      </w:pPr>
    </w:p>
    <w:p w:rsidR="00625E28" w:rsidRPr="00625E28" w:rsidRDefault="00625E28" w:rsidP="00625E28">
      <w:pPr>
        <w:pStyle w:val="ConsPlusNormal0"/>
        <w:jc w:val="center"/>
        <w:rPr>
          <w:rFonts w:ascii="Times New Roman" w:hAnsi="Times New Roman" w:cs="Times New Roman"/>
          <w:sz w:val="28"/>
          <w:szCs w:val="28"/>
        </w:rPr>
      </w:pPr>
    </w:p>
    <w:p w:rsidR="00625E28" w:rsidRPr="00625E28" w:rsidRDefault="00625E28" w:rsidP="00625E28">
      <w:pPr>
        <w:pStyle w:val="ConsPlusNormal0"/>
        <w:jc w:val="center"/>
        <w:rPr>
          <w:rFonts w:ascii="Times New Roman" w:hAnsi="Times New Roman" w:cs="Times New Roman"/>
          <w:sz w:val="28"/>
          <w:szCs w:val="28"/>
        </w:rPr>
      </w:pPr>
      <w:r w:rsidRPr="00625E28">
        <w:rPr>
          <w:rFonts w:ascii="Times New Roman" w:hAnsi="Times New Roman" w:cs="Times New Roman"/>
          <w:sz w:val="28"/>
          <w:szCs w:val="28"/>
        </w:rPr>
        <w:t>ПАСПОРТ</w:t>
      </w:r>
    </w:p>
    <w:p w:rsidR="00625E28" w:rsidRPr="00625E28" w:rsidRDefault="00625E28" w:rsidP="00625E28">
      <w:pPr>
        <w:pStyle w:val="ConsPlusNormal0"/>
        <w:jc w:val="center"/>
        <w:rPr>
          <w:rFonts w:ascii="Times New Roman" w:hAnsi="Times New Roman" w:cs="Times New Roman"/>
          <w:sz w:val="28"/>
          <w:szCs w:val="28"/>
        </w:rPr>
      </w:pPr>
      <w:r w:rsidRPr="00625E28">
        <w:rPr>
          <w:rFonts w:ascii="Times New Roman" w:hAnsi="Times New Roman" w:cs="Times New Roman"/>
          <w:sz w:val="28"/>
          <w:szCs w:val="28"/>
        </w:rPr>
        <w:t xml:space="preserve">ПОДПРОГРАММЫ "ПОВЫШЕНИЕ БЕЗОПАСНОСТИ </w:t>
      </w:r>
      <w:proofErr w:type="gramStart"/>
      <w:r w:rsidRPr="00625E28">
        <w:rPr>
          <w:rFonts w:ascii="Times New Roman" w:hAnsi="Times New Roman" w:cs="Times New Roman"/>
          <w:sz w:val="28"/>
          <w:szCs w:val="28"/>
        </w:rPr>
        <w:t>ДОРОЖНОГО</w:t>
      </w:r>
      <w:proofErr w:type="gramEnd"/>
    </w:p>
    <w:p w:rsidR="00625E28" w:rsidRPr="00625E28" w:rsidRDefault="00625E28" w:rsidP="00625E28">
      <w:pPr>
        <w:pStyle w:val="ConsPlusNormal0"/>
        <w:jc w:val="center"/>
        <w:rPr>
          <w:rFonts w:ascii="Times New Roman" w:hAnsi="Times New Roman" w:cs="Times New Roman"/>
          <w:sz w:val="28"/>
          <w:szCs w:val="28"/>
        </w:rPr>
      </w:pPr>
      <w:r w:rsidRPr="00625E28">
        <w:rPr>
          <w:rFonts w:ascii="Times New Roman" w:hAnsi="Times New Roman" w:cs="Times New Roman"/>
          <w:sz w:val="28"/>
          <w:szCs w:val="28"/>
        </w:rPr>
        <w:t>ДВИЖЕНИЯ НА ТЕРРИТОРИИ ЧЕРНИГОВСКОГО РАЙОНА"</w:t>
      </w:r>
    </w:p>
    <w:p w:rsidR="00625E28" w:rsidRPr="00625E28" w:rsidRDefault="00625E28" w:rsidP="00625E28">
      <w:pPr>
        <w:pStyle w:val="ConsPlusNormal0"/>
        <w:jc w:val="center"/>
        <w:rPr>
          <w:rFonts w:ascii="Times New Roman" w:hAnsi="Times New Roman" w:cs="Times New Roman"/>
          <w:sz w:val="28"/>
          <w:szCs w:val="28"/>
        </w:rPr>
      </w:pPr>
    </w:p>
    <w:p w:rsidR="00625E28" w:rsidRPr="00625E28" w:rsidRDefault="00625E28" w:rsidP="00625E28">
      <w:pPr>
        <w:pStyle w:val="ConsPlusNormal0"/>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686"/>
        <w:gridCol w:w="5854"/>
      </w:tblGrid>
      <w:tr w:rsidR="00625E28" w:rsidRPr="00625E28" w:rsidTr="00A24223">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Наименование Подпрограммы</w:t>
            </w: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t>Подпрограмма "Повышение безопасности дорожного движения на территории Черниговского района" (далее - Программа)</w:t>
            </w:r>
          </w:p>
        </w:tc>
      </w:tr>
      <w:tr w:rsidR="00625E28" w:rsidRPr="00625E28" w:rsidTr="00A24223">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Ответственный исполнитель Подпрограммы</w:t>
            </w: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t>Администрация Черниговского района Приморского края (далее Администрация)</w:t>
            </w:r>
          </w:p>
        </w:tc>
      </w:tr>
      <w:tr w:rsidR="00625E28" w:rsidRPr="00625E28" w:rsidTr="00A24223">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Координатор Подпрограммы</w:t>
            </w: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t>Отдел жизнеобеспечения Администрации Черниговского района.</w:t>
            </w:r>
          </w:p>
        </w:tc>
      </w:tr>
      <w:tr w:rsidR="00625E28" w:rsidRPr="00625E28" w:rsidTr="00A24223">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p>
        </w:tc>
      </w:tr>
      <w:tr w:rsidR="00625E28" w:rsidRPr="00625E28" w:rsidTr="00A24223">
        <w:trPr>
          <w:trHeight w:val="2019"/>
        </w:trPr>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Цели и задачи Подпрограммы</w:t>
            </w: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t>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625E28" w:rsidRPr="00625E28" w:rsidRDefault="00625E28" w:rsidP="00A24223">
            <w:pPr>
              <w:pStyle w:val="ConsPlusNormal0"/>
              <w:jc w:val="both"/>
              <w:rPr>
                <w:rFonts w:ascii="Times New Roman" w:hAnsi="Times New Roman" w:cs="Times New Roman"/>
                <w:sz w:val="28"/>
                <w:szCs w:val="28"/>
              </w:rPr>
            </w:pPr>
          </w:p>
        </w:tc>
      </w:tr>
      <w:tr w:rsidR="00625E28" w:rsidRPr="00625E28" w:rsidTr="00A24223">
        <w:trPr>
          <w:trHeight w:val="91"/>
        </w:trPr>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p>
        </w:tc>
        <w:tc>
          <w:tcPr>
            <w:tcW w:w="5854" w:type="dxa"/>
            <w:shd w:val="clear" w:color="auto" w:fill="auto"/>
          </w:tcPr>
          <w:p w:rsidR="00625E28" w:rsidRPr="00625E28" w:rsidRDefault="00625E28" w:rsidP="00A24223">
            <w:pPr>
              <w:pStyle w:val="aa"/>
              <w:snapToGrid w:val="0"/>
            </w:pPr>
          </w:p>
        </w:tc>
      </w:tr>
      <w:tr w:rsidR="00625E28" w:rsidRPr="00625E28" w:rsidTr="00A24223">
        <w:trPr>
          <w:trHeight w:val="970"/>
        </w:trPr>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Сроки реализации Подпрограммы</w:t>
            </w: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t>Подпрограмма реализуется в 2018 - 2020 годах</w:t>
            </w:r>
          </w:p>
        </w:tc>
      </w:tr>
      <w:tr w:rsidR="00625E28" w:rsidRPr="00625E28" w:rsidTr="00A24223">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p>
        </w:tc>
      </w:tr>
      <w:tr w:rsidR="00625E28" w:rsidRPr="00625E28" w:rsidTr="00A24223">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Объем и источники финансирования</w:t>
            </w: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p>
          <w:p w:rsidR="00625E28" w:rsidRPr="00625E28" w:rsidRDefault="00625E28" w:rsidP="00A24223">
            <w:pPr>
              <w:pStyle w:val="ConsPlusNormal0"/>
              <w:rPr>
                <w:rFonts w:ascii="Times New Roman" w:hAnsi="Times New Roman" w:cs="Times New Roman"/>
                <w:sz w:val="28"/>
                <w:szCs w:val="28"/>
              </w:rPr>
            </w:pPr>
            <w:r w:rsidRPr="00625E28">
              <w:rPr>
                <w:rFonts w:ascii="Times New Roman" w:hAnsi="Times New Roman" w:cs="Times New Roman"/>
                <w:sz w:val="28"/>
                <w:szCs w:val="28"/>
              </w:rPr>
              <w:t xml:space="preserve">Организация управления и система </w:t>
            </w:r>
            <w:proofErr w:type="gramStart"/>
            <w:r w:rsidRPr="00625E28">
              <w:rPr>
                <w:rFonts w:ascii="Times New Roman" w:hAnsi="Times New Roman" w:cs="Times New Roman"/>
                <w:sz w:val="28"/>
                <w:szCs w:val="28"/>
              </w:rPr>
              <w:t>контроля за</w:t>
            </w:r>
            <w:proofErr w:type="gramEnd"/>
            <w:r w:rsidRPr="00625E28">
              <w:rPr>
                <w:rFonts w:ascii="Times New Roman" w:hAnsi="Times New Roman" w:cs="Times New Roman"/>
                <w:sz w:val="28"/>
                <w:szCs w:val="28"/>
              </w:rPr>
              <w:t xml:space="preserve"> исполнением Подпрограммы</w:t>
            </w: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lastRenderedPageBreak/>
              <w:t>Объем финансирования Подпрограммы составляет всего  2422,52 тыс. руб.,</w:t>
            </w:r>
          </w:p>
          <w:p w:rsidR="00625E28" w:rsidRPr="00625E28" w:rsidRDefault="00625E28" w:rsidP="00A24223">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lastRenderedPageBreak/>
              <w:t xml:space="preserve"> в том числе по годам:</w:t>
            </w:r>
          </w:p>
          <w:p w:rsidR="00625E28" w:rsidRPr="00625E28" w:rsidRDefault="00625E28" w:rsidP="00A24223">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t>2018 год — 622,52 тыс. руб.</w:t>
            </w:r>
          </w:p>
          <w:p w:rsidR="00625E28" w:rsidRPr="00625E28" w:rsidRDefault="00625E28" w:rsidP="00A24223">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t>2019 год -  900,0 тыс. руб.;</w:t>
            </w:r>
          </w:p>
          <w:p w:rsidR="00625E28" w:rsidRPr="00625E28" w:rsidRDefault="00625E28" w:rsidP="00A24223">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t>2020 год -  900,0 тыс. руб.</w:t>
            </w:r>
          </w:p>
          <w:p w:rsidR="00625E28" w:rsidRPr="00625E28" w:rsidRDefault="00625E28" w:rsidP="00A24223">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t>за счет средств:</w:t>
            </w:r>
          </w:p>
          <w:p w:rsidR="00625E28" w:rsidRPr="00625E28" w:rsidRDefault="00625E28" w:rsidP="00A24223">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t>-бюджета Черниговского района- 2422,52 тыс. руб.</w:t>
            </w:r>
          </w:p>
          <w:p w:rsidR="00625E28" w:rsidRPr="00625E28" w:rsidRDefault="00625E28" w:rsidP="00A24223">
            <w:pPr>
              <w:pStyle w:val="ConsPlusNormal0"/>
              <w:jc w:val="both"/>
              <w:rPr>
                <w:rFonts w:ascii="Times New Roman" w:hAnsi="Times New Roman" w:cs="Times New Roman"/>
                <w:sz w:val="28"/>
                <w:szCs w:val="28"/>
              </w:rPr>
            </w:pPr>
          </w:p>
          <w:p w:rsidR="00625E28" w:rsidRPr="00625E28" w:rsidRDefault="00625E28" w:rsidP="00A24223">
            <w:pPr>
              <w:pStyle w:val="ConsPlusNormal0"/>
              <w:jc w:val="both"/>
              <w:rPr>
                <w:rFonts w:ascii="Times New Roman" w:hAnsi="Times New Roman" w:cs="Times New Roman"/>
                <w:sz w:val="28"/>
                <w:szCs w:val="28"/>
              </w:rPr>
            </w:pPr>
          </w:p>
          <w:p w:rsidR="00625E28" w:rsidRPr="00625E28" w:rsidRDefault="00625E28" w:rsidP="00A24223">
            <w:pPr>
              <w:pStyle w:val="ConsPlusNormal0"/>
              <w:jc w:val="both"/>
              <w:rPr>
                <w:rFonts w:ascii="Times New Roman" w:hAnsi="Times New Roman" w:cs="Times New Roman"/>
                <w:sz w:val="28"/>
                <w:szCs w:val="28"/>
              </w:rPr>
            </w:pPr>
          </w:p>
          <w:p w:rsidR="00625E28" w:rsidRPr="00625E28" w:rsidRDefault="00625E28" w:rsidP="00A24223">
            <w:pPr>
              <w:pStyle w:val="ConsPlusNormal0"/>
              <w:jc w:val="both"/>
              <w:rPr>
                <w:rFonts w:ascii="Times New Roman" w:hAnsi="Times New Roman" w:cs="Times New Roman"/>
                <w:sz w:val="28"/>
                <w:szCs w:val="28"/>
              </w:rPr>
            </w:pPr>
            <w:proofErr w:type="gramStart"/>
            <w:r w:rsidRPr="00625E28">
              <w:rPr>
                <w:rFonts w:ascii="Times New Roman" w:hAnsi="Times New Roman" w:cs="Times New Roman"/>
                <w:sz w:val="28"/>
                <w:szCs w:val="28"/>
              </w:rPr>
              <w:t>Контроль за</w:t>
            </w:r>
            <w:proofErr w:type="gramEnd"/>
            <w:r w:rsidRPr="00625E28">
              <w:rPr>
                <w:rFonts w:ascii="Times New Roman" w:hAnsi="Times New Roman" w:cs="Times New Roman"/>
                <w:sz w:val="28"/>
                <w:szCs w:val="28"/>
              </w:rPr>
              <w:t xml:space="preserve"> реализацией Программы осуществляет заказчик Программы</w:t>
            </w:r>
          </w:p>
        </w:tc>
      </w:tr>
      <w:tr w:rsidR="00625E28" w:rsidRPr="00625E28" w:rsidTr="00A24223">
        <w:tc>
          <w:tcPr>
            <w:tcW w:w="9540" w:type="dxa"/>
            <w:gridSpan w:val="2"/>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p>
        </w:tc>
      </w:tr>
      <w:tr w:rsidR="00625E28" w:rsidRPr="00625E28" w:rsidTr="00A24223">
        <w:tc>
          <w:tcPr>
            <w:tcW w:w="3686" w:type="dxa"/>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Целевые индикаторы, ожидаемые результаты реализации Подпрограммы</w:t>
            </w:r>
          </w:p>
        </w:tc>
        <w:tc>
          <w:tcPr>
            <w:tcW w:w="5854"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t>Снижение к 2020 году количества дорожно-транспортных происшествий с пострадавшими на 10 единиц и сокращение количества пострадавших в результате дорожно-транспортных происшествий на 10 человек.</w:t>
            </w:r>
          </w:p>
        </w:tc>
      </w:tr>
      <w:tr w:rsidR="00625E28" w:rsidRPr="00625E28" w:rsidTr="00A24223">
        <w:tc>
          <w:tcPr>
            <w:tcW w:w="9540" w:type="dxa"/>
            <w:gridSpan w:val="2"/>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p>
        </w:tc>
      </w:tr>
    </w:tbl>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1. Содержание проблемы и обоснование необходимости</w:t>
      </w: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ее решения программными методами</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jc w:val="both"/>
        <w:rPr>
          <w:rFonts w:ascii="Times New Roman" w:eastAsia="Times New Roman" w:hAnsi="Times New Roman" w:cs="Times New Roman"/>
          <w:sz w:val="28"/>
          <w:szCs w:val="28"/>
        </w:rPr>
      </w:pPr>
      <w:r w:rsidRPr="00625E28">
        <w:rPr>
          <w:rFonts w:ascii="Times New Roman" w:eastAsia="Times New Roman" w:hAnsi="Times New Roman" w:cs="Times New Roman"/>
          <w:sz w:val="28"/>
          <w:szCs w:val="28"/>
        </w:rPr>
        <w:tab/>
        <w:t xml:space="preserve">Проблема аварийности, связанной с автомобильным транспортом </w:t>
      </w:r>
      <w:proofErr w:type="gramStart"/>
      <w:r w:rsidRPr="00625E28">
        <w:rPr>
          <w:rFonts w:ascii="Times New Roman" w:eastAsia="Times New Roman" w:hAnsi="Times New Roman" w:cs="Times New Roman"/>
          <w:sz w:val="28"/>
          <w:szCs w:val="28"/>
        </w:rPr>
        <w:t xml:space="preserve">( </w:t>
      </w:r>
      <w:proofErr w:type="gramEnd"/>
      <w:r w:rsidRPr="00625E28">
        <w:rPr>
          <w:rFonts w:ascii="Times New Roman" w:eastAsia="Times New Roman" w:hAnsi="Times New Roman" w:cs="Times New Roman"/>
          <w:sz w:val="28"/>
          <w:szCs w:val="28"/>
        </w:rPr>
        <w:t>далее – аварийность), в последние годы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участков дорожного движения.</w:t>
      </w:r>
    </w:p>
    <w:p w:rsidR="00625E28" w:rsidRPr="00625E28" w:rsidRDefault="00625E28" w:rsidP="00625E28">
      <w:pPr>
        <w:jc w:val="both"/>
        <w:rPr>
          <w:rFonts w:ascii="Times New Roman" w:eastAsia="Times New Roman" w:hAnsi="Times New Roman" w:cs="Times New Roman"/>
          <w:sz w:val="28"/>
          <w:szCs w:val="28"/>
        </w:rPr>
      </w:pPr>
      <w:r w:rsidRPr="00625E28">
        <w:rPr>
          <w:rFonts w:ascii="Times New Roman" w:eastAsia="Times New Roman" w:hAnsi="Times New Roman" w:cs="Times New Roman"/>
          <w:sz w:val="28"/>
          <w:szCs w:val="28"/>
        </w:rPr>
        <w:tab/>
        <w:t>В 2017 году на территории района произошло 82 дорожно-транспортных происшествий, в которых пострадали 104 человека. По сравнению с 2016 годом число пострадавших уменьшилось на 5 человек. Количество Д</w:t>
      </w:r>
      <w:proofErr w:type="gramStart"/>
      <w:r w:rsidRPr="00625E28">
        <w:rPr>
          <w:rFonts w:ascii="Times New Roman" w:eastAsia="Times New Roman" w:hAnsi="Times New Roman" w:cs="Times New Roman"/>
          <w:sz w:val="28"/>
          <w:szCs w:val="28"/>
        </w:rPr>
        <w:t>ТП в ср</w:t>
      </w:r>
      <w:proofErr w:type="gramEnd"/>
      <w:r w:rsidRPr="00625E28">
        <w:rPr>
          <w:rFonts w:ascii="Times New Roman" w:eastAsia="Times New Roman" w:hAnsi="Times New Roman" w:cs="Times New Roman"/>
          <w:sz w:val="28"/>
          <w:szCs w:val="28"/>
        </w:rPr>
        <w:t>авнении с 2016 годом уменьшилось на 4.</w:t>
      </w:r>
    </w:p>
    <w:p w:rsidR="00625E28" w:rsidRPr="00625E28" w:rsidRDefault="00625E28" w:rsidP="00625E28">
      <w:pPr>
        <w:jc w:val="both"/>
        <w:rPr>
          <w:rFonts w:ascii="Times New Roman" w:eastAsia="Times New Roman" w:hAnsi="Times New Roman" w:cs="Times New Roman"/>
          <w:sz w:val="28"/>
          <w:szCs w:val="28"/>
        </w:rPr>
      </w:pPr>
      <w:r w:rsidRPr="00625E28">
        <w:rPr>
          <w:rFonts w:ascii="Times New Roman" w:eastAsia="Times New Roman" w:hAnsi="Times New Roman" w:cs="Times New Roman"/>
          <w:sz w:val="28"/>
          <w:szCs w:val="28"/>
        </w:rPr>
        <w:tab/>
        <w:t xml:space="preserve">Основными  видами дорожно-транспортных происшествий на территории Черниговского муниципального района являются: опрокидывание, столкновения, наезд на пешехода. Причиной ДТП стали: превышение скоростного режима, выезд на полосу встречного движения, невнимательность водителей, несовершенная улично-дорожная сеть. </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 постоянно возрастающей мобильностью населения;</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 уменьшением перевозок общественным транспортом и увеличением перевозок личным транспортом;</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 нарастающей диспропорцией между увеличением количества автомобилей и загруженностью улично-дорожной сети, не рассчитанной на современные транспортные потоки.</w:t>
      </w:r>
    </w:p>
    <w:p w:rsidR="00625E28" w:rsidRPr="00625E28" w:rsidRDefault="00625E28" w:rsidP="00625E28">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t>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2. Цели и задачи Подпрограммы</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Целью Подпрограммы является 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625E28" w:rsidRPr="00625E28" w:rsidRDefault="00625E28" w:rsidP="00625E28">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lastRenderedPageBreak/>
        <w:tab/>
        <w:t>Условием достижения цели Подпрограммы является реализация следующих задач:</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1. Модернизация объектов дорожного движения.</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2. Повышение культуры вождения у водителей.</w:t>
      </w:r>
    </w:p>
    <w:p w:rsidR="00625E28" w:rsidRPr="00625E28" w:rsidRDefault="00625E28" w:rsidP="00625E28">
      <w:pPr>
        <w:pStyle w:val="ConsPlusNormal0"/>
        <w:jc w:val="center"/>
        <w:rPr>
          <w:rFonts w:ascii="Times New Roman" w:hAnsi="Times New Roman" w:cs="Times New Roman"/>
          <w:sz w:val="28"/>
          <w:szCs w:val="28"/>
        </w:rPr>
      </w:pP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3. Перечень мероприятий Подпрограммы</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Подпрограмма реализуется за счет следующих мероприятий:</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1) Нанесение дорожной разметки и установка дорожных знаков на автомобильных дорогах местного значения на территории сельских поселений Черниговского района.</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2) Восстановление дорожного освещения;</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3) Приобретение информационных печатных материалов по вопросам безопасности дорожного движения</w:t>
      </w:r>
      <w:proofErr w:type="gramStart"/>
      <w:r w:rsidRPr="00625E28">
        <w:rPr>
          <w:rFonts w:ascii="Times New Roman" w:hAnsi="Times New Roman" w:cs="Times New Roman"/>
          <w:sz w:val="28"/>
          <w:szCs w:val="28"/>
        </w:rPr>
        <w:t xml:space="preserve"> ;</w:t>
      </w:r>
      <w:proofErr w:type="gramEnd"/>
    </w:p>
    <w:p w:rsidR="00625E28" w:rsidRPr="00625E28" w:rsidRDefault="00625E28" w:rsidP="00625E28">
      <w:pPr>
        <w:pStyle w:val="ConsPlusNormal0"/>
        <w:jc w:val="both"/>
        <w:rPr>
          <w:rFonts w:ascii="Times New Roman" w:hAnsi="Times New Roman" w:cs="Times New Roman"/>
          <w:sz w:val="28"/>
          <w:szCs w:val="28"/>
        </w:rPr>
      </w:pPr>
      <w:r w:rsidRPr="00625E28">
        <w:rPr>
          <w:rFonts w:ascii="Times New Roman" w:hAnsi="Times New Roman" w:cs="Times New Roman"/>
          <w:sz w:val="28"/>
          <w:szCs w:val="28"/>
        </w:rPr>
        <w:t xml:space="preserve">  </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 xml:space="preserve"> Перечень мероприятий Подпрограммы с указанием объемов финансирования  и сроков исполнения представлен в приложении № 1 к Подпрограмме.</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4. Сроки реализации Подпрограммы</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 xml:space="preserve">Срок реализации Подпрограммы - 2018 - 2020 годы. </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5. Механизм реализации Подпрограммы и контроль</w:t>
      </w: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за ходом ее исполнения</w:t>
      </w:r>
    </w:p>
    <w:p w:rsidR="00625E28" w:rsidRPr="00625E28" w:rsidRDefault="00625E28" w:rsidP="00625E28">
      <w:pPr>
        <w:autoSpaceDE w:val="0"/>
        <w:jc w:val="both"/>
        <w:rPr>
          <w:rFonts w:ascii="Times New Roman" w:eastAsia="Times New Roman" w:hAnsi="Times New Roman" w:cs="Times New Roman"/>
          <w:b/>
          <w:sz w:val="28"/>
          <w:szCs w:val="28"/>
        </w:rPr>
      </w:pPr>
    </w:p>
    <w:p w:rsidR="00625E28" w:rsidRPr="00625E28" w:rsidRDefault="00625E28" w:rsidP="00625E28">
      <w:pPr>
        <w:shd w:val="clear" w:color="auto" w:fill="FFFFFF"/>
        <w:ind w:firstLine="552"/>
        <w:jc w:val="both"/>
        <w:rPr>
          <w:rFonts w:ascii="Times New Roman" w:eastAsia="Times New Roman" w:hAnsi="Times New Roman" w:cs="Times New Roman"/>
          <w:sz w:val="28"/>
          <w:szCs w:val="28"/>
        </w:rPr>
      </w:pPr>
      <w:r w:rsidRPr="00625E28">
        <w:rPr>
          <w:rFonts w:ascii="Times New Roman" w:eastAsia="Times New Roman" w:hAnsi="Times New Roman" w:cs="Times New Roman"/>
          <w:sz w:val="28"/>
          <w:szCs w:val="28"/>
        </w:rPr>
        <w:tab/>
      </w:r>
      <w:r w:rsidRPr="00625E28">
        <w:rPr>
          <w:rFonts w:ascii="Times New Roman" w:eastAsia="Times New Roman" w:hAnsi="Times New Roman" w:cs="Times New Roman"/>
          <w:spacing w:val="1"/>
          <w:sz w:val="28"/>
          <w:szCs w:val="28"/>
        </w:rPr>
        <w:t xml:space="preserve">Администрация </w:t>
      </w:r>
      <w:r w:rsidRPr="00625E28">
        <w:rPr>
          <w:rFonts w:ascii="Times New Roman" w:eastAsia="Times New Roman" w:hAnsi="Times New Roman" w:cs="Times New Roman"/>
          <w:sz w:val="28"/>
          <w:szCs w:val="28"/>
        </w:rPr>
        <w:t>Черниговского муниципального района в рамках настоящей Подпрограммы:</w:t>
      </w:r>
    </w:p>
    <w:p w:rsidR="00625E28" w:rsidRPr="00625E28" w:rsidRDefault="00625E28" w:rsidP="00625E28">
      <w:pPr>
        <w:shd w:val="clear" w:color="auto" w:fill="FFFFFF"/>
        <w:tabs>
          <w:tab w:val="left" w:pos="782"/>
        </w:tabs>
        <w:ind w:firstLine="557"/>
        <w:jc w:val="both"/>
        <w:rPr>
          <w:rFonts w:ascii="Times New Roman" w:eastAsia="Times New Roman" w:hAnsi="Times New Roman" w:cs="Times New Roman"/>
          <w:spacing w:val="-3"/>
          <w:sz w:val="28"/>
          <w:szCs w:val="28"/>
        </w:rPr>
      </w:pPr>
      <w:r w:rsidRPr="00625E28">
        <w:rPr>
          <w:rFonts w:ascii="Times New Roman" w:eastAsia="Times New Roman" w:hAnsi="Times New Roman" w:cs="Times New Roman"/>
          <w:sz w:val="28"/>
          <w:szCs w:val="28"/>
        </w:rPr>
        <w:t xml:space="preserve">- </w:t>
      </w:r>
      <w:r w:rsidRPr="00625E28">
        <w:rPr>
          <w:rFonts w:ascii="Times New Roman" w:eastAsia="Times New Roman" w:hAnsi="Times New Roman" w:cs="Times New Roman"/>
          <w:spacing w:val="6"/>
          <w:sz w:val="28"/>
          <w:szCs w:val="28"/>
        </w:rPr>
        <w:t xml:space="preserve">осуществляет общее руководство, координацию и </w:t>
      </w:r>
      <w:proofErr w:type="gramStart"/>
      <w:r w:rsidRPr="00625E28">
        <w:rPr>
          <w:rFonts w:ascii="Times New Roman" w:eastAsia="Times New Roman" w:hAnsi="Times New Roman" w:cs="Times New Roman"/>
          <w:spacing w:val="6"/>
          <w:sz w:val="28"/>
          <w:szCs w:val="28"/>
        </w:rPr>
        <w:t>контроль за</w:t>
      </w:r>
      <w:proofErr w:type="gramEnd"/>
      <w:r w:rsidRPr="00625E28">
        <w:rPr>
          <w:rFonts w:ascii="Times New Roman" w:eastAsia="Times New Roman" w:hAnsi="Times New Roman" w:cs="Times New Roman"/>
          <w:spacing w:val="6"/>
          <w:sz w:val="28"/>
          <w:szCs w:val="28"/>
        </w:rPr>
        <w:t xml:space="preserve"> реализацией </w:t>
      </w:r>
      <w:r w:rsidRPr="00625E28">
        <w:rPr>
          <w:rFonts w:ascii="Times New Roman" w:eastAsia="Times New Roman" w:hAnsi="Times New Roman" w:cs="Times New Roman"/>
          <w:spacing w:val="-3"/>
          <w:sz w:val="28"/>
          <w:szCs w:val="28"/>
        </w:rPr>
        <w:t>Программы;</w:t>
      </w:r>
    </w:p>
    <w:p w:rsidR="00625E28" w:rsidRPr="00625E28" w:rsidRDefault="00625E28" w:rsidP="00625E28">
      <w:pPr>
        <w:shd w:val="clear" w:color="auto" w:fill="FFFFFF"/>
        <w:tabs>
          <w:tab w:val="left" w:pos="859"/>
        </w:tabs>
        <w:jc w:val="both"/>
        <w:rPr>
          <w:rFonts w:ascii="Times New Roman" w:eastAsia="Times New Roman" w:hAnsi="Times New Roman" w:cs="Times New Roman"/>
          <w:spacing w:val="-2"/>
          <w:sz w:val="28"/>
          <w:szCs w:val="28"/>
        </w:rPr>
      </w:pPr>
      <w:r w:rsidRPr="00625E28">
        <w:rPr>
          <w:rFonts w:ascii="Times New Roman" w:eastAsia="Times New Roman" w:hAnsi="Times New Roman" w:cs="Times New Roman"/>
          <w:sz w:val="28"/>
          <w:szCs w:val="28"/>
        </w:rPr>
        <w:t xml:space="preserve">        - формирует перечень мероприятий, подлежащих включению в Подпрограмму</w:t>
      </w:r>
      <w:r w:rsidRPr="00625E28">
        <w:rPr>
          <w:rFonts w:ascii="Times New Roman" w:eastAsia="Times New Roman" w:hAnsi="Times New Roman" w:cs="Times New Roman"/>
          <w:spacing w:val="-2"/>
          <w:sz w:val="28"/>
          <w:szCs w:val="28"/>
        </w:rPr>
        <w:t>;</w:t>
      </w:r>
    </w:p>
    <w:p w:rsidR="00625E28" w:rsidRPr="00625E28" w:rsidRDefault="00625E28" w:rsidP="00625E28">
      <w:pPr>
        <w:shd w:val="clear" w:color="auto" w:fill="FFFFFF"/>
        <w:tabs>
          <w:tab w:val="left" w:pos="710"/>
        </w:tabs>
        <w:autoSpaceDE w:val="0"/>
        <w:jc w:val="both"/>
        <w:rPr>
          <w:rFonts w:ascii="Times New Roman" w:eastAsia="Times New Roman" w:hAnsi="Times New Roman" w:cs="Times New Roman"/>
          <w:sz w:val="28"/>
          <w:szCs w:val="28"/>
        </w:rPr>
      </w:pPr>
      <w:r w:rsidRPr="00625E28">
        <w:rPr>
          <w:rFonts w:ascii="Times New Roman" w:eastAsia="Times New Roman" w:hAnsi="Times New Roman" w:cs="Times New Roman"/>
          <w:sz w:val="28"/>
          <w:szCs w:val="28"/>
        </w:rPr>
        <w:t xml:space="preserve">        - подает бюджетные заявки на финансирование Подпрограммы;</w:t>
      </w:r>
    </w:p>
    <w:p w:rsidR="00625E28" w:rsidRPr="00625E28" w:rsidRDefault="00625E28" w:rsidP="00625E28">
      <w:pPr>
        <w:shd w:val="clear" w:color="auto" w:fill="FFFFFF"/>
        <w:tabs>
          <w:tab w:val="left" w:pos="710"/>
        </w:tabs>
        <w:autoSpaceDE w:val="0"/>
        <w:jc w:val="both"/>
        <w:rPr>
          <w:rFonts w:ascii="Times New Roman" w:eastAsia="Times New Roman" w:hAnsi="Times New Roman" w:cs="Times New Roman"/>
          <w:sz w:val="28"/>
          <w:szCs w:val="28"/>
        </w:rPr>
      </w:pPr>
      <w:r w:rsidRPr="00625E28">
        <w:rPr>
          <w:rFonts w:ascii="Times New Roman" w:eastAsia="Times New Roman" w:hAnsi="Times New Roman" w:cs="Times New Roman"/>
          <w:sz w:val="28"/>
          <w:szCs w:val="28"/>
        </w:rPr>
        <w:t xml:space="preserve">        - распределяет бюджетные средства по основным направлениям</w:t>
      </w:r>
    </w:p>
    <w:p w:rsidR="00625E28" w:rsidRPr="00625E28" w:rsidRDefault="00625E28" w:rsidP="00625E28">
      <w:pPr>
        <w:shd w:val="clear" w:color="auto" w:fill="FFFFFF"/>
        <w:tabs>
          <w:tab w:val="left" w:pos="710"/>
        </w:tabs>
        <w:autoSpaceDE w:val="0"/>
        <w:jc w:val="both"/>
        <w:rPr>
          <w:rFonts w:ascii="Times New Roman" w:eastAsia="Times New Roman" w:hAnsi="Times New Roman" w:cs="Times New Roman"/>
          <w:sz w:val="28"/>
          <w:szCs w:val="28"/>
        </w:rPr>
      </w:pPr>
      <w:r w:rsidRPr="00625E28">
        <w:rPr>
          <w:rFonts w:ascii="Times New Roman" w:eastAsia="Times New Roman" w:hAnsi="Times New Roman" w:cs="Times New Roman"/>
          <w:sz w:val="28"/>
          <w:szCs w:val="28"/>
        </w:rPr>
        <w:t xml:space="preserve"> Подпрограммы;</w:t>
      </w:r>
    </w:p>
    <w:p w:rsidR="00625E28" w:rsidRPr="00625E28" w:rsidRDefault="00625E28" w:rsidP="00625E28">
      <w:pPr>
        <w:widowControl w:val="0"/>
        <w:numPr>
          <w:ilvl w:val="0"/>
          <w:numId w:val="3"/>
        </w:numPr>
        <w:shd w:val="clear" w:color="auto" w:fill="FFFFFF"/>
        <w:tabs>
          <w:tab w:val="clear" w:pos="720"/>
          <w:tab w:val="num" w:pos="0"/>
          <w:tab w:val="left" w:pos="710"/>
        </w:tabs>
        <w:suppressAutoHyphens/>
        <w:autoSpaceDE w:val="0"/>
        <w:spacing w:after="0" w:line="240" w:lineRule="auto"/>
        <w:ind w:left="0" w:firstLine="557"/>
        <w:jc w:val="both"/>
        <w:rPr>
          <w:rFonts w:ascii="Times New Roman" w:eastAsia="Times New Roman" w:hAnsi="Times New Roman" w:cs="Times New Roman"/>
          <w:spacing w:val="-1"/>
          <w:sz w:val="28"/>
          <w:szCs w:val="28"/>
        </w:rPr>
      </w:pPr>
      <w:r w:rsidRPr="00625E28">
        <w:rPr>
          <w:rFonts w:ascii="Times New Roman" w:eastAsia="Times New Roman" w:hAnsi="Times New Roman" w:cs="Times New Roman"/>
          <w:spacing w:val="3"/>
          <w:sz w:val="28"/>
          <w:szCs w:val="28"/>
        </w:rPr>
        <w:t xml:space="preserve">определяет ежегодный объем средств, выделяемых из местного бюджета на </w:t>
      </w:r>
      <w:r w:rsidRPr="00625E28">
        <w:rPr>
          <w:rFonts w:ascii="Times New Roman" w:eastAsia="Times New Roman" w:hAnsi="Times New Roman" w:cs="Times New Roman"/>
          <w:spacing w:val="4"/>
          <w:sz w:val="28"/>
          <w:szCs w:val="28"/>
        </w:rPr>
        <w:t xml:space="preserve">реализацию мероприятий Подпрограммы на осуществление </w:t>
      </w:r>
      <w:r w:rsidRPr="00625E28">
        <w:rPr>
          <w:rFonts w:ascii="Times New Roman" w:eastAsia="Times New Roman" w:hAnsi="Times New Roman" w:cs="Times New Roman"/>
          <w:spacing w:val="4"/>
          <w:sz w:val="28"/>
          <w:szCs w:val="28"/>
        </w:rPr>
        <w:lastRenderedPageBreak/>
        <w:t>долевого финансирования</w:t>
      </w:r>
      <w:r w:rsidRPr="00625E28">
        <w:rPr>
          <w:rFonts w:ascii="Times New Roman" w:eastAsia="Times New Roman" w:hAnsi="Times New Roman" w:cs="Times New Roman"/>
          <w:spacing w:val="-1"/>
          <w:sz w:val="28"/>
          <w:szCs w:val="28"/>
        </w:rPr>
        <w:t>;</w:t>
      </w:r>
    </w:p>
    <w:p w:rsidR="00625E28" w:rsidRPr="00625E28" w:rsidRDefault="00625E28" w:rsidP="00625E28">
      <w:pPr>
        <w:widowControl w:val="0"/>
        <w:numPr>
          <w:ilvl w:val="0"/>
          <w:numId w:val="3"/>
        </w:numPr>
        <w:shd w:val="clear" w:color="auto" w:fill="FFFFFF"/>
        <w:tabs>
          <w:tab w:val="clear" w:pos="720"/>
          <w:tab w:val="num" w:pos="0"/>
          <w:tab w:val="left" w:pos="710"/>
        </w:tabs>
        <w:suppressAutoHyphens/>
        <w:autoSpaceDE w:val="0"/>
        <w:spacing w:after="0" w:line="240" w:lineRule="auto"/>
        <w:ind w:left="0" w:firstLine="557"/>
        <w:jc w:val="both"/>
        <w:rPr>
          <w:rFonts w:ascii="Times New Roman" w:eastAsia="Times New Roman" w:hAnsi="Times New Roman" w:cs="Times New Roman"/>
          <w:spacing w:val="-2"/>
          <w:sz w:val="28"/>
          <w:szCs w:val="28"/>
        </w:rPr>
      </w:pPr>
      <w:r w:rsidRPr="00625E28">
        <w:rPr>
          <w:rFonts w:ascii="Times New Roman" w:eastAsia="Times New Roman" w:hAnsi="Times New Roman" w:cs="Times New Roman"/>
          <w:spacing w:val="3"/>
          <w:sz w:val="28"/>
          <w:szCs w:val="28"/>
        </w:rPr>
        <w:t xml:space="preserve">определяет ежегодный объем средств, выделяемых из местного бюджета на </w:t>
      </w:r>
      <w:r w:rsidRPr="00625E28">
        <w:rPr>
          <w:rFonts w:ascii="Times New Roman" w:eastAsia="Times New Roman" w:hAnsi="Times New Roman" w:cs="Times New Roman"/>
          <w:spacing w:val="1"/>
          <w:sz w:val="28"/>
          <w:szCs w:val="28"/>
        </w:rPr>
        <w:t>реализацию мероприятий Подпрограммы</w:t>
      </w:r>
      <w:r w:rsidRPr="00625E28">
        <w:rPr>
          <w:rFonts w:ascii="Times New Roman" w:eastAsia="Times New Roman" w:hAnsi="Times New Roman" w:cs="Times New Roman"/>
          <w:spacing w:val="-2"/>
          <w:sz w:val="28"/>
          <w:szCs w:val="28"/>
        </w:rPr>
        <w:t>;</w:t>
      </w:r>
    </w:p>
    <w:p w:rsidR="00625E28" w:rsidRPr="00625E28" w:rsidRDefault="00625E28" w:rsidP="00625E28">
      <w:pPr>
        <w:shd w:val="clear" w:color="auto" w:fill="FFFFFF"/>
        <w:tabs>
          <w:tab w:val="left" w:pos="1205"/>
        </w:tabs>
        <w:autoSpaceDE w:val="0"/>
        <w:ind w:left="495" w:firstLine="557"/>
        <w:jc w:val="both"/>
        <w:rPr>
          <w:rFonts w:ascii="Times New Roman" w:eastAsia="Times New Roman" w:hAnsi="Times New Roman" w:cs="Times New Roman"/>
          <w:spacing w:val="1"/>
          <w:sz w:val="28"/>
          <w:szCs w:val="28"/>
        </w:rPr>
      </w:pPr>
      <w:r w:rsidRPr="00625E28">
        <w:rPr>
          <w:rFonts w:ascii="Times New Roman" w:eastAsia="Times New Roman" w:hAnsi="Times New Roman" w:cs="Times New Roman"/>
          <w:spacing w:val="-2"/>
          <w:sz w:val="28"/>
          <w:szCs w:val="28"/>
        </w:rPr>
        <w:t xml:space="preserve"> </w:t>
      </w:r>
      <w:r w:rsidRPr="00625E28">
        <w:rPr>
          <w:rFonts w:ascii="Times New Roman" w:eastAsia="Times New Roman" w:hAnsi="Times New Roman" w:cs="Times New Roman"/>
          <w:spacing w:val="1"/>
          <w:sz w:val="28"/>
          <w:szCs w:val="28"/>
        </w:rPr>
        <w:t xml:space="preserve">- заключает с исполнителями необходимые контракты на выполнение </w:t>
      </w:r>
    </w:p>
    <w:p w:rsidR="00625E28" w:rsidRPr="00625E28" w:rsidRDefault="00625E28" w:rsidP="00625E28">
      <w:pPr>
        <w:autoSpaceDE w:val="0"/>
        <w:jc w:val="both"/>
        <w:rPr>
          <w:rFonts w:ascii="Times New Roman" w:eastAsia="Times New Roman" w:hAnsi="Times New Roman" w:cs="Times New Roman"/>
          <w:spacing w:val="2"/>
          <w:sz w:val="28"/>
          <w:szCs w:val="28"/>
        </w:rPr>
      </w:pPr>
      <w:r w:rsidRPr="00625E28">
        <w:rPr>
          <w:rFonts w:ascii="Times New Roman" w:eastAsia="Times New Roman" w:hAnsi="Times New Roman" w:cs="Times New Roman"/>
          <w:spacing w:val="1"/>
          <w:sz w:val="28"/>
          <w:szCs w:val="28"/>
        </w:rPr>
        <w:t xml:space="preserve">работ по Подпрограмме в </w:t>
      </w:r>
      <w:r w:rsidRPr="00625E28">
        <w:rPr>
          <w:rFonts w:ascii="Times New Roman" w:eastAsia="Times New Roman" w:hAnsi="Times New Roman" w:cs="Times New Roman"/>
          <w:spacing w:val="6"/>
          <w:sz w:val="28"/>
          <w:szCs w:val="28"/>
        </w:rPr>
        <w:t xml:space="preserve"> соответствие с Федеральным законом от 05 апреля 2013 </w:t>
      </w:r>
      <w:r w:rsidRPr="00625E28">
        <w:rPr>
          <w:rFonts w:ascii="Times New Roman" w:eastAsia="Times New Roman" w:hAnsi="Times New Roman" w:cs="Times New Roman"/>
          <w:spacing w:val="2"/>
          <w:sz w:val="28"/>
          <w:szCs w:val="28"/>
        </w:rPr>
        <w:t xml:space="preserve">года № 44-ФЗ «О контрактной системе в сфере закупок товаров, работ, услуг, для обеспечения </w:t>
      </w:r>
      <w:proofErr w:type="gramStart"/>
      <w:r w:rsidRPr="00625E28">
        <w:rPr>
          <w:rFonts w:ascii="Times New Roman" w:eastAsia="Times New Roman" w:hAnsi="Times New Roman" w:cs="Times New Roman"/>
          <w:spacing w:val="2"/>
          <w:sz w:val="28"/>
          <w:szCs w:val="28"/>
        </w:rPr>
        <w:t>государственный</w:t>
      </w:r>
      <w:proofErr w:type="gramEnd"/>
      <w:r w:rsidRPr="00625E28">
        <w:rPr>
          <w:rFonts w:ascii="Times New Roman" w:eastAsia="Times New Roman" w:hAnsi="Times New Roman" w:cs="Times New Roman"/>
          <w:spacing w:val="2"/>
          <w:sz w:val="28"/>
          <w:szCs w:val="28"/>
        </w:rPr>
        <w:t xml:space="preserve"> и муниципальных нужд».</w:t>
      </w:r>
    </w:p>
    <w:p w:rsidR="00625E28" w:rsidRPr="00625E28" w:rsidRDefault="00625E28" w:rsidP="00625E28">
      <w:pPr>
        <w:shd w:val="clear" w:color="auto" w:fill="FFFFFF"/>
        <w:ind w:firstLine="542"/>
        <w:jc w:val="both"/>
        <w:rPr>
          <w:rFonts w:ascii="Times New Roman" w:eastAsia="Times New Roman" w:hAnsi="Times New Roman" w:cs="Times New Roman"/>
          <w:sz w:val="28"/>
          <w:szCs w:val="28"/>
        </w:rPr>
      </w:pPr>
    </w:p>
    <w:p w:rsidR="00625E28" w:rsidRPr="00625E28" w:rsidRDefault="00625E28" w:rsidP="00625E28">
      <w:pPr>
        <w:pStyle w:val="ConsPlusNormal0"/>
        <w:jc w:val="center"/>
        <w:rPr>
          <w:rFonts w:ascii="Times New Roman" w:hAnsi="Times New Roman" w:cs="Times New Roman"/>
          <w:b/>
          <w:bCs/>
          <w:sz w:val="28"/>
          <w:szCs w:val="28"/>
        </w:rPr>
      </w:pPr>
      <w:r w:rsidRPr="00625E28">
        <w:rPr>
          <w:rFonts w:ascii="Times New Roman" w:hAnsi="Times New Roman" w:cs="Times New Roman"/>
          <w:b/>
          <w:bCs/>
          <w:sz w:val="28"/>
          <w:szCs w:val="28"/>
        </w:rPr>
        <w:t>6. Ресурсное обеспечение Подпрограммы</w:t>
      </w:r>
    </w:p>
    <w:p w:rsidR="00625E28" w:rsidRPr="00625E28" w:rsidRDefault="00625E28" w:rsidP="00625E28">
      <w:pPr>
        <w:pStyle w:val="ConsPlusNormal0"/>
        <w:ind w:firstLine="540"/>
        <w:jc w:val="both"/>
        <w:rPr>
          <w:rFonts w:ascii="Times New Roman" w:hAnsi="Times New Roman" w:cs="Times New Roman"/>
          <w:sz w:val="28"/>
          <w:szCs w:val="28"/>
        </w:rPr>
      </w:pPr>
    </w:p>
    <w:p w:rsidR="00625E28" w:rsidRPr="00625E28" w:rsidRDefault="00625E28" w:rsidP="00625E28">
      <w:pPr>
        <w:pStyle w:val="a6"/>
        <w:spacing w:after="0"/>
        <w:ind w:firstLine="878"/>
        <w:jc w:val="both"/>
        <w:rPr>
          <w:sz w:val="28"/>
          <w:szCs w:val="28"/>
        </w:rPr>
      </w:pPr>
      <w:r w:rsidRPr="00625E28">
        <w:rPr>
          <w:sz w:val="28"/>
          <w:szCs w:val="28"/>
        </w:rPr>
        <w:t>На реализацию мероприятий настоящей Подпрограммы предусмотрены средства в объеме 2422,52 тыс. рублей</w:t>
      </w:r>
    </w:p>
    <w:p w:rsidR="00625E28" w:rsidRPr="00625E28" w:rsidRDefault="00625E28" w:rsidP="00625E28">
      <w:pPr>
        <w:pStyle w:val="a6"/>
        <w:spacing w:after="0"/>
        <w:ind w:firstLine="878"/>
        <w:jc w:val="both"/>
        <w:rPr>
          <w:sz w:val="28"/>
          <w:szCs w:val="28"/>
        </w:rPr>
      </w:pPr>
      <w:r w:rsidRPr="00625E28">
        <w:rPr>
          <w:sz w:val="28"/>
          <w:szCs w:val="28"/>
        </w:rPr>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625E28" w:rsidRPr="00625E28" w:rsidRDefault="00625E28" w:rsidP="00625E28">
      <w:pPr>
        <w:pStyle w:val="ab"/>
        <w:ind w:left="0" w:firstLine="720"/>
        <w:jc w:val="both"/>
        <w:rPr>
          <w:sz w:val="28"/>
          <w:szCs w:val="28"/>
        </w:rPr>
      </w:pPr>
      <w:r w:rsidRPr="00625E28">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625E28" w:rsidRPr="00625E28" w:rsidRDefault="00625E28" w:rsidP="00625E28">
      <w:pPr>
        <w:pStyle w:val="ConsPlusNormal0"/>
        <w:jc w:val="both"/>
        <w:rPr>
          <w:rFonts w:ascii="Times New Roman" w:hAnsi="Times New Roman" w:cs="Times New Roman"/>
          <w:sz w:val="28"/>
          <w:szCs w:val="28"/>
        </w:rPr>
      </w:pPr>
    </w:p>
    <w:p w:rsidR="00625E28" w:rsidRPr="00625E28" w:rsidRDefault="00625E28" w:rsidP="00625E28">
      <w:pPr>
        <w:pStyle w:val="ConsPlusNormal0"/>
        <w:ind w:firstLine="540"/>
        <w:jc w:val="center"/>
        <w:rPr>
          <w:rFonts w:ascii="Times New Roman" w:hAnsi="Times New Roman" w:cs="Times New Roman"/>
          <w:b/>
          <w:bCs/>
          <w:sz w:val="28"/>
          <w:szCs w:val="28"/>
        </w:rPr>
      </w:pPr>
      <w:r w:rsidRPr="00625E28">
        <w:rPr>
          <w:rFonts w:ascii="Times New Roman" w:hAnsi="Times New Roman" w:cs="Times New Roman"/>
          <w:b/>
          <w:bCs/>
          <w:sz w:val="28"/>
          <w:szCs w:val="28"/>
        </w:rPr>
        <w:t>7. Оценка эффективности Подпрограммы</w:t>
      </w:r>
    </w:p>
    <w:p w:rsidR="00625E28" w:rsidRPr="00625E28" w:rsidRDefault="00625E28" w:rsidP="00625E28">
      <w:pPr>
        <w:pStyle w:val="ConsPlusNormal0"/>
        <w:ind w:firstLine="540"/>
        <w:jc w:val="center"/>
        <w:rPr>
          <w:rFonts w:ascii="Times New Roman" w:hAnsi="Times New Roman" w:cs="Times New Roman"/>
          <w:sz w:val="28"/>
          <w:szCs w:val="28"/>
        </w:rPr>
      </w:pP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Целевыми индикаторами и показателями Подпрограммы являются:</w:t>
      </w:r>
    </w:p>
    <w:tbl>
      <w:tblPr>
        <w:tblW w:w="0" w:type="auto"/>
        <w:tblInd w:w="62" w:type="dxa"/>
        <w:tblLayout w:type="fixed"/>
        <w:tblCellMar>
          <w:top w:w="102" w:type="dxa"/>
          <w:left w:w="62" w:type="dxa"/>
          <w:bottom w:w="102" w:type="dxa"/>
          <w:right w:w="62" w:type="dxa"/>
        </w:tblCellMar>
        <w:tblLook w:val="0000"/>
      </w:tblPr>
      <w:tblGrid>
        <w:gridCol w:w="9540"/>
      </w:tblGrid>
      <w:tr w:rsidR="00625E28" w:rsidRPr="00625E28" w:rsidTr="00A24223">
        <w:tc>
          <w:tcPr>
            <w:tcW w:w="9540" w:type="dxa"/>
            <w:shd w:val="clear" w:color="auto" w:fill="auto"/>
          </w:tcPr>
          <w:p w:rsidR="00625E28" w:rsidRPr="00625E28" w:rsidRDefault="00625E28" w:rsidP="00A24223">
            <w:pPr>
              <w:pStyle w:val="ConsPlusNormal0"/>
              <w:snapToGrid w:val="0"/>
              <w:jc w:val="both"/>
              <w:rPr>
                <w:rFonts w:ascii="Times New Roman" w:hAnsi="Times New Roman" w:cs="Times New Roman"/>
                <w:sz w:val="28"/>
                <w:szCs w:val="28"/>
              </w:rPr>
            </w:pPr>
            <w:r w:rsidRPr="00625E28">
              <w:rPr>
                <w:rFonts w:ascii="Times New Roman" w:hAnsi="Times New Roman" w:cs="Times New Roman"/>
                <w:sz w:val="28"/>
                <w:szCs w:val="28"/>
              </w:rPr>
              <w:t>Снижение к 2018 году количества дорожно-транспортных происшествий с пострадавшими на 10 единиц и сокращение количества пострадавших в результате дорожно-транспортных происшествий на 10 человек.</w:t>
            </w:r>
          </w:p>
        </w:tc>
      </w:tr>
    </w:tbl>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Целевые показатели Подпрограммы по годам реализации представлены в таблице 1 к Подпрограмме.</w:t>
      </w:r>
    </w:p>
    <w:p w:rsidR="00625E28" w:rsidRPr="00625E28" w:rsidRDefault="00625E28" w:rsidP="00625E28">
      <w:pPr>
        <w:pStyle w:val="ConsPlusNormal0"/>
        <w:ind w:firstLine="540"/>
        <w:jc w:val="center"/>
        <w:rPr>
          <w:rFonts w:ascii="Times New Roman" w:hAnsi="Times New Roman" w:cs="Times New Roman"/>
          <w:sz w:val="28"/>
          <w:szCs w:val="28"/>
        </w:rPr>
      </w:pPr>
    </w:p>
    <w:p w:rsidR="00625E28" w:rsidRPr="00625E28" w:rsidRDefault="00625E28" w:rsidP="00625E28">
      <w:pPr>
        <w:pStyle w:val="ConsPlusNormal0"/>
        <w:jc w:val="right"/>
        <w:rPr>
          <w:rFonts w:ascii="Times New Roman" w:hAnsi="Times New Roman" w:cs="Times New Roman"/>
          <w:sz w:val="28"/>
          <w:szCs w:val="28"/>
        </w:rPr>
      </w:pPr>
      <w:r w:rsidRPr="00625E28">
        <w:rPr>
          <w:rFonts w:ascii="Times New Roman" w:hAnsi="Times New Roman" w:cs="Times New Roman"/>
          <w:sz w:val="28"/>
          <w:szCs w:val="28"/>
        </w:rPr>
        <w:t>Таблица 1</w:t>
      </w:r>
    </w:p>
    <w:p w:rsidR="00625E28" w:rsidRPr="00625E28" w:rsidRDefault="00625E28" w:rsidP="00625E28">
      <w:pPr>
        <w:pStyle w:val="ConsPlusNormal0"/>
        <w:ind w:firstLine="540"/>
        <w:jc w:val="both"/>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654"/>
        <w:gridCol w:w="3599"/>
        <w:gridCol w:w="992"/>
        <w:gridCol w:w="992"/>
        <w:gridCol w:w="1134"/>
        <w:gridCol w:w="1276"/>
        <w:gridCol w:w="1276"/>
      </w:tblGrid>
      <w:tr w:rsidR="00625E28" w:rsidRPr="00625E28" w:rsidTr="00A24223">
        <w:tc>
          <w:tcPr>
            <w:tcW w:w="654"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bookmarkStart w:id="4" w:name="Par197"/>
            <w:bookmarkEnd w:id="4"/>
            <w:r w:rsidRPr="00625E28">
              <w:rPr>
                <w:rFonts w:ascii="Times New Roman" w:hAnsi="Times New Roman" w:cs="Times New Roman"/>
                <w:sz w:val="28"/>
                <w:szCs w:val="28"/>
              </w:rPr>
              <w:t xml:space="preserve">№ </w:t>
            </w:r>
            <w:proofErr w:type="spellStart"/>
            <w:proofErr w:type="gramStart"/>
            <w:r w:rsidRPr="00625E28">
              <w:rPr>
                <w:rFonts w:ascii="Times New Roman" w:hAnsi="Times New Roman" w:cs="Times New Roman"/>
                <w:sz w:val="28"/>
                <w:szCs w:val="28"/>
              </w:rPr>
              <w:t>п</w:t>
            </w:r>
            <w:proofErr w:type="spellEnd"/>
            <w:proofErr w:type="gramEnd"/>
            <w:r w:rsidRPr="00625E28">
              <w:rPr>
                <w:rFonts w:ascii="Times New Roman" w:hAnsi="Times New Roman" w:cs="Times New Roman"/>
                <w:sz w:val="28"/>
                <w:szCs w:val="28"/>
              </w:rPr>
              <w:t>/</w:t>
            </w:r>
            <w:proofErr w:type="spellStart"/>
            <w:r w:rsidRPr="00625E28">
              <w:rPr>
                <w:rFonts w:ascii="Times New Roman" w:hAnsi="Times New Roman" w:cs="Times New Roman"/>
                <w:sz w:val="28"/>
                <w:szCs w:val="28"/>
              </w:rPr>
              <w:t>п</w:t>
            </w:r>
            <w:proofErr w:type="spellEnd"/>
          </w:p>
        </w:tc>
        <w:tc>
          <w:tcPr>
            <w:tcW w:w="3599"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Показатели</w:t>
            </w:r>
          </w:p>
        </w:tc>
        <w:tc>
          <w:tcPr>
            <w:tcW w:w="992"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 xml:space="preserve">Ед. </w:t>
            </w:r>
            <w:proofErr w:type="spellStart"/>
            <w:r w:rsidRPr="00625E28">
              <w:rPr>
                <w:rFonts w:ascii="Times New Roman" w:hAnsi="Times New Roman" w:cs="Times New Roman"/>
                <w:sz w:val="28"/>
                <w:szCs w:val="28"/>
              </w:rPr>
              <w:t>изм</w:t>
            </w:r>
            <w:proofErr w:type="spellEnd"/>
            <w:r w:rsidRPr="00625E28">
              <w:rPr>
                <w:rFonts w:ascii="Times New Roman" w:hAnsi="Times New Roman" w:cs="Times New Roman"/>
                <w:sz w:val="28"/>
                <w:szCs w:val="28"/>
              </w:rPr>
              <w:t>.</w:t>
            </w:r>
          </w:p>
        </w:tc>
        <w:tc>
          <w:tcPr>
            <w:tcW w:w="4678" w:type="dxa"/>
            <w:gridSpan w:val="4"/>
            <w:tcBorders>
              <w:top w:val="single" w:sz="1" w:space="0" w:color="000000"/>
              <w:left w:val="single" w:sz="1" w:space="0" w:color="000000"/>
              <w:bottom w:val="single" w:sz="1" w:space="0" w:color="000000"/>
              <w:right w:val="single" w:sz="1" w:space="0" w:color="000000"/>
            </w:tcBorders>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Годы</w:t>
            </w:r>
          </w:p>
        </w:tc>
      </w:tr>
      <w:tr w:rsidR="00625E28" w:rsidRPr="00625E28" w:rsidTr="00A24223">
        <w:tc>
          <w:tcPr>
            <w:tcW w:w="654"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ind w:firstLine="540"/>
              <w:jc w:val="both"/>
              <w:rPr>
                <w:rFonts w:ascii="Times New Roman" w:hAnsi="Times New Roman" w:cs="Times New Roman"/>
                <w:sz w:val="28"/>
                <w:szCs w:val="28"/>
              </w:rPr>
            </w:pPr>
          </w:p>
        </w:tc>
        <w:tc>
          <w:tcPr>
            <w:tcW w:w="3599"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ind w:firstLine="540"/>
              <w:jc w:val="both"/>
              <w:rPr>
                <w:rFonts w:ascii="Times New Roman" w:hAnsi="Times New Roman" w:cs="Times New Roman"/>
                <w:sz w:val="28"/>
                <w:szCs w:val="28"/>
              </w:rPr>
            </w:pPr>
          </w:p>
        </w:tc>
        <w:tc>
          <w:tcPr>
            <w:tcW w:w="992"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ind w:firstLine="540"/>
              <w:jc w:val="both"/>
              <w:rPr>
                <w:rFonts w:ascii="Times New Roman" w:hAnsi="Times New Roman" w:cs="Times New Roman"/>
                <w:sz w:val="28"/>
                <w:szCs w:val="28"/>
              </w:rPr>
            </w:pPr>
          </w:p>
        </w:tc>
        <w:tc>
          <w:tcPr>
            <w:tcW w:w="992" w:type="dxa"/>
            <w:tcBorders>
              <w:top w:val="single" w:sz="1" w:space="0" w:color="000000"/>
              <w:left w:val="single" w:sz="1" w:space="0" w:color="000000"/>
              <w:bottom w:val="single" w:sz="1" w:space="0" w:color="000000"/>
              <w:right w:val="single" w:sz="1" w:space="0" w:color="000000"/>
            </w:tcBorders>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2017</w:t>
            </w:r>
          </w:p>
        </w:tc>
        <w:tc>
          <w:tcPr>
            <w:tcW w:w="1134"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2018</w:t>
            </w:r>
          </w:p>
        </w:tc>
        <w:tc>
          <w:tcPr>
            <w:tcW w:w="1276"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2019</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2020</w:t>
            </w:r>
          </w:p>
        </w:tc>
      </w:tr>
      <w:tr w:rsidR="00625E28" w:rsidRPr="00625E28" w:rsidTr="00A24223">
        <w:tc>
          <w:tcPr>
            <w:tcW w:w="654"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1.</w:t>
            </w:r>
          </w:p>
        </w:tc>
        <w:tc>
          <w:tcPr>
            <w:tcW w:w="3599"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Количество ДТП</w:t>
            </w:r>
          </w:p>
        </w:tc>
        <w:tc>
          <w:tcPr>
            <w:tcW w:w="992"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сл.</w:t>
            </w:r>
          </w:p>
        </w:tc>
        <w:tc>
          <w:tcPr>
            <w:tcW w:w="992" w:type="dxa"/>
            <w:tcBorders>
              <w:top w:val="single" w:sz="1" w:space="0" w:color="000000"/>
              <w:left w:val="single" w:sz="1" w:space="0" w:color="000000"/>
              <w:bottom w:val="single" w:sz="1" w:space="0" w:color="000000"/>
              <w:right w:val="single" w:sz="1" w:space="0" w:color="000000"/>
            </w:tcBorders>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82</w:t>
            </w:r>
          </w:p>
        </w:tc>
        <w:tc>
          <w:tcPr>
            <w:tcW w:w="1134"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79</w:t>
            </w:r>
          </w:p>
        </w:tc>
        <w:tc>
          <w:tcPr>
            <w:tcW w:w="1276"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76</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72</w:t>
            </w:r>
          </w:p>
        </w:tc>
      </w:tr>
      <w:tr w:rsidR="00625E28" w:rsidRPr="00625E28" w:rsidTr="00A24223">
        <w:tc>
          <w:tcPr>
            <w:tcW w:w="654"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2.</w:t>
            </w:r>
          </w:p>
        </w:tc>
        <w:tc>
          <w:tcPr>
            <w:tcW w:w="3599"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rPr>
                <w:rFonts w:ascii="Times New Roman" w:hAnsi="Times New Roman" w:cs="Times New Roman"/>
                <w:sz w:val="28"/>
                <w:szCs w:val="28"/>
              </w:rPr>
            </w:pPr>
            <w:r w:rsidRPr="00625E28">
              <w:rPr>
                <w:rFonts w:ascii="Times New Roman" w:hAnsi="Times New Roman" w:cs="Times New Roman"/>
                <w:sz w:val="28"/>
                <w:szCs w:val="28"/>
              </w:rPr>
              <w:t>Количество пострадавших в  ДТП</w:t>
            </w:r>
          </w:p>
        </w:tc>
        <w:tc>
          <w:tcPr>
            <w:tcW w:w="992"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чел.</w:t>
            </w:r>
          </w:p>
        </w:tc>
        <w:tc>
          <w:tcPr>
            <w:tcW w:w="992" w:type="dxa"/>
            <w:tcBorders>
              <w:top w:val="single" w:sz="1" w:space="0" w:color="000000"/>
              <w:left w:val="single" w:sz="1" w:space="0" w:color="000000"/>
              <w:bottom w:val="single" w:sz="1" w:space="0" w:color="000000"/>
              <w:right w:val="single" w:sz="1" w:space="0" w:color="000000"/>
            </w:tcBorders>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104</w:t>
            </w:r>
          </w:p>
        </w:tc>
        <w:tc>
          <w:tcPr>
            <w:tcW w:w="1134"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101</w:t>
            </w:r>
          </w:p>
        </w:tc>
        <w:tc>
          <w:tcPr>
            <w:tcW w:w="1276" w:type="dxa"/>
            <w:tcBorders>
              <w:top w:val="single" w:sz="1" w:space="0" w:color="000000"/>
              <w:left w:val="single" w:sz="1" w:space="0" w:color="000000"/>
              <w:bottom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98</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625E28" w:rsidRPr="00625E28" w:rsidRDefault="00625E28" w:rsidP="00A24223">
            <w:pPr>
              <w:pStyle w:val="ConsPlusNormal0"/>
              <w:snapToGrid w:val="0"/>
              <w:jc w:val="center"/>
              <w:rPr>
                <w:rFonts w:ascii="Times New Roman" w:hAnsi="Times New Roman" w:cs="Times New Roman"/>
                <w:sz w:val="28"/>
                <w:szCs w:val="28"/>
              </w:rPr>
            </w:pPr>
            <w:r w:rsidRPr="00625E28">
              <w:rPr>
                <w:rFonts w:ascii="Times New Roman" w:hAnsi="Times New Roman" w:cs="Times New Roman"/>
                <w:sz w:val="28"/>
                <w:szCs w:val="28"/>
              </w:rPr>
              <w:t>94</w:t>
            </w:r>
          </w:p>
        </w:tc>
      </w:tr>
    </w:tbl>
    <w:p w:rsidR="00625E28" w:rsidRPr="00625E28" w:rsidRDefault="00625E28" w:rsidP="00625E28">
      <w:pPr>
        <w:pStyle w:val="ConsPlusNormal0"/>
        <w:jc w:val="center"/>
        <w:rPr>
          <w:rFonts w:ascii="Times New Roman" w:hAnsi="Times New Roman" w:cs="Times New Roman"/>
        </w:rPr>
      </w:pPr>
    </w:p>
    <w:p w:rsidR="00625E28" w:rsidRPr="00625E28" w:rsidRDefault="00625E28" w:rsidP="00625E28">
      <w:pPr>
        <w:pStyle w:val="ConsPlusNormal0"/>
        <w:jc w:val="center"/>
        <w:rPr>
          <w:rFonts w:ascii="Times New Roman" w:hAnsi="Times New Roman" w:cs="Times New Roman"/>
          <w:b/>
          <w:sz w:val="28"/>
          <w:szCs w:val="28"/>
        </w:rPr>
      </w:pPr>
      <w:r w:rsidRPr="00625E28">
        <w:rPr>
          <w:rFonts w:ascii="Times New Roman" w:hAnsi="Times New Roman" w:cs="Times New Roman"/>
          <w:b/>
          <w:sz w:val="28"/>
          <w:szCs w:val="28"/>
        </w:rPr>
        <w:lastRenderedPageBreak/>
        <w:t>8. Ожидаемые конечные результаты</w:t>
      </w:r>
    </w:p>
    <w:p w:rsidR="00625E28" w:rsidRPr="00625E28" w:rsidRDefault="00625E28" w:rsidP="00625E28">
      <w:pPr>
        <w:pStyle w:val="ConsPlusNormal0"/>
        <w:jc w:val="center"/>
        <w:rPr>
          <w:rFonts w:ascii="Times New Roman" w:hAnsi="Times New Roman" w:cs="Times New Roman"/>
          <w:b/>
          <w:sz w:val="28"/>
          <w:szCs w:val="28"/>
        </w:rPr>
      </w:pPr>
    </w:p>
    <w:p w:rsidR="00625E28" w:rsidRPr="00625E28" w:rsidRDefault="00625E28" w:rsidP="00625E28">
      <w:pPr>
        <w:pStyle w:val="ConsPlusNormal"/>
        <w:jc w:val="both"/>
        <w:rPr>
          <w:rFonts w:ascii="Times New Roman" w:hAnsi="Times New Roman" w:cs="Times New Roman"/>
          <w:sz w:val="28"/>
          <w:szCs w:val="28"/>
        </w:rPr>
      </w:pPr>
      <w:r w:rsidRPr="00625E28">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625E28" w:rsidRPr="00625E28" w:rsidRDefault="00625E28" w:rsidP="00625E28">
      <w:pPr>
        <w:pStyle w:val="ConsPlusNormal"/>
        <w:jc w:val="both"/>
        <w:rPr>
          <w:rFonts w:ascii="Times New Roman" w:hAnsi="Times New Roman" w:cs="Times New Roman"/>
          <w:sz w:val="28"/>
          <w:szCs w:val="28"/>
        </w:rPr>
      </w:pPr>
      <w:r w:rsidRPr="00625E28">
        <w:rPr>
          <w:rFonts w:ascii="Times New Roman" w:hAnsi="Times New Roman" w:cs="Times New Roman"/>
          <w:sz w:val="28"/>
          <w:szCs w:val="28"/>
        </w:rPr>
        <w:t>По результатам исполнения Подпрограммы предполагается:</w:t>
      </w:r>
    </w:p>
    <w:p w:rsidR="00625E28" w:rsidRPr="00625E28" w:rsidRDefault="00625E28" w:rsidP="00625E28">
      <w:pPr>
        <w:pStyle w:val="ConsPlusNormal"/>
        <w:jc w:val="both"/>
        <w:rPr>
          <w:rFonts w:ascii="Times New Roman" w:hAnsi="Times New Roman" w:cs="Times New Roman"/>
          <w:sz w:val="28"/>
          <w:szCs w:val="28"/>
        </w:rPr>
      </w:pPr>
      <w:r w:rsidRPr="00625E28">
        <w:rPr>
          <w:rFonts w:ascii="Times New Roman" w:hAnsi="Times New Roman" w:cs="Times New Roman"/>
          <w:sz w:val="28"/>
          <w:szCs w:val="28"/>
        </w:rPr>
        <w:t>- повышение комфортности проживания граждан на территории Черниговского муниципального района;</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 xml:space="preserve"> - обеспечение безопасных условий движения по дорогам и улицам района; </w:t>
      </w:r>
    </w:p>
    <w:p w:rsidR="00625E28" w:rsidRPr="00625E28" w:rsidRDefault="00625E28" w:rsidP="00625E28">
      <w:pPr>
        <w:pStyle w:val="ConsPlusNormal0"/>
        <w:ind w:firstLine="540"/>
        <w:jc w:val="both"/>
        <w:rPr>
          <w:rFonts w:ascii="Times New Roman" w:hAnsi="Times New Roman" w:cs="Times New Roman"/>
          <w:sz w:val="28"/>
          <w:szCs w:val="28"/>
        </w:rPr>
      </w:pPr>
      <w:r w:rsidRPr="00625E28">
        <w:rPr>
          <w:rFonts w:ascii="Times New Roman" w:hAnsi="Times New Roman" w:cs="Times New Roman"/>
          <w:sz w:val="28"/>
          <w:szCs w:val="28"/>
        </w:rPr>
        <w:t>-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625E28" w:rsidRPr="00625E28" w:rsidRDefault="00625E28" w:rsidP="00625E28">
      <w:pPr>
        <w:pStyle w:val="ConsPlusNormal"/>
        <w:spacing w:line="360" w:lineRule="auto"/>
        <w:ind w:left="37" w:firstLine="672"/>
        <w:jc w:val="both"/>
        <w:rPr>
          <w:rFonts w:ascii="Times New Roman" w:hAnsi="Times New Roman" w:cs="Times New Roman"/>
        </w:rPr>
      </w:pPr>
    </w:p>
    <w:p w:rsidR="00625E28" w:rsidRPr="00625E28" w:rsidRDefault="00625E28" w:rsidP="00625E28">
      <w:pPr>
        <w:pStyle w:val="ConsPlusNormal0"/>
        <w:jc w:val="both"/>
        <w:rPr>
          <w:rFonts w:ascii="Times New Roman" w:hAnsi="Times New Roman" w:cs="Times New Roman"/>
          <w:b/>
          <w:sz w:val="28"/>
          <w:szCs w:val="28"/>
        </w:rPr>
      </w:pPr>
    </w:p>
    <w:p w:rsidR="00625E28" w:rsidRPr="00625E28" w:rsidRDefault="00625E28">
      <w:pPr>
        <w:rPr>
          <w:rFonts w:ascii="Times New Roman" w:hAnsi="Times New Roman" w:cs="Times New Roman"/>
        </w:rPr>
      </w:pPr>
    </w:p>
    <w:sectPr w:rsidR="00625E28" w:rsidRPr="00625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_Timer">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BA" w:rsidRDefault="00625E28" w:rsidP="00D70297">
    <w:pPr>
      <w:pStyle w:val="a8"/>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28" w:rsidRDefault="00625E28" w:rsidP="002C0D29">
    <w:pPr>
      <w:pStyle w:val="a8"/>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28" w:rsidRDefault="00625E28">
    <w:pPr>
      <w:pStyle w:val="a8"/>
    </w:pPr>
  </w:p>
  <w:p w:rsidR="00625E28" w:rsidRDefault="00625E28" w:rsidP="00A74CB2">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5">
    <w:nsid w:val="00000006"/>
    <w:multiLevelType w:val="singleLevel"/>
    <w:tmpl w:val="00000006"/>
    <w:name w:val="WW8Num6"/>
    <w:lvl w:ilvl="0">
      <w:start w:val="5"/>
      <w:numFmt w:val="decimal"/>
      <w:lvlText w:val="%1."/>
      <w:lvlJc w:val="left"/>
      <w:pPr>
        <w:tabs>
          <w:tab w:val="num" w:pos="0"/>
        </w:tabs>
        <w:ind w:left="2880" w:hanging="360"/>
      </w:pPr>
      <w:rPr>
        <w:rFonts w:ascii="Times New Roman" w:eastAsia="Times New Roman" w:hAnsi="Times New Roman"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7">
    <w:nsid w:val="5C212413"/>
    <w:multiLevelType w:val="hybridMultilevel"/>
    <w:tmpl w:val="1756BB2A"/>
    <w:lvl w:ilvl="0" w:tplc="5E52D998">
      <w:start w:val="1"/>
      <w:numFmt w:val="decimal"/>
      <w:lvlText w:val="%1."/>
      <w:lvlJc w:val="left"/>
      <w:pPr>
        <w:ind w:left="1220" w:hanging="360"/>
      </w:pPr>
      <w:rPr>
        <w:rFonts w:cs="Times New Roman"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318"/>
    <w:rsid w:val="00625E28"/>
    <w:rsid w:val="00657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318"/>
    <w:pPr>
      <w:keepNext/>
      <w:numPr>
        <w:numId w:val="1"/>
      </w:numPr>
      <w:suppressAutoHyphens/>
      <w:spacing w:after="0" w:line="240" w:lineRule="auto"/>
      <w:jc w:val="center"/>
      <w:outlineLvl w:val="0"/>
    </w:pPr>
    <w:rPr>
      <w:rFonts w:ascii="a_Timer" w:eastAsia="Times New Roman" w:hAnsi="a_Timer" w:cs="a_Timer"/>
      <w:sz w:val="36"/>
      <w:szCs w:val="20"/>
      <w:lang w:eastAsia="ar-SA"/>
    </w:rPr>
  </w:style>
  <w:style w:type="paragraph" w:styleId="3">
    <w:name w:val="heading 3"/>
    <w:basedOn w:val="a"/>
    <w:next w:val="a"/>
    <w:link w:val="30"/>
    <w:uiPriority w:val="9"/>
    <w:semiHidden/>
    <w:unhideWhenUsed/>
    <w:qFormat/>
    <w:rsid w:val="00625E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318"/>
    <w:rPr>
      <w:rFonts w:ascii="a_Timer" w:eastAsia="Times New Roman" w:hAnsi="a_Timer" w:cs="a_Timer"/>
      <w:sz w:val="36"/>
      <w:szCs w:val="20"/>
      <w:lang w:eastAsia="ar-SA"/>
    </w:rPr>
  </w:style>
  <w:style w:type="paragraph" w:customStyle="1" w:styleId="21">
    <w:name w:val="Основной текст 21"/>
    <w:basedOn w:val="a"/>
    <w:rsid w:val="00657318"/>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31"/>
    <w:basedOn w:val="a"/>
    <w:rsid w:val="00657318"/>
    <w:pPr>
      <w:suppressAutoHyphens/>
      <w:spacing w:after="0" w:line="240" w:lineRule="auto"/>
    </w:pPr>
    <w:rPr>
      <w:rFonts w:ascii="Times New Roman" w:eastAsia="Times New Roman" w:hAnsi="Times New Roman" w:cs="Times New Roman"/>
      <w:sz w:val="26"/>
      <w:szCs w:val="20"/>
      <w:lang w:eastAsia="ar-SA"/>
    </w:rPr>
  </w:style>
  <w:style w:type="paragraph" w:styleId="a3">
    <w:name w:val="Balloon Text"/>
    <w:basedOn w:val="a"/>
    <w:link w:val="a4"/>
    <w:uiPriority w:val="99"/>
    <w:semiHidden/>
    <w:unhideWhenUsed/>
    <w:rsid w:val="006573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318"/>
    <w:rPr>
      <w:rFonts w:ascii="Tahoma" w:hAnsi="Tahoma" w:cs="Tahoma"/>
      <w:sz w:val="16"/>
      <w:szCs w:val="16"/>
    </w:rPr>
  </w:style>
  <w:style w:type="character" w:customStyle="1" w:styleId="30">
    <w:name w:val="Заголовок 3 Знак"/>
    <w:basedOn w:val="a0"/>
    <w:link w:val="3"/>
    <w:uiPriority w:val="9"/>
    <w:semiHidden/>
    <w:rsid w:val="00625E28"/>
    <w:rPr>
      <w:rFonts w:asciiTheme="majorHAnsi" w:eastAsiaTheme="majorEastAsia" w:hAnsiTheme="majorHAnsi" w:cstheme="majorBidi"/>
      <w:b/>
      <w:bCs/>
      <w:color w:val="4F81BD" w:themeColor="accent1"/>
    </w:rPr>
  </w:style>
  <w:style w:type="character" w:styleId="a5">
    <w:name w:val="Hyperlink"/>
    <w:rsid w:val="00625E28"/>
    <w:rPr>
      <w:color w:val="000080"/>
      <w:u w:val="single"/>
      <w:lang/>
    </w:rPr>
  </w:style>
  <w:style w:type="paragraph" w:styleId="a6">
    <w:name w:val="Body Text"/>
    <w:basedOn w:val="a"/>
    <w:link w:val="a7"/>
    <w:rsid w:val="00625E28"/>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25E28"/>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625E28"/>
    <w:pPr>
      <w:suppressAutoHyphens/>
      <w:spacing w:before="120" w:after="0" w:line="300" w:lineRule="auto"/>
      <w:ind w:firstLine="709"/>
      <w:jc w:val="both"/>
    </w:pPr>
    <w:rPr>
      <w:rFonts w:ascii="Times New Roman" w:eastAsia="Times New Roman" w:hAnsi="Times New Roman" w:cs="Times New Roman"/>
      <w:sz w:val="24"/>
      <w:szCs w:val="20"/>
      <w:lang w:eastAsia="ar-SA"/>
    </w:rPr>
  </w:style>
  <w:style w:type="paragraph" w:customStyle="1" w:styleId="ConsPlusNormal">
    <w:name w:val="ConsPlusNormal"/>
    <w:rsid w:val="00625E28"/>
    <w:pPr>
      <w:suppressAutoHyphens/>
      <w:snapToGrid w:val="0"/>
      <w:spacing w:after="0" w:line="240" w:lineRule="auto"/>
      <w:ind w:firstLine="720"/>
    </w:pPr>
    <w:rPr>
      <w:rFonts w:ascii="Arial" w:eastAsia="Arial" w:hAnsi="Arial" w:cs="Arial"/>
      <w:sz w:val="20"/>
      <w:szCs w:val="20"/>
      <w:lang w:eastAsia="ar-SA"/>
    </w:rPr>
  </w:style>
  <w:style w:type="paragraph" w:customStyle="1" w:styleId="ConsNormal">
    <w:name w:val="ConsNormal"/>
    <w:rsid w:val="00625E2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625E28"/>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8">
    <w:name w:val="header"/>
    <w:basedOn w:val="a"/>
    <w:link w:val="a9"/>
    <w:uiPriority w:val="99"/>
    <w:rsid w:val="00625E2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rsid w:val="00625E28"/>
    <w:rPr>
      <w:rFonts w:ascii="Times New Roman" w:eastAsia="Times New Roman" w:hAnsi="Times New Roman" w:cs="Times New Roman"/>
      <w:sz w:val="24"/>
      <w:szCs w:val="24"/>
      <w:lang w:eastAsia="ar-SA"/>
    </w:rPr>
  </w:style>
  <w:style w:type="paragraph" w:customStyle="1" w:styleId="aa">
    <w:name w:val="Содержимое таблицы"/>
    <w:basedOn w:val="a"/>
    <w:rsid w:val="00625E2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List Paragraph"/>
    <w:basedOn w:val="a"/>
    <w:qFormat/>
    <w:rsid w:val="00625E2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rsid w:val="00625E28"/>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0">
    <w:name w:val="  ConsPlusNormal"/>
    <w:rsid w:val="00625E28"/>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Title">
    <w:name w:val="  ConsPlusTitle"/>
    <w:next w:val="ConsPlusNormal0"/>
    <w:rsid w:val="00625E28"/>
    <w:pPr>
      <w:widowControl w:val="0"/>
      <w:suppressAutoHyphens/>
      <w:autoSpaceDE w:val="0"/>
      <w:spacing w:after="0" w:line="240" w:lineRule="auto"/>
    </w:pPr>
    <w:rPr>
      <w:rFonts w:ascii="Arial" w:eastAsia="Arial" w:hAnsi="Arial" w:cs="Arial"/>
      <w:b/>
      <w:bCs/>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8091</Words>
  <Characters>46123</Characters>
  <Application>Microsoft Office Word</Application>
  <DocSecurity>0</DocSecurity>
  <Lines>384</Lines>
  <Paragraphs>108</Paragraphs>
  <ScaleCrop>false</ScaleCrop>
  <Company>communal-05</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3</cp:revision>
  <dcterms:created xsi:type="dcterms:W3CDTF">2018-07-02T22:42:00Z</dcterms:created>
  <dcterms:modified xsi:type="dcterms:W3CDTF">2018-07-02T22:53:00Z</dcterms:modified>
</cp:coreProperties>
</file>