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9142"/>
      </w:tblGrid>
      <w:tr w:rsidR="0028125F" w:rsidRPr="00737118" w:rsidTr="0028125F">
        <w:tc>
          <w:tcPr>
            <w:tcW w:w="9142" w:type="dxa"/>
            <w:shd w:val="clear" w:color="auto" w:fill="auto"/>
          </w:tcPr>
          <w:p w:rsidR="0028125F" w:rsidRPr="00737118" w:rsidRDefault="0028125F" w:rsidP="0028125F">
            <w:pPr>
              <w:snapToGrid w:val="0"/>
              <w:ind w:right="-108"/>
              <w:jc w:val="center"/>
              <w:rPr>
                <w:b/>
                <w:sz w:val="18"/>
                <w:lang w:eastAsia="ar-SA"/>
              </w:rPr>
            </w:pPr>
            <w:r w:rsidRPr="00737118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541020" cy="601980"/>
                  <wp:effectExtent l="0" t="0" r="0" b="7620"/>
                  <wp:docPr id="1" name="Рисунок 1" descr="Описание: C:\Users\user\Pictures\Coat_of_Arms_of_Chernigovsky_rayon_(Primorsky_kray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Pictures\Coat_of_Arms_of_Chernigovsky_rayon_(Primorsky_kray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25F" w:rsidRPr="00737118" w:rsidRDefault="0028125F" w:rsidP="0028125F">
            <w:pPr>
              <w:jc w:val="center"/>
              <w:rPr>
                <w:b/>
                <w:sz w:val="18"/>
                <w:lang w:eastAsia="ar-SA"/>
              </w:rPr>
            </w:pPr>
          </w:p>
        </w:tc>
      </w:tr>
    </w:tbl>
    <w:p w:rsidR="0028125F" w:rsidRPr="00737118" w:rsidRDefault="0028125F" w:rsidP="0028125F">
      <w:pPr>
        <w:jc w:val="center"/>
        <w:rPr>
          <w:b/>
          <w:bCs/>
          <w:sz w:val="36"/>
          <w:lang w:eastAsia="ar-SA"/>
        </w:rPr>
      </w:pPr>
      <w:r w:rsidRPr="00737118">
        <w:rPr>
          <w:b/>
          <w:bCs/>
          <w:sz w:val="36"/>
          <w:lang w:eastAsia="ar-SA"/>
        </w:rPr>
        <w:t xml:space="preserve">Администрация Черниговского муниципального округа </w:t>
      </w:r>
    </w:p>
    <w:p w:rsidR="0028125F" w:rsidRPr="00737118" w:rsidRDefault="0028125F" w:rsidP="0028125F">
      <w:pPr>
        <w:rPr>
          <w:sz w:val="20"/>
          <w:lang w:eastAsia="ar-SA"/>
        </w:rPr>
      </w:pPr>
    </w:p>
    <w:p w:rsidR="0028125F" w:rsidRPr="00737118" w:rsidRDefault="0028125F" w:rsidP="000F5129">
      <w:pPr>
        <w:keepNext/>
        <w:numPr>
          <w:ilvl w:val="3"/>
          <w:numId w:val="0"/>
        </w:numPr>
        <w:tabs>
          <w:tab w:val="num" w:pos="0"/>
        </w:tabs>
        <w:ind w:left="864" w:hanging="864"/>
        <w:jc w:val="center"/>
        <w:outlineLvl w:val="3"/>
        <w:rPr>
          <w:b/>
          <w:sz w:val="36"/>
          <w:szCs w:val="36"/>
          <w:lang w:eastAsia="ar-SA"/>
        </w:rPr>
      </w:pPr>
      <w:r w:rsidRPr="00737118">
        <w:rPr>
          <w:b/>
          <w:sz w:val="36"/>
          <w:szCs w:val="36"/>
          <w:lang w:eastAsia="ar-SA"/>
        </w:rPr>
        <w:t>ПОСТАНОВЛЕНИЕ</w:t>
      </w:r>
    </w:p>
    <w:p w:rsidR="0028125F" w:rsidRPr="00737118" w:rsidRDefault="0028125F" w:rsidP="0028125F">
      <w:pPr>
        <w:rPr>
          <w:sz w:val="20"/>
          <w:lang w:eastAsia="ar-SA"/>
        </w:rPr>
      </w:pPr>
    </w:p>
    <w:p w:rsidR="0028125F" w:rsidRPr="00737118" w:rsidRDefault="0028125F" w:rsidP="0028125F">
      <w:pPr>
        <w:rPr>
          <w:sz w:val="20"/>
          <w:lang w:eastAsia="ar-SA"/>
        </w:rPr>
      </w:pPr>
    </w:p>
    <w:p w:rsidR="0028125F" w:rsidRPr="00737118" w:rsidRDefault="0028125F" w:rsidP="0028125F">
      <w:pPr>
        <w:jc w:val="both"/>
        <w:rPr>
          <w:b/>
          <w:bCs/>
          <w:szCs w:val="26"/>
          <w:lang w:eastAsia="ar-SA"/>
        </w:rPr>
      </w:pPr>
      <w:r>
        <w:rPr>
          <w:b/>
          <w:szCs w:val="26"/>
          <w:lang w:eastAsia="ar-SA"/>
        </w:rPr>
        <w:t>18 марта</w:t>
      </w:r>
      <w:r w:rsidRPr="00737118">
        <w:rPr>
          <w:b/>
          <w:szCs w:val="26"/>
          <w:lang w:eastAsia="ar-SA"/>
        </w:rPr>
        <w:t xml:space="preserve"> 2024 года               </w:t>
      </w:r>
      <w:r w:rsidR="000F5129">
        <w:rPr>
          <w:b/>
          <w:szCs w:val="26"/>
          <w:lang w:eastAsia="ar-SA"/>
        </w:rPr>
        <w:t xml:space="preserve">          </w:t>
      </w:r>
      <w:proofErr w:type="gramStart"/>
      <w:r w:rsidRPr="00737118">
        <w:rPr>
          <w:b/>
          <w:szCs w:val="26"/>
          <w:lang w:eastAsia="ar-SA"/>
        </w:rPr>
        <w:t>с</w:t>
      </w:r>
      <w:proofErr w:type="gramEnd"/>
      <w:r w:rsidRPr="00737118">
        <w:rPr>
          <w:b/>
          <w:szCs w:val="26"/>
          <w:lang w:eastAsia="ar-SA"/>
        </w:rPr>
        <w:t xml:space="preserve">. Черниговка                      </w:t>
      </w:r>
      <w:r w:rsidR="000F5129">
        <w:rPr>
          <w:b/>
          <w:szCs w:val="26"/>
          <w:lang w:eastAsia="ar-SA"/>
        </w:rPr>
        <w:t xml:space="preserve">         </w:t>
      </w:r>
      <w:r w:rsidRPr="00737118">
        <w:rPr>
          <w:b/>
          <w:szCs w:val="26"/>
          <w:lang w:eastAsia="ar-SA"/>
        </w:rPr>
        <w:t xml:space="preserve">           </w:t>
      </w:r>
      <w:r w:rsidRPr="00737118">
        <w:rPr>
          <w:b/>
          <w:bCs/>
          <w:szCs w:val="26"/>
          <w:lang w:eastAsia="ar-SA"/>
        </w:rPr>
        <w:t xml:space="preserve">№ </w:t>
      </w:r>
      <w:r>
        <w:rPr>
          <w:b/>
          <w:bCs/>
          <w:szCs w:val="26"/>
          <w:lang w:eastAsia="ar-SA"/>
        </w:rPr>
        <w:t>258</w:t>
      </w:r>
      <w:r w:rsidRPr="00737118">
        <w:rPr>
          <w:b/>
          <w:bCs/>
          <w:szCs w:val="26"/>
          <w:lang w:eastAsia="ar-SA"/>
        </w:rPr>
        <w:t>-па</w:t>
      </w:r>
    </w:p>
    <w:p w:rsidR="0028125F" w:rsidRPr="00737118" w:rsidRDefault="0028125F" w:rsidP="0028125F">
      <w:pPr>
        <w:pStyle w:val="Con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28125F" w:rsidRPr="00A87926" w:rsidRDefault="0028125F" w:rsidP="0028125F">
      <w:pPr>
        <w:rPr>
          <w:szCs w:val="26"/>
        </w:rPr>
      </w:pPr>
      <w:r w:rsidRPr="00A87926">
        <w:rPr>
          <w:szCs w:val="26"/>
        </w:rPr>
        <w:t>Об утверждении дизайн - проект</w:t>
      </w:r>
      <w:r>
        <w:rPr>
          <w:szCs w:val="26"/>
        </w:rPr>
        <w:t>а</w:t>
      </w:r>
    </w:p>
    <w:p w:rsidR="0028125F" w:rsidRPr="00A87926" w:rsidRDefault="0028125F" w:rsidP="0028125F">
      <w:pPr>
        <w:rPr>
          <w:color w:val="000000"/>
          <w:szCs w:val="26"/>
        </w:rPr>
      </w:pPr>
      <w:r>
        <w:rPr>
          <w:szCs w:val="26"/>
        </w:rPr>
        <w:t>общественной территории детского отдыха «Радуга»</w:t>
      </w:r>
    </w:p>
    <w:p w:rsidR="0028125F" w:rsidRPr="0028125F" w:rsidRDefault="0028125F" w:rsidP="0028125F">
      <w:pPr>
        <w:rPr>
          <w:color w:val="000000"/>
          <w:szCs w:val="26"/>
        </w:rPr>
      </w:pPr>
      <w:r w:rsidRPr="0028125F">
        <w:rPr>
          <w:color w:val="000000"/>
          <w:szCs w:val="26"/>
        </w:rPr>
        <w:t xml:space="preserve">Черниговского муниципального округа </w:t>
      </w:r>
    </w:p>
    <w:p w:rsidR="0028125F" w:rsidRDefault="0028125F" w:rsidP="0028125F">
      <w:pPr>
        <w:rPr>
          <w:color w:val="000000"/>
          <w:sz w:val="28"/>
          <w:szCs w:val="28"/>
        </w:rPr>
      </w:pPr>
    </w:p>
    <w:p w:rsidR="0028125F" w:rsidRDefault="0028125F" w:rsidP="0028125F">
      <w:pPr>
        <w:ind w:firstLine="540"/>
        <w:jc w:val="both"/>
        <w:rPr>
          <w:color w:val="000000"/>
          <w:szCs w:val="26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Cs w:val="26"/>
        </w:rPr>
        <w:t xml:space="preserve">В целях реализации подпрограммы № 2 «Благоустройство территорий Черниговского муниципального округа Приморского края» на 2024-2030годы. муниципальной программы «Формирование современной городской среды Черниговского муниципального округа Приморского края» на 2024-2030 годы., в соответствии Федеральным законом от 06.10.2003 г. №131 – ФЗ «Об общих принципах организации местного самоуправления в Российской Федерации», Уставом Черниговского муниципального округа Приморского края, администрация Черниговского муниципального округа  </w:t>
      </w:r>
      <w:proofErr w:type="gramEnd"/>
    </w:p>
    <w:p w:rsidR="0028125F" w:rsidRDefault="0028125F" w:rsidP="0028125F">
      <w:pPr>
        <w:rPr>
          <w:color w:val="000000"/>
          <w:sz w:val="28"/>
          <w:szCs w:val="28"/>
        </w:rPr>
      </w:pPr>
    </w:p>
    <w:p w:rsidR="0028125F" w:rsidRDefault="0028125F" w:rsidP="0028125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28125F" w:rsidRDefault="0028125F" w:rsidP="0028125F">
      <w:pPr>
        <w:rPr>
          <w:color w:val="000000"/>
          <w:sz w:val="28"/>
          <w:szCs w:val="28"/>
        </w:rPr>
      </w:pPr>
    </w:p>
    <w:p w:rsidR="0028125F" w:rsidRDefault="0028125F" w:rsidP="0028125F">
      <w:pPr>
        <w:jc w:val="both"/>
        <w:rPr>
          <w:szCs w:val="26"/>
        </w:rPr>
      </w:pPr>
      <w:r>
        <w:rPr>
          <w:color w:val="000000"/>
          <w:sz w:val="28"/>
          <w:szCs w:val="28"/>
        </w:rPr>
        <w:tab/>
        <w:t>1.</w:t>
      </w:r>
      <w:r>
        <w:rPr>
          <w:szCs w:val="26"/>
        </w:rPr>
        <w:t>Утвердить дизайн – проект общественной территории детского отдыха «Радуга» по адресу: местоположение установлено относительно ориентира, расположенного за пределами участка. Ориентир жилой дом. Участок находится примерно в 105 м., по направлению на юг от ориентира. Почтовый адрес ориентира: Приморский край, Черниговский район, пгт. Сибирцево, ул. Рабочая, 12  (прилагается).</w:t>
      </w:r>
    </w:p>
    <w:p w:rsidR="000948FD" w:rsidRPr="000948FD" w:rsidRDefault="0028125F" w:rsidP="000948FD">
      <w:pPr>
        <w:jc w:val="both"/>
        <w:rPr>
          <w:szCs w:val="26"/>
        </w:rPr>
      </w:pPr>
      <w:r>
        <w:rPr>
          <w:szCs w:val="26"/>
        </w:rPr>
        <w:tab/>
        <w:t>2.</w:t>
      </w:r>
      <w:r w:rsidR="000948FD" w:rsidRPr="000948FD">
        <w:rPr>
          <w:szCs w:val="26"/>
        </w:rPr>
        <w:t>Настоящее постановление разместить на официальном сайте Черниговского муниципального округа chernigovka.gosuslugi.ru в сети  «Интернет».</w:t>
      </w:r>
    </w:p>
    <w:p w:rsidR="000948FD" w:rsidRPr="000948FD" w:rsidRDefault="000948FD" w:rsidP="000948FD">
      <w:pPr>
        <w:jc w:val="both"/>
        <w:rPr>
          <w:szCs w:val="26"/>
        </w:rPr>
      </w:pPr>
      <w:r>
        <w:rPr>
          <w:szCs w:val="26"/>
        </w:rPr>
        <w:tab/>
      </w:r>
      <w:r w:rsidRPr="000948FD">
        <w:rPr>
          <w:szCs w:val="26"/>
        </w:rPr>
        <w:t xml:space="preserve">3. Настоящее постановление вступает в силу со дня его официального </w:t>
      </w:r>
      <w:r w:rsidR="00080489">
        <w:rPr>
          <w:szCs w:val="26"/>
        </w:rPr>
        <w:t>принятия</w:t>
      </w:r>
      <w:r w:rsidRPr="000948FD">
        <w:rPr>
          <w:szCs w:val="26"/>
        </w:rPr>
        <w:t>.</w:t>
      </w:r>
    </w:p>
    <w:p w:rsidR="000948FD" w:rsidRDefault="000948FD" w:rsidP="000948FD">
      <w:pPr>
        <w:jc w:val="both"/>
        <w:rPr>
          <w:szCs w:val="26"/>
        </w:rPr>
      </w:pPr>
    </w:p>
    <w:p w:rsidR="000948FD" w:rsidRPr="000948FD" w:rsidRDefault="000948FD" w:rsidP="000948FD">
      <w:pPr>
        <w:jc w:val="both"/>
        <w:rPr>
          <w:szCs w:val="26"/>
        </w:rPr>
      </w:pPr>
    </w:p>
    <w:p w:rsidR="000948FD" w:rsidRPr="000948FD" w:rsidRDefault="000948FD" w:rsidP="000948FD">
      <w:pPr>
        <w:jc w:val="both"/>
        <w:rPr>
          <w:szCs w:val="26"/>
        </w:rPr>
      </w:pPr>
    </w:p>
    <w:p w:rsidR="000948FD" w:rsidRPr="000948FD" w:rsidRDefault="000948FD" w:rsidP="000948FD">
      <w:pPr>
        <w:jc w:val="both"/>
        <w:rPr>
          <w:szCs w:val="26"/>
        </w:rPr>
      </w:pPr>
      <w:r w:rsidRPr="000948FD">
        <w:rPr>
          <w:szCs w:val="26"/>
        </w:rPr>
        <w:t>Глава администрации</w:t>
      </w:r>
    </w:p>
    <w:p w:rsidR="000948FD" w:rsidRPr="000948FD" w:rsidRDefault="000948FD" w:rsidP="000948FD">
      <w:pPr>
        <w:jc w:val="both"/>
        <w:rPr>
          <w:szCs w:val="26"/>
        </w:rPr>
      </w:pPr>
      <w:r w:rsidRPr="000948FD">
        <w:rPr>
          <w:szCs w:val="26"/>
        </w:rPr>
        <w:t xml:space="preserve">Черниговского района                                                                             К.В. </w:t>
      </w:r>
      <w:proofErr w:type="spellStart"/>
      <w:r w:rsidRPr="000948FD">
        <w:rPr>
          <w:szCs w:val="26"/>
        </w:rPr>
        <w:t>Хижинский</w:t>
      </w:r>
      <w:proofErr w:type="spellEnd"/>
    </w:p>
    <w:p w:rsidR="0028125F" w:rsidRDefault="0028125F" w:rsidP="0028125F">
      <w:pPr>
        <w:jc w:val="both"/>
        <w:rPr>
          <w:szCs w:val="26"/>
        </w:rPr>
      </w:pPr>
    </w:p>
    <w:p w:rsidR="0028125F" w:rsidRDefault="0028125F" w:rsidP="0028125F">
      <w:pPr>
        <w:jc w:val="both"/>
        <w:rPr>
          <w:szCs w:val="26"/>
        </w:rPr>
      </w:pPr>
      <w:r>
        <w:rPr>
          <w:szCs w:val="26"/>
        </w:rPr>
        <w:tab/>
      </w:r>
    </w:p>
    <w:p w:rsidR="000948FD" w:rsidRDefault="000948FD" w:rsidP="0028125F">
      <w:pPr>
        <w:jc w:val="both"/>
        <w:rPr>
          <w:szCs w:val="26"/>
        </w:rPr>
      </w:pPr>
    </w:p>
    <w:p w:rsidR="000948FD" w:rsidRDefault="000948FD" w:rsidP="0028125F">
      <w:pPr>
        <w:jc w:val="both"/>
        <w:rPr>
          <w:szCs w:val="26"/>
        </w:rPr>
      </w:pPr>
    </w:p>
    <w:p w:rsidR="006266F2" w:rsidRDefault="006266F2" w:rsidP="0028125F">
      <w:pPr>
        <w:jc w:val="both"/>
        <w:rPr>
          <w:szCs w:val="26"/>
        </w:rPr>
      </w:pPr>
    </w:p>
    <w:p w:rsidR="006266F2" w:rsidRDefault="006266F2" w:rsidP="0028125F">
      <w:pPr>
        <w:jc w:val="both"/>
        <w:rPr>
          <w:szCs w:val="26"/>
        </w:rPr>
      </w:pPr>
    </w:p>
    <w:p w:rsidR="006266F2" w:rsidRDefault="006266F2" w:rsidP="0028125F">
      <w:pPr>
        <w:jc w:val="both"/>
        <w:rPr>
          <w:szCs w:val="26"/>
        </w:rPr>
      </w:pPr>
    </w:p>
    <w:p w:rsidR="000948FD" w:rsidRDefault="000948FD" w:rsidP="0028125F">
      <w:pPr>
        <w:jc w:val="both"/>
        <w:rPr>
          <w:szCs w:val="26"/>
        </w:rPr>
      </w:pPr>
    </w:p>
    <w:p w:rsidR="000948FD" w:rsidRDefault="000948FD" w:rsidP="0028125F">
      <w:pPr>
        <w:jc w:val="both"/>
        <w:rPr>
          <w:szCs w:val="26"/>
        </w:rPr>
      </w:pPr>
    </w:p>
    <w:p w:rsidR="000948FD" w:rsidRPr="000948FD" w:rsidRDefault="000948FD" w:rsidP="000948FD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lastRenderedPageBreak/>
        <w:t>Приложение к постановлению администрации</w:t>
      </w:r>
    </w:p>
    <w:p w:rsidR="000948FD" w:rsidRPr="000948FD" w:rsidRDefault="000948FD" w:rsidP="000948FD">
      <w:pPr>
        <w:jc w:val="right"/>
        <w:rPr>
          <w:rFonts w:eastAsia="Calibri"/>
          <w:b/>
          <w:sz w:val="20"/>
          <w:lang w:eastAsia="en-US"/>
        </w:rPr>
      </w:pPr>
      <w:r>
        <w:rPr>
          <w:rFonts w:eastAsia="Calibri"/>
          <w:b/>
          <w:sz w:val="20"/>
          <w:lang w:eastAsia="en-US"/>
        </w:rPr>
        <w:t>Черниговского муниципального округа</w:t>
      </w:r>
    </w:p>
    <w:p w:rsidR="000948FD" w:rsidRPr="000948FD" w:rsidRDefault="000948FD" w:rsidP="000948FD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t xml:space="preserve">№ </w:t>
      </w:r>
      <w:r>
        <w:rPr>
          <w:rFonts w:eastAsia="Calibri"/>
          <w:b/>
          <w:sz w:val="20"/>
          <w:lang w:eastAsia="en-US"/>
        </w:rPr>
        <w:t>258-па</w:t>
      </w:r>
      <w:r w:rsidRPr="000948FD">
        <w:rPr>
          <w:rFonts w:eastAsia="Calibri"/>
          <w:b/>
          <w:sz w:val="20"/>
          <w:lang w:eastAsia="en-US"/>
        </w:rPr>
        <w:t xml:space="preserve"> от 1</w:t>
      </w:r>
      <w:r>
        <w:rPr>
          <w:rFonts w:eastAsia="Calibri"/>
          <w:b/>
          <w:sz w:val="20"/>
          <w:lang w:eastAsia="en-US"/>
        </w:rPr>
        <w:t>8</w:t>
      </w:r>
      <w:r w:rsidRPr="000948FD">
        <w:rPr>
          <w:rFonts w:eastAsia="Calibri"/>
          <w:b/>
          <w:sz w:val="20"/>
          <w:lang w:eastAsia="en-US"/>
        </w:rPr>
        <w:t>.03.202</w:t>
      </w:r>
      <w:r>
        <w:rPr>
          <w:rFonts w:eastAsia="Calibri"/>
          <w:b/>
          <w:sz w:val="20"/>
          <w:lang w:eastAsia="en-US"/>
        </w:rPr>
        <w:t>4</w:t>
      </w:r>
      <w:r w:rsidRPr="000948FD">
        <w:rPr>
          <w:rFonts w:eastAsia="Calibri"/>
          <w:b/>
          <w:sz w:val="20"/>
          <w:lang w:eastAsia="en-US"/>
        </w:rPr>
        <w:t>г.</w:t>
      </w: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0948FD">
        <w:rPr>
          <w:rFonts w:eastAsia="Calibri"/>
          <w:b/>
          <w:sz w:val="52"/>
          <w:szCs w:val="52"/>
          <w:lang w:eastAsia="en-US"/>
        </w:rPr>
        <w:t>ДИЗАЙН-ПРОЕКТ</w:t>
      </w:r>
    </w:p>
    <w:p w:rsidR="000948FD" w:rsidRPr="000948FD" w:rsidRDefault="000948FD" w:rsidP="000948FD">
      <w:pPr>
        <w:tabs>
          <w:tab w:val="center" w:pos="4819"/>
        </w:tabs>
        <w:jc w:val="center"/>
        <w:rPr>
          <w:b/>
          <w:sz w:val="44"/>
          <w:szCs w:val="44"/>
        </w:rPr>
      </w:pPr>
      <w:r w:rsidRPr="000948FD">
        <w:rPr>
          <w:b/>
          <w:sz w:val="44"/>
          <w:szCs w:val="44"/>
        </w:rPr>
        <w:t xml:space="preserve">Благоустройство общественной территории </w:t>
      </w:r>
      <w:r>
        <w:rPr>
          <w:b/>
          <w:sz w:val="44"/>
          <w:szCs w:val="44"/>
        </w:rPr>
        <w:t>детского отдыха «Радуга»</w:t>
      </w:r>
    </w:p>
    <w:p w:rsidR="000948FD" w:rsidRPr="000948FD" w:rsidRDefault="000948FD" w:rsidP="000948FD">
      <w:pPr>
        <w:tabs>
          <w:tab w:val="center" w:pos="4819"/>
        </w:tabs>
        <w:jc w:val="center"/>
        <w:rPr>
          <w:rFonts w:eastAsia="Calibri"/>
          <w:b/>
          <w:sz w:val="24"/>
          <w:szCs w:val="24"/>
          <w:lang w:eastAsia="en-US"/>
        </w:rPr>
      </w:pPr>
      <w:r w:rsidRPr="000948FD">
        <w:rPr>
          <w:b/>
          <w:sz w:val="32"/>
          <w:szCs w:val="32"/>
        </w:rPr>
        <w:t xml:space="preserve">    по адресу:  местоположение установлено относительно ориентира, расположенного за пределами участка. Ориентир жилой дом. Участ</w:t>
      </w:r>
      <w:r w:rsidR="000F5129">
        <w:rPr>
          <w:b/>
          <w:sz w:val="32"/>
          <w:szCs w:val="32"/>
        </w:rPr>
        <w:t xml:space="preserve">ок находится примерно в 105 м. </w:t>
      </w:r>
      <w:r w:rsidRPr="000948FD">
        <w:rPr>
          <w:b/>
          <w:sz w:val="32"/>
          <w:szCs w:val="32"/>
        </w:rPr>
        <w:t>по направлению на юг от ориентира. Почтовый адрес ориентира: Приморский край, Черниговский район, пгт. Сибирцево, ул. Рабочая, 12</w:t>
      </w:r>
      <w:r>
        <w:rPr>
          <w:b/>
          <w:sz w:val="32"/>
          <w:szCs w:val="32"/>
        </w:rPr>
        <w:t>.</w:t>
      </w: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0948FD" w:rsidRPr="003D0C72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0948FD">
        <w:rPr>
          <w:rFonts w:eastAsia="Calibri"/>
          <w:b/>
          <w:sz w:val="36"/>
          <w:szCs w:val="36"/>
          <w:lang w:eastAsia="en-US"/>
        </w:rPr>
        <w:t xml:space="preserve">Согласовано:                                                </w:t>
      </w:r>
      <w:r w:rsidRPr="003D0C72">
        <w:rPr>
          <w:b/>
          <w:bCs/>
          <w:sz w:val="24"/>
          <w:szCs w:val="24"/>
        </w:rPr>
        <w:t xml:space="preserve">Принято общественной муниципальной комиссией 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3D0C72">
        <w:rPr>
          <w:b/>
          <w:bCs/>
          <w:sz w:val="24"/>
          <w:szCs w:val="24"/>
        </w:rPr>
        <w:t xml:space="preserve">для работы в </w:t>
      </w:r>
      <w:r w:rsidR="000F5129">
        <w:rPr>
          <w:b/>
          <w:bCs/>
          <w:sz w:val="24"/>
          <w:szCs w:val="24"/>
        </w:rPr>
        <w:t>подпрограмме</w:t>
      </w:r>
      <w:r w:rsidRPr="004E4A88">
        <w:rPr>
          <w:b/>
          <w:bCs/>
          <w:sz w:val="24"/>
          <w:szCs w:val="24"/>
        </w:rPr>
        <w:t xml:space="preserve"> № 2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«Благоустройство территорий</w:t>
      </w:r>
      <w:r>
        <w:rPr>
          <w:b/>
          <w:bCs/>
          <w:sz w:val="24"/>
          <w:szCs w:val="24"/>
        </w:rPr>
        <w:t>Черниговского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муниципального округа Приморского края»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>на 20</w:t>
      </w:r>
      <w:r>
        <w:rPr>
          <w:b/>
          <w:bCs/>
          <w:sz w:val="24"/>
          <w:szCs w:val="24"/>
        </w:rPr>
        <w:t>24</w:t>
      </w:r>
      <w:r w:rsidRPr="004E4A88">
        <w:rPr>
          <w:b/>
          <w:bCs/>
          <w:sz w:val="24"/>
          <w:szCs w:val="24"/>
        </w:rPr>
        <w:t>-20</w:t>
      </w:r>
      <w:r>
        <w:rPr>
          <w:b/>
          <w:bCs/>
          <w:sz w:val="24"/>
          <w:szCs w:val="24"/>
        </w:rPr>
        <w:t>30</w:t>
      </w:r>
      <w:r w:rsidRPr="004E4A88">
        <w:rPr>
          <w:b/>
          <w:bCs/>
          <w:sz w:val="24"/>
          <w:szCs w:val="24"/>
        </w:rPr>
        <w:t>гг.</w:t>
      </w:r>
      <w:r>
        <w:rPr>
          <w:b/>
          <w:bCs/>
          <w:sz w:val="24"/>
          <w:szCs w:val="24"/>
        </w:rPr>
        <w:t xml:space="preserve">» </w:t>
      </w:r>
      <w:r w:rsidRPr="004E4A88">
        <w:rPr>
          <w:b/>
          <w:bCs/>
          <w:sz w:val="24"/>
          <w:szCs w:val="24"/>
        </w:rPr>
        <w:t xml:space="preserve">  муниципальной программы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«Формирование современной городской среды 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Черниговского муниципального округа» на 2024-2030 годы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A270C9" w:rsidRPr="00883C84" w:rsidRDefault="00A270C9" w:rsidP="00A270C9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883C84">
        <w:rPr>
          <w:b/>
          <w:bCs/>
          <w:sz w:val="24"/>
          <w:szCs w:val="24"/>
        </w:rPr>
        <w:t xml:space="preserve">Протокол №   </w:t>
      </w:r>
      <w:r w:rsidRPr="00A270C9">
        <w:rPr>
          <w:b/>
          <w:bCs/>
          <w:sz w:val="24"/>
          <w:szCs w:val="24"/>
        </w:rPr>
        <w:t xml:space="preserve">2 </w:t>
      </w:r>
      <w:r>
        <w:rPr>
          <w:b/>
          <w:bCs/>
          <w:sz w:val="24"/>
          <w:szCs w:val="24"/>
        </w:rPr>
        <w:t xml:space="preserve"> </w:t>
      </w:r>
      <w:r w:rsidRPr="00A270C9">
        <w:rPr>
          <w:b/>
          <w:bCs/>
          <w:sz w:val="24"/>
          <w:szCs w:val="24"/>
        </w:rPr>
        <w:t>от 15 марта</w:t>
      </w:r>
      <w:r w:rsidRPr="00883C84">
        <w:rPr>
          <w:b/>
          <w:bCs/>
          <w:sz w:val="24"/>
          <w:szCs w:val="24"/>
        </w:rPr>
        <w:t xml:space="preserve">  2024г.   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Pr="000948FD" w:rsidRDefault="000948FD" w:rsidP="000948FD">
      <w:pPr>
        <w:jc w:val="center"/>
        <w:rPr>
          <w:rFonts w:eastAsia="Calibri"/>
          <w:b/>
          <w:sz w:val="24"/>
          <w:szCs w:val="24"/>
          <w:lang w:eastAsia="en-US"/>
        </w:rPr>
      </w:pPr>
      <w:r w:rsidRPr="000948FD">
        <w:rPr>
          <w:rFonts w:eastAsia="Calibri"/>
          <w:b/>
          <w:sz w:val="24"/>
          <w:szCs w:val="24"/>
          <w:lang w:eastAsia="en-US"/>
        </w:rPr>
        <w:t>пгт. Сибирцево</w:t>
      </w:r>
    </w:p>
    <w:p w:rsidR="006266F2" w:rsidRDefault="006266F2" w:rsidP="003E5C88">
      <w:pPr>
        <w:spacing w:after="200" w:line="276" w:lineRule="auto"/>
        <w:jc w:val="center"/>
        <w:rPr>
          <w:rFonts w:eastAsia="Calibri"/>
          <w:szCs w:val="26"/>
          <w:lang w:eastAsia="en-US"/>
        </w:rPr>
      </w:pPr>
    </w:p>
    <w:p w:rsidR="003E5C88" w:rsidRPr="00AA0E08" w:rsidRDefault="0044400F" w:rsidP="003E5C88">
      <w:pPr>
        <w:spacing w:after="200" w:line="276" w:lineRule="auto"/>
        <w:jc w:val="center"/>
        <w:rPr>
          <w:rFonts w:eastAsiaTheme="minorHAnsi"/>
          <w:szCs w:val="26"/>
          <w:lang w:eastAsia="en-US"/>
        </w:rPr>
      </w:pPr>
      <w:r>
        <w:rPr>
          <w:rFonts w:eastAsia="Calibri"/>
          <w:szCs w:val="26"/>
          <w:lang w:eastAsia="en-US"/>
        </w:rPr>
        <w:lastRenderedPageBreak/>
        <w:tab/>
      </w:r>
      <w:r w:rsidR="003E5C88" w:rsidRPr="00AA0E08">
        <w:rPr>
          <w:rFonts w:eastAsiaTheme="minorHAnsi"/>
          <w:szCs w:val="26"/>
          <w:lang w:eastAsia="en-US"/>
        </w:rPr>
        <w:t>Пояснительная записка</w:t>
      </w:r>
    </w:p>
    <w:p w:rsidR="0044400F" w:rsidRPr="00475880" w:rsidRDefault="0044400F" w:rsidP="00475880">
      <w:pPr>
        <w:spacing w:line="276" w:lineRule="auto"/>
        <w:ind w:firstLine="709"/>
        <w:jc w:val="both"/>
        <w:rPr>
          <w:rFonts w:eastAsia="Calibri"/>
          <w:bCs/>
          <w:szCs w:val="26"/>
          <w:lang w:eastAsia="en-US"/>
        </w:rPr>
      </w:pPr>
      <w:r w:rsidRPr="00475880">
        <w:rPr>
          <w:rFonts w:eastAsia="Calibri"/>
          <w:szCs w:val="26"/>
          <w:lang w:eastAsia="en-US"/>
        </w:rPr>
        <w:t xml:space="preserve">Общественная территория детского отдыха «Радуга» благоустраивается в рамках муниципальной программы </w:t>
      </w:r>
      <w:r w:rsidRPr="00475880">
        <w:rPr>
          <w:rFonts w:eastAsia="Calibri"/>
          <w:bCs/>
          <w:szCs w:val="26"/>
          <w:lang w:eastAsia="en-US"/>
        </w:rPr>
        <w:t>«Формирование современной городской среды Черниговского муниципального района Приморского края» на 2024 – 2030 годы (далее муниципальная программа).</w:t>
      </w:r>
    </w:p>
    <w:p w:rsidR="000318D9" w:rsidRPr="00475880" w:rsidRDefault="003E5C88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rFonts w:eastAsiaTheme="minorHAnsi"/>
          <w:szCs w:val="26"/>
          <w:lang w:eastAsia="en-US"/>
        </w:rPr>
        <w:t xml:space="preserve">Объект благоустройства находится в зоне жилой застройки, в непосредственной близости от </w:t>
      </w:r>
      <w:r w:rsidR="00966EE4" w:rsidRPr="00475880">
        <w:rPr>
          <w:rFonts w:eastAsiaTheme="minorHAnsi"/>
          <w:szCs w:val="26"/>
          <w:lang w:eastAsia="en-US"/>
        </w:rPr>
        <w:t xml:space="preserve">Дома культуры </w:t>
      </w:r>
      <w:proofErr w:type="spellStart"/>
      <w:r w:rsidR="00966EE4" w:rsidRPr="00475880">
        <w:rPr>
          <w:rFonts w:eastAsiaTheme="minorHAnsi"/>
          <w:szCs w:val="26"/>
          <w:lang w:eastAsia="en-US"/>
        </w:rPr>
        <w:t>пгт</w:t>
      </w:r>
      <w:proofErr w:type="spellEnd"/>
      <w:r w:rsidR="00966EE4" w:rsidRPr="00475880">
        <w:rPr>
          <w:rFonts w:eastAsiaTheme="minorHAnsi"/>
          <w:szCs w:val="26"/>
          <w:lang w:eastAsia="en-US"/>
        </w:rPr>
        <w:t xml:space="preserve">. </w:t>
      </w:r>
      <w:proofErr w:type="spellStart"/>
      <w:r w:rsidR="00966EE4" w:rsidRPr="00475880">
        <w:rPr>
          <w:rFonts w:eastAsiaTheme="minorHAnsi"/>
          <w:szCs w:val="26"/>
          <w:lang w:eastAsia="en-US"/>
        </w:rPr>
        <w:t>Сибирцево</w:t>
      </w:r>
      <w:proofErr w:type="spellEnd"/>
      <w:r w:rsidR="00966EE4" w:rsidRPr="00475880">
        <w:rPr>
          <w:rFonts w:eastAsiaTheme="minorHAnsi"/>
          <w:szCs w:val="26"/>
          <w:lang w:eastAsia="en-US"/>
        </w:rPr>
        <w:t xml:space="preserve"> и трех прилегающих к объекту благоустройства улиц</w:t>
      </w:r>
      <w:r w:rsidRPr="00475880">
        <w:rPr>
          <w:rFonts w:eastAsiaTheme="minorHAnsi"/>
          <w:szCs w:val="26"/>
          <w:lang w:eastAsia="en-US"/>
        </w:rPr>
        <w:t xml:space="preserve">, вследствие чего имеет </w:t>
      </w:r>
      <w:r w:rsidR="000318D9" w:rsidRPr="00475880">
        <w:rPr>
          <w:rFonts w:eastAsiaTheme="minorHAnsi"/>
          <w:szCs w:val="26"/>
          <w:lang w:eastAsia="en-US"/>
        </w:rPr>
        <w:t>транзитное назначение</w:t>
      </w:r>
      <w:r w:rsidR="000318D9" w:rsidRPr="00475880">
        <w:rPr>
          <w:szCs w:val="26"/>
        </w:rPr>
        <w:t xml:space="preserve"> и концентрирует большое количество жителей в радиусе доступности в любое время года</w:t>
      </w:r>
      <w:r w:rsidRPr="00475880">
        <w:rPr>
          <w:rFonts w:eastAsiaTheme="minorHAnsi"/>
          <w:szCs w:val="26"/>
          <w:lang w:eastAsia="en-US"/>
        </w:rPr>
        <w:t xml:space="preserve">, как среди детей </w:t>
      </w:r>
      <w:r w:rsidR="000318D9" w:rsidRPr="00475880">
        <w:rPr>
          <w:rFonts w:eastAsiaTheme="minorHAnsi"/>
          <w:szCs w:val="26"/>
          <w:lang w:eastAsia="en-US"/>
        </w:rPr>
        <w:t xml:space="preserve">дошкольного и </w:t>
      </w:r>
      <w:r w:rsidRPr="00475880">
        <w:rPr>
          <w:rFonts w:eastAsiaTheme="minorHAnsi"/>
          <w:szCs w:val="26"/>
          <w:lang w:eastAsia="en-US"/>
        </w:rPr>
        <w:t xml:space="preserve">школьного возраста, так и их родителей.  </w:t>
      </w:r>
      <w:r w:rsidR="005814F7" w:rsidRPr="00475880">
        <w:rPr>
          <w:szCs w:val="26"/>
        </w:rPr>
        <w:t>На территории,</w:t>
      </w:r>
      <w:r w:rsidR="0044400F" w:rsidRPr="00475880">
        <w:rPr>
          <w:szCs w:val="26"/>
        </w:rPr>
        <w:t xml:space="preserve"> предлагаем</w:t>
      </w:r>
      <w:r w:rsidR="005814F7" w:rsidRPr="00475880">
        <w:rPr>
          <w:szCs w:val="26"/>
        </w:rPr>
        <w:t>ой</w:t>
      </w:r>
      <w:r w:rsidR="0044400F" w:rsidRPr="00475880">
        <w:rPr>
          <w:szCs w:val="26"/>
        </w:rPr>
        <w:t xml:space="preserve"> к благоустройству</w:t>
      </w:r>
      <w:r w:rsidR="005814F7" w:rsidRPr="00475880">
        <w:rPr>
          <w:szCs w:val="26"/>
        </w:rPr>
        <w:t>,</w:t>
      </w:r>
      <w:r w:rsidRPr="00475880">
        <w:rPr>
          <w:szCs w:val="26"/>
        </w:rPr>
        <w:t xml:space="preserve"> </w:t>
      </w:r>
      <w:r w:rsidR="005814F7" w:rsidRPr="00475880">
        <w:rPr>
          <w:szCs w:val="26"/>
        </w:rPr>
        <w:t xml:space="preserve">расположена детская площадка, установленная в 2010 году. </w:t>
      </w:r>
      <w:r w:rsidR="000318D9" w:rsidRPr="00475880">
        <w:rPr>
          <w:rStyle w:val="extendedtext-full"/>
          <w:szCs w:val="26"/>
        </w:rPr>
        <w:t xml:space="preserve">Большая часть оборудования, расположенного на </w:t>
      </w:r>
      <w:r w:rsidR="000318D9" w:rsidRPr="00475880">
        <w:rPr>
          <w:rStyle w:val="extendedtext-full"/>
          <w:bCs/>
          <w:szCs w:val="26"/>
        </w:rPr>
        <w:t>детской</w:t>
      </w:r>
      <w:r w:rsidR="000318D9" w:rsidRPr="00475880">
        <w:rPr>
          <w:rStyle w:val="extendedtext-full"/>
          <w:szCs w:val="26"/>
        </w:rPr>
        <w:t xml:space="preserve"> игровой </w:t>
      </w:r>
      <w:r w:rsidR="000318D9" w:rsidRPr="00475880">
        <w:rPr>
          <w:rStyle w:val="extendedtext-full"/>
          <w:bCs/>
          <w:szCs w:val="26"/>
        </w:rPr>
        <w:t>площадке</w:t>
      </w:r>
      <w:r w:rsidR="000318D9" w:rsidRPr="00475880">
        <w:rPr>
          <w:rStyle w:val="extendedtext-full"/>
          <w:szCs w:val="26"/>
        </w:rPr>
        <w:t xml:space="preserve">, </w:t>
      </w:r>
      <w:r w:rsidR="000318D9" w:rsidRPr="00475880">
        <w:rPr>
          <w:rStyle w:val="extendedtext-full"/>
          <w:bCs/>
          <w:szCs w:val="26"/>
        </w:rPr>
        <w:t>морально</w:t>
      </w:r>
      <w:r w:rsidR="000318D9" w:rsidRPr="00475880">
        <w:rPr>
          <w:rStyle w:val="extendedtext-full"/>
          <w:szCs w:val="26"/>
        </w:rPr>
        <w:t xml:space="preserve"> </w:t>
      </w:r>
      <w:r w:rsidR="000318D9" w:rsidRPr="00475880">
        <w:rPr>
          <w:rStyle w:val="extendedtext-full"/>
          <w:bCs/>
          <w:szCs w:val="26"/>
        </w:rPr>
        <w:t>устарела</w:t>
      </w:r>
      <w:r w:rsidR="000318D9" w:rsidRPr="00475880">
        <w:rPr>
          <w:rStyle w:val="extendedtext-full"/>
          <w:szCs w:val="26"/>
        </w:rPr>
        <w:t xml:space="preserve">, </w:t>
      </w:r>
      <w:r w:rsidR="000318D9" w:rsidRPr="00475880">
        <w:rPr>
          <w:rStyle w:val="extendedtext-full"/>
          <w:bCs/>
          <w:szCs w:val="26"/>
        </w:rPr>
        <w:t>детские</w:t>
      </w:r>
      <w:r w:rsidR="000318D9" w:rsidRPr="00475880">
        <w:rPr>
          <w:rStyle w:val="extendedtext-full"/>
          <w:szCs w:val="26"/>
        </w:rPr>
        <w:t xml:space="preserve"> конструкции </w:t>
      </w:r>
      <w:r w:rsidR="000318D9" w:rsidRPr="00475880">
        <w:rPr>
          <w:rStyle w:val="extendedtext-full"/>
          <w:bCs/>
          <w:szCs w:val="26"/>
        </w:rPr>
        <w:t>изношены</w:t>
      </w:r>
      <w:r w:rsidR="000318D9" w:rsidRPr="00475880">
        <w:rPr>
          <w:rStyle w:val="extendedtext-full"/>
          <w:szCs w:val="26"/>
        </w:rPr>
        <w:t xml:space="preserve"> и не соответствует требованиям действующего законодательства и установленных нормативов.</w:t>
      </w:r>
      <w:r w:rsidR="000318D9" w:rsidRPr="00475880">
        <w:rPr>
          <w:rStyle w:val="extendedtext-full"/>
          <w:bCs/>
          <w:szCs w:val="26"/>
        </w:rPr>
        <w:t xml:space="preserve"> 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Таким образом, основными проблемами предлагаемой к обустройству территории в настоящий момент является скудное и устаревшее функциональное наполнение детской площадки, отсутствие мест для кратковременного отдыха, непривлекательный вид, низкое качество покрытия детской площадки, недостаточное количество детского игрового и спортивного оборудования, отсутствие осветительных приборов.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Проблему можно решить посредством создания общественного пространства нового типа, места, которое сможет привлечь большое количество людей разных возрастных категорий, увеличения функционального насыщения территории и повышения уровня комфорта жителей. Этого планируется достичь путем: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rStyle w:val="extendedtext-full"/>
          <w:szCs w:val="26"/>
        </w:rPr>
        <w:t xml:space="preserve">демонтажа прежних </w:t>
      </w:r>
      <w:r w:rsidRPr="00475880">
        <w:rPr>
          <w:rStyle w:val="extendedtext-full"/>
          <w:bCs/>
          <w:szCs w:val="26"/>
        </w:rPr>
        <w:t>морально</w:t>
      </w:r>
      <w:r w:rsidRPr="00475880">
        <w:rPr>
          <w:rStyle w:val="extendedtext-full"/>
          <w:szCs w:val="26"/>
        </w:rPr>
        <w:t xml:space="preserve"> </w:t>
      </w:r>
      <w:r w:rsidRPr="00475880">
        <w:rPr>
          <w:rStyle w:val="extendedtext-full"/>
          <w:bCs/>
          <w:szCs w:val="26"/>
        </w:rPr>
        <w:t>и</w:t>
      </w:r>
      <w:r w:rsidRPr="00475880">
        <w:rPr>
          <w:rStyle w:val="extendedtext-full"/>
          <w:szCs w:val="26"/>
        </w:rPr>
        <w:t xml:space="preserve"> </w:t>
      </w:r>
      <w:r w:rsidRPr="00475880">
        <w:rPr>
          <w:rStyle w:val="extendedtext-full"/>
          <w:bCs/>
          <w:szCs w:val="26"/>
        </w:rPr>
        <w:t>физически</w:t>
      </w:r>
      <w:r w:rsidRPr="00475880">
        <w:rPr>
          <w:rStyle w:val="extendedtext-full"/>
          <w:szCs w:val="26"/>
        </w:rPr>
        <w:t xml:space="preserve"> </w:t>
      </w:r>
      <w:r w:rsidRPr="00475880">
        <w:rPr>
          <w:rStyle w:val="extendedtext-full"/>
          <w:bCs/>
          <w:szCs w:val="26"/>
        </w:rPr>
        <w:t>устаревших</w:t>
      </w:r>
      <w:r w:rsidRPr="00475880">
        <w:rPr>
          <w:rStyle w:val="extendedtext-full"/>
          <w:szCs w:val="26"/>
        </w:rPr>
        <w:t xml:space="preserve"> конструкций и оборудования новой комфортной и безопасной зоны детского отдыха</w:t>
      </w:r>
      <w:r w:rsidR="00475880" w:rsidRPr="00475880">
        <w:rPr>
          <w:rStyle w:val="extendedtext-full"/>
          <w:szCs w:val="26"/>
        </w:rPr>
        <w:t>: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проектирования зон для кратковременного отдыха со скамейками и урнами;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proofErr w:type="gramStart"/>
      <w:r w:rsidRPr="00475880">
        <w:rPr>
          <w:szCs w:val="26"/>
        </w:rPr>
        <w:t xml:space="preserve">размещения нового качественного детского игрового и спортивного оборудования на общественной территории детского отдыха Радуга, рассчитанного на разные возрастные категории (качели для всех возрастов детей (качели с подвесами для малышей,  две качели гнездо для подростков, диван-качели),  карусель, детский игровой комплекс, современная песочница и песочный дворик с горкой, качалка пружинная, лабиринт для малышей от 2х лет, полоса спортивная </w:t>
      </w:r>
      <w:r w:rsidR="00475880">
        <w:rPr>
          <w:szCs w:val="26"/>
        </w:rPr>
        <w:t>для всех возрастов</w:t>
      </w:r>
      <w:r w:rsidR="00475880" w:rsidRPr="00475880">
        <w:rPr>
          <w:szCs w:val="26"/>
        </w:rPr>
        <w:t>)</w:t>
      </w:r>
      <w:r w:rsidRPr="00475880">
        <w:rPr>
          <w:szCs w:val="26"/>
        </w:rPr>
        <w:t>;</w:t>
      </w:r>
      <w:proofErr w:type="gramEnd"/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увеличения количества детского игрового и спортивного оборудования;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 xml:space="preserve">замены покрытия: установки </w:t>
      </w:r>
      <w:proofErr w:type="spellStart"/>
      <w:r w:rsidRPr="00475880">
        <w:rPr>
          <w:szCs w:val="26"/>
        </w:rPr>
        <w:t>травмобезопасного</w:t>
      </w:r>
      <w:proofErr w:type="spellEnd"/>
      <w:r w:rsidRPr="00475880">
        <w:rPr>
          <w:szCs w:val="26"/>
        </w:rPr>
        <w:t xml:space="preserve"> резинового покрытия на детской площадке;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у</w:t>
      </w:r>
      <w:r w:rsidR="00475880">
        <w:rPr>
          <w:szCs w:val="26"/>
        </w:rPr>
        <w:t>стройства</w:t>
      </w:r>
      <w:r w:rsidRPr="00475880">
        <w:rPr>
          <w:szCs w:val="26"/>
        </w:rPr>
        <w:t xml:space="preserve"> сети освещения.</w:t>
      </w:r>
    </w:p>
    <w:p w:rsidR="00B92809" w:rsidRPr="00475880" w:rsidRDefault="00B92809" w:rsidP="00475880">
      <w:pPr>
        <w:spacing w:line="276" w:lineRule="auto"/>
        <w:jc w:val="both"/>
        <w:rPr>
          <w:szCs w:val="26"/>
        </w:rPr>
      </w:pP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 xml:space="preserve">Настоящий проект </w:t>
      </w:r>
      <w:proofErr w:type="gramStart"/>
      <w:r w:rsidRPr="00475880">
        <w:rPr>
          <w:szCs w:val="26"/>
        </w:rPr>
        <w:t>носит социальное значение</w:t>
      </w:r>
      <w:proofErr w:type="gramEnd"/>
      <w:r w:rsidRPr="00475880">
        <w:rPr>
          <w:szCs w:val="26"/>
        </w:rPr>
        <w:t xml:space="preserve"> и способен в долгосрочной перспективе использоваться несколькими поколениями жителей поселка, </w:t>
      </w:r>
      <w:r w:rsidRPr="00475880">
        <w:rPr>
          <w:szCs w:val="26"/>
        </w:rPr>
        <w:lastRenderedPageBreak/>
        <w:t>приобщить взрослых и детей к активному, в том числе совместному досугу, и позитивному отношению к ведению активного здорового образа жизни.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В случае реализации проекта повысится престижность поселка.</w:t>
      </w:r>
    </w:p>
    <w:p w:rsidR="00475880" w:rsidRDefault="00475880" w:rsidP="00475880">
      <w:pPr>
        <w:jc w:val="both"/>
        <w:outlineLvl w:val="1"/>
        <w:rPr>
          <w:bCs/>
          <w:szCs w:val="26"/>
        </w:rPr>
      </w:pPr>
    </w:p>
    <w:p w:rsidR="00B92809" w:rsidRPr="00475880" w:rsidRDefault="00B92809" w:rsidP="00475880">
      <w:pPr>
        <w:jc w:val="both"/>
        <w:outlineLvl w:val="1"/>
        <w:rPr>
          <w:bCs/>
          <w:szCs w:val="26"/>
        </w:rPr>
      </w:pPr>
      <w:r w:rsidRPr="00475880">
        <w:rPr>
          <w:bCs/>
          <w:szCs w:val="26"/>
        </w:rPr>
        <w:t>Целевые группы</w:t>
      </w:r>
      <w:r w:rsidR="00475880" w:rsidRPr="00475880">
        <w:rPr>
          <w:bCs/>
          <w:szCs w:val="26"/>
        </w:rPr>
        <w:t xml:space="preserve"> проекта:</w:t>
      </w:r>
    </w:p>
    <w:p w:rsidR="00B92809" w:rsidRPr="00475880" w:rsidRDefault="00B92809" w:rsidP="00475880">
      <w:pPr>
        <w:numPr>
          <w:ilvl w:val="0"/>
          <w:numId w:val="2"/>
        </w:numPr>
        <w:jc w:val="both"/>
        <w:rPr>
          <w:szCs w:val="26"/>
        </w:rPr>
      </w:pPr>
      <w:r w:rsidRPr="00475880">
        <w:rPr>
          <w:szCs w:val="26"/>
        </w:rPr>
        <w:t xml:space="preserve">дети от 1 до 12 лет и старше, проживающие на территории микрорайона </w:t>
      </w:r>
      <w:proofErr w:type="gramStart"/>
      <w:r w:rsidRPr="00475880">
        <w:rPr>
          <w:szCs w:val="26"/>
        </w:rPr>
        <w:t>Старая</w:t>
      </w:r>
      <w:proofErr w:type="gramEnd"/>
      <w:r w:rsidRPr="00475880">
        <w:rPr>
          <w:szCs w:val="26"/>
        </w:rPr>
        <w:t xml:space="preserve"> </w:t>
      </w:r>
      <w:proofErr w:type="spellStart"/>
      <w:r w:rsidRPr="00475880">
        <w:rPr>
          <w:szCs w:val="26"/>
        </w:rPr>
        <w:t>Манзовка</w:t>
      </w:r>
      <w:proofErr w:type="spellEnd"/>
      <w:r w:rsidRPr="00475880">
        <w:rPr>
          <w:szCs w:val="26"/>
        </w:rPr>
        <w:t xml:space="preserve"> и приходящие на </w:t>
      </w:r>
      <w:r w:rsidRPr="00475880">
        <w:rPr>
          <w:rFonts w:eastAsia="Calibri"/>
          <w:szCs w:val="26"/>
        </w:rPr>
        <w:t>детскую игровую площадку</w:t>
      </w:r>
      <w:r w:rsidRPr="00475880">
        <w:rPr>
          <w:rFonts w:eastAsia="Calibri"/>
          <w:szCs w:val="26"/>
          <w:lang w:eastAsia="en-US"/>
        </w:rPr>
        <w:t xml:space="preserve"> </w:t>
      </w:r>
      <w:r w:rsidRPr="00475880">
        <w:rPr>
          <w:szCs w:val="26"/>
        </w:rPr>
        <w:t xml:space="preserve">из других микрорайонов </w:t>
      </w:r>
      <w:proofErr w:type="spellStart"/>
      <w:r w:rsidRPr="00475880">
        <w:rPr>
          <w:szCs w:val="26"/>
        </w:rPr>
        <w:t>пгт</w:t>
      </w:r>
      <w:proofErr w:type="spellEnd"/>
      <w:r w:rsidRPr="00475880">
        <w:rPr>
          <w:szCs w:val="26"/>
        </w:rPr>
        <w:t xml:space="preserve">. </w:t>
      </w:r>
      <w:proofErr w:type="spellStart"/>
      <w:r w:rsidRPr="00475880">
        <w:rPr>
          <w:szCs w:val="26"/>
        </w:rPr>
        <w:t>Сибирцево</w:t>
      </w:r>
      <w:proofErr w:type="spellEnd"/>
      <w:r w:rsidRPr="00475880">
        <w:rPr>
          <w:szCs w:val="26"/>
        </w:rPr>
        <w:t>;</w:t>
      </w:r>
    </w:p>
    <w:p w:rsidR="00B92809" w:rsidRPr="00475880" w:rsidRDefault="00B92809" w:rsidP="00475880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6"/>
        </w:rPr>
      </w:pPr>
      <w:r w:rsidRPr="00475880">
        <w:rPr>
          <w:szCs w:val="26"/>
        </w:rPr>
        <w:t>взрослые (родители детей), которые приходят на детскую игровую площадку с детьми младшего возраста;</w:t>
      </w:r>
    </w:p>
    <w:p w:rsidR="00B92809" w:rsidRPr="00475880" w:rsidRDefault="00B92809" w:rsidP="00475880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6"/>
        </w:rPr>
      </w:pPr>
      <w:r w:rsidRPr="00475880">
        <w:rPr>
          <w:szCs w:val="26"/>
        </w:rPr>
        <w:t>многодетные семьи, имеющие детей разного возраста.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Целями данного проекта являются: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− создание комфортной и развивающей среды для организации активного и безопасного отдыха детей всех возрастов и их родителей;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 xml:space="preserve">− создание визитной карточки микрорайона </w:t>
      </w:r>
      <w:proofErr w:type="gramStart"/>
      <w:r w:rsidRPr="00475880">
        <w:rPr>
          <w:szCs w:val="26"/>
        </w:rPr>
        <w:t>Старая</w:t>
      </w:r>
      <w:proofErr w:type="gramEnd"/>
      <w:r w:rsidRPr="00475880">
        <w:rPr>
          <w:szCs w:val="26"/>
        </w:rPr>
        <w:t xml:space="preserve"> </w:t>
      </w:r>
      <w:proofErr w:type="spellStart"/>
      <w:r w:rsidRPr="00475880">
        <w:rPr>
          <w:szCs w:val="26"/>
        </w:rPr>
        <w:t>Манзовка</w:t>
      </w:r>
      <w:proofErr w:type="spellEnd"/>
      <w:r w:rsidRPr="00475880">
        <w:rPr>
          <w:szCs w:val="26"/>
        </w:rPr>
        <w:t>;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>
        <w:rPr>
          <w:szCs w:val="26"/>
        </w:rPr>
        <w:t>_</w:t>
      </w:r>
      <w:r w:rsidRPr="00475880">
        <w:rPr>
          <w:szCs w:val="26"/>
        </w:rPr>
        <w:t xml:space="preserve"> обеспечение максимальной доступности отдыха детей вне дома и их оздоровления.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 xml:space="preserve">В результате благоустройства </w:t>
      </w:r>
      <w:r w:rsidRPr="00475880">
        <w:rPr>
          <w:rFonts w:eastAsiaTheme="minorHAnsi"/>
          <w:szCs w:val="26"/>
          <w:lang w:eastAsia="en-US"/>
        </w:rPr>
        <w:t xml:space="preserve">общественной территории </w:t>
      </w:r>
      <w:r w:rsidRPr="00475880">
        <w:rPr>
          <w:rFonts w:eastAsia="Calibri"/>
          <w:szCs w:val="26"/>
          <w:lang w:eastAsia="en-US"/>
        </w:rPr>
        <w:t>детского отдыха «Радуга»</w:t>
      </w:r>
      <w:r w:rsidRPr="00475880">
        <w:rPr>
          <w:szCs w:val="26"/>
        </w:rPr>
        <w:t xml:space="preserve"> будет решен ряд важнейших задач: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− создание функциональных зон для отдыха различных возрастных групп детей;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− создание условий для проведения игрового досуга и занятий спортом детей отдаленного, но густонаселенного микрорайона поселка;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 xml:space="preserve">− комплексное благоустройство территории возле Дома культуры </w:t>
      </w:r>
      <w:proofErr w:type="spellStart"/>
      <w:r w:rsidRPr="00475880">
        <w:rPr>
          <w:szCs w:val="26"/>
        </w:rPr>
        <w:t>пгт</w:t>
      </w:r>
      <w:proofErr w:type="spellEnd"/>
      <w:r w:rsidRPr="00475880">
        <w:rPr>
          <w:szCs w:val="26"/>
        </w:rPr>
        <w:t xml:space="preserve">. </w:t>
      </w:r>
      <w:proofErr w:type="spellStart"/>
      <w:r w:rsidRPr="00475880">
        <w:rPr>
          <w:szCs w:val="26"/>
        </w:rPr>
        <w:t>Сибирцево</w:t>
      </w:r>
      <w:proofErr w:type="spellEnd"/>
      <w:r w:rsidRPr="00475880">
        <w:rPr>
          <w:szCs w:val="26"/>
        </w:rPr>
        <w:t xml:space="preserve"> и трех непосредственно прилегающих к общественной территории улиц. </w:t>
      </w:r>
    </w:p>
    <w:p w:rsidR="00475880" w:rsidRDefault="00475880" w:rsidP="00475880">
      <w:pPr>
        <w:spacing w:line="276" w:lineRule="auto"/>
        <w:contextualSpacing/>
        <w:jc w:val="both"/>
        <w:rPr>
          <w:rFonts w:eastAsiaTheme="minorHAnsi"/>
          <w:szCs w:val="26"/>
          <w:lang w:eastAsia="en-US"/>
        </w:rPr>
      </w:pPr>
    </w:p>
    <w:p w:rsidR="003E5C88" w:rsidRPr="00475880" w:rsidRDefault="003E5C88" w:rsidP="00475880">
      <w:pPr>
        <w:spacing w:line="276" w:lineRule="auto"/>
        <w:contextualSpacing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szCs w:val="26"/>
          <w:lang w:eastAsia="en-US"/>
        </w:rPr>
        <w:tab/>
      </w:r>
      <w:r w:rsidRPr="00475880">
        <w:rPr>
          <w:rFonts w:eastAsiaTheme="minorHAnsi"/>
          <w:color w:val="000000"/>
          <w:szCs w:val="26"/>
          <w:lang w:eastAsia="en-US"/>
        </w:rPr>
        <w:t xml:space="preserve">Дизайн проект по благоустройству </w:t>
      </w:r>
      <w:r w:rsidR="00475880" w:rsidRPr="00475880">
        <w:rPr>
          <w:rFonts w:eastAsiaTheme="minorHAnsi"/>
          <w:szCs w:val="26"/>
          <w:lang w:eastAsia="en-US"/>
        </w:rPr>
        <w:t xml:space="preserve">общественной территории </w:t>
      </w:r>
      <w:r w:rsidR="00475880" w:rsidRPr="00475880">
        <w:rPr>
          <w:rFonts w:eastAsia="Calibri"/>
          <w:szCs w:val="26"/>
          <w:lang w:eastAsia="en-US"/>
        </w:rPr>
        <w:t>детского отдыха «Радуга»</w:t>
      </w:r>
      <w:r w:rsidR="00475880">
        <w:rPr>
          <w:rFonts w:eastAsia="Calibri"/>
          <w:szCs w:val="26"/>
          <w:lang w:eastAsia="en-US"/>
        </w:rPr>
        <w:t xml:space="preserve"> </w:t>
      </w:r>
      <w:r w:rsidRPr="00475880">
        <w:rPr>
          <w:rFonts w:eastAsiaTheme="minorHAnsi"/>
          <w:color w:val="000000"/>
          <w:szCs w:val="26"/>
          <w:lang w:eastAsia="en-US"/>
        </w:rPr>
        <w:t xml:space="preserve">включает в себя: 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 xml:space="preserve">-   текстовое описание мероприятий по благоустройству; 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>-   зону производственных работ общественной территории;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>-   визуализацию в виде фотографии предполагаемой к благоустройству территории (настоящее время);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>-  визуализацию в виде рисунка предполагаемой к благоустройству территории (после проведения работ по благоустройству).</w:t>
      </w:r>
    </w:p>
    <w:p w:rsidR="003E5C88" w:rsidRPr="00475880" w:rsidRDefault="003E5C88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ab/>
        <w:t xml:space="preserve">Дизайн-проект </w:t>
      </w:r>
      <w:r w:rsidRPr="00475880">
        <w:rPr>
          <w:rFonts w:eastAsia="Calibri"/>
          <w:szCs w:val="26"/>
          <w:lang w:eastAsia="en-US"/>
        </w:rPr>
        <w:t xml:space="preserve">общественной территории детского отдыха «Радуга» </w:t>
      </w:r>
      <w:r w:rsidRPr="00475880">
        <w:rPr>
          <w:szCs w:val="26"/>
        </w:rPr>
        <w:t xml:space="preserve">предполагает проведение работ, нацеленных на комфортный и безопасный детский досуг, в то же время улучшающих внешний облик поселка, создающих </w:t>
      </w:r>
      <w:proofErr w:type="gramStart"/>
      <w:r w:rsidRPr="00475880">
        <w:rPr>
          <w:szCs w:val="26"/>
        </w:rPr>
        <w:t>эстетический вид</w:t>
      </w:r>
      <w:proofErr w:type="gramEnd"/>
      <w:r w:rsidRPr="00475880">
        <w:rPr>
          <w:szCs w:val="26"/>
        </w:rPr>
        <w:t xml:space="preserve"> на территории общего пользования.</w:t>
      </w:r>
    </w:p>
    <w:p w:rsidR="000318D9" w:rsidRPr="00475880" w:rsidRDefault="00475880" w:rsidP="00475880">
      <w:pPr>
        <w:spacing w:line="276" w:lineRule="auto"/>
        <w:ind w:firstLine="709"/>
        <w:jc w:val="both"/>
        <w:rPr>
          <w:szCs w:val="26"/>
        </w:rPr>
      </w:pPr>
      <w:proofErr w:type="spellStart"/>
      <w:proofErr w:type="gramStart"/>
      <w:r>
        <w:rPr>
          <w:szCs w:val="26"/>
        </w:rPr>
        <w:t>Дизайн</w:t>
      </w:r>
      <w:r w:rsidR="000318D9" w:rsidRPr="00475880">
        <w:rPr>
          <w:szCs w:val="26"/>
        </w:rPr>
        <w:t>-проектом</w:t>
      </w:r>
      <w:proofErr w:type="spellEnd"/>
      <w:proofErr w:type="gramEnd"/>
      <w:r w:rsidR="000318D9" w:rsidRPr="00475880">
        <w:rPr>
          <w:szCs w:val="26"/>
        </w:rPr>
        <w:t xml:space="preserve"> благоустройства предполагается к выполнению комплексное благоустройство, включающее в себя: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демонтажные работы (демонтаж элементов детской площадки);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выравнивание поверхности  площадки;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устройство основания детской площадки;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установка МАФ (скамьи, урны), игровых и спортивных комплексов, информационного стенда.</w:t>
      </w:r>
    </w:p>
    <w:p w:rsidR="003E5C88" w:rsidRDefault="003E5C88" w:rsidP="003E5C88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  <w:r>
        <w:rPr>
          <w:rFonts w:eastAsiaTheme="minorHAnsi"/>
          <w:b/>
          <w:szCs w:val="26"/>
          <w:lang w:eastAsia="en-US"/>
        </w:rPr>
        <w:lastRenderedPageBreak/>
        <w:t>Зона производственных работ</w:t>
      </w:r>
    </w:p>
    <w:p w:rsidR="003E5C88" w:rsidRPr="00AA0E08" w:rsidRDefault="003E5C88" w:rsidP="003E5C88">
      <w:pPr>
        <w:tabs>
          <w:tab w:val="center" w:pos="4819"/>
        </w:tabs>
        <w:jc w:val="center"/>
        <w:rPr>
          <w:b/>
          <w:szCs w:val="26"/>
        </w:rPr>
      </w:pPr>
      <w:r w:rsidRPr="00AA0E08">
        <w:rPr>
          <w:rFonts w:eastAsiaTheme="minorHAnsi"/>
          <w:b/>
          <w:szCs w:val="26"/>
          <w:lang w:eastAsia="en-US"/>
        </w:rPr>
        <w:t xml:space="preserve">общественной территории </w:t>
      </w:r>
      <w:r w:rsidRPr="003E5C88">
        <w:rPr>
          <w:rFonts w:eastAsia="Calibri"/>
          <w:b/>
          <w:szCs w:val="26"/>
          <w:lang w:eastAsia="en-US"/>
        </w:rPr>
        <w:t>детского отдыха «Радуга»</w:t>
      </w:r>
      <w:r w:rsidRPr="00AA0E08">
        <w:rPr>
          <w:b/>
          <w:szCs w:val="26"/>
        </w:rPr>
        <w:t xml:space="preserve"> </w:t>
      </w:r>
    </w:p>
    <w:p w:rsidR="003E5C88" w:rsidRPr="00AA0E08" w:rsidRDefault="003E5C88" w:rsidP="003E5C88">
      <w:pPr>
        <w:tabs>
          <w:tab w:val="center" w:pos="4819"/>
        </w:tabs>
        <w:jc w:val="center"/>
        <w:rPr>
          <w:b/>
          <w:szCs w:val="26"/>
        </w:rPr>
      </w:pPr>
      <w:r>
        <w:rPr>
          <w:b/>
          <w:szCs w:val="26"/>
        </w:rPr>
        <w:t>Черниговского муниципального округа</w:t>
      </w:r>
      <w:r w:rsidR="009F1F30">
        <w:rPr>
          <w:b/>
          <w:szCs w:val="26"/>
        </w:rPr>
        <w:t xml:space="preserve"> (</w:t>
      </w:r>
      <w:proofErr w:type="spellStart"/>
      <w:r w:rsidR="009F1F30">
        <w:rPr>
          <w:b/>
          <w:szCs w:val="26"/>
        </w:rPr>
        <w:t>пгт</w:t>
      </w:r>
      <w:proofErr w:type="spellEnd"/>
      <w:r w:rsidR="009F1F30">
        <w:rPr>
          <w:b/>
          <w:szCs w:val="26"/>
        </w:rPr>
        <w:t xml:space="preserve">. </w:t>
      </w:r>
      <w:proofErr w:type="spellStart"/>
      <w:proofErr w:type="gramStart"/>
      <w:r w:rsidR="009F1F30">
        <w:rPr>
          <w:b/>
          <w:szCs w:val="26"/>
        </w:rPr>
        <w:t>Сибирцево</w:t>
      </w:r>
      <w:proofErr w:type="spellEnd"/>
      <w:r w:rsidRPr="00AA0E08">
        <w:rPr>
          <w:b/>
          <w:szCs w:val="26"/>
        </w:rPr>
        <w:t>)</w:t>
      </w:r>
      <w:proofErr w:type="gramEnd"/>
    </w:p>
    <w:p w:rsidR="003E5C88" w:rsidRPr="00AA0E08" w:rsidRDefault="003E5C88" w:rsidP="003E5C88">
      <w:pPr>
        <w:tabs>
          <w:tab w:val="left" w:pos="7092"/>
        </w:tabs>
        <w:rPr>
          <w:szCs w:val="26"/>
        </w:rPr>
      </w:pPr>
    </w:p>
    <w:p w:rsidR="003E5C88" w:rsidRDefault="008520F2" w:rsidP="008520F2">
      <w:pPr>
        <w:spacing w:after="200" w:line="276" w:lineRule="auto"/>
        <w:jc w:val="center"/>
        <w:rPr>
          <w:rFonts w:eastAsiaTheme="minorHAnsi"/>
          <w:szCs w:val="26"/>
          <w:lang w:eastAsia="en-US"/>
        </w:rPr>
      </w:pPr>
      <w:r>
        <w:rPr>
          <w:rFonts w:eastAsiaTheme="minorHAnsi"/>
          <w:noProof/>
          <w:szCs w:val="26"/>
        </w:rPr>
        <w:drawing>
          <wp:inline distT="0" distB="0" distL="0" distR="0">
            <wp:extent cx="5957207" cy="4060372"/>
            <wp:effectExtent l="19050" t="0" r="544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46" t="21771" r="45487" b="2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3" cy="406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88" w:rsidRDefault="003E5C88" w:rsidP="003E5C88">
      <w:pPr>
        <w:spacing w:after="200" w:line="276" w:lineRule="auto"/>
        <w:jc w:val="both"/>
        <w:rPr>
          <w:rFonts w:eastAsiaTheme="minorHAnsi"/>
          <w:szCs w:val="26"/>
          <w:lang w:eastAsia="en-US"/>
        </w:rPr>
      </w:pPr>
    </w:p>
    <w:p w:rsidR="00966EE4" w:rsidRPr="005A7394" w:rsidRDefault="00966EE4" w:rsidP="003E5C88">
      <w:pPr>
        <w:spacing w:after="200" w:line="276" w:lineRule="auto"/>
        <w:jc w:val="both"/>
        <w:rPr>
          <w:rFonts w:eastAsiaTheme="minorHAnsi"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F1F30" w:rsidRPr="00AA0E08" w:rsidRDefault="006266F2" w:rsidP="009F1F30">
      <w:pPr>
        <w:tabs>
          <w:tab w:val="center" w:pos="4819"/>
        </w:tabs>
        <w:jc w:val="center"/>
        <w:rPr>
          <w:b/>
          <w:szCs w:val="26"/>
        </w:rPr>
      </w:pPr>
      <w:r>
        <w:rPr>
          <w:rFonts w:eastAsiaTheme="minorHAnsi"/>
          <w:b/>
          <w:szCs w:val="26"/>
          <w:lang w:eastAsia="en-US"/>
        </w:rPr>
        <w:lastRenderedPageBreak/>
        <w:t>В</w:t>
      </w:r>
      <w:r w:rsidR="003E5C88" w:rsidRPr="00AA0E08">
        <w:rPr>
          <w:rFonts w:eastAsiaTheme="minorHAnsi"/>
          <w:b/>
          <w:szCs w:val="26"/>
          <w:lang w:eastAsia="en-US"/>
        </w:rPr>
        <w:t xml:space="preserve">изуализированный перечень объектов благоустройства с текстовым описанием каждого объекта благоустройства, планируемых к размещению на общественной территории </w:t>
      </w:r>
      <w:r w:rsidR="009F1F30" w:rsidRPr="003E5C88">
        <w:rPr>
          <w:rFonts w:eastAsia="Calibri"/>
          <w:b/>
          <w:szCs w:val="26"/>
          <w:lang w:eastAsia="en-US"/>
        </w:rPr>
        <w:t>детского отдыха «Радуга»</w:t>
      </w:r>
      <w:r w:rsidR="009F1F30" w:rsidRPr="00AA0E08">
        <w:rPr>
          <w:b/>
          <w:szCs w:val="26"/>
        </w:rPr>
        <w:t xml:space="preserve"> </w:t>
      </w:r>
    </w:p>
    <w:p w:rsidR="003E5C88" w:rsidRPr="00AA0E08" w:rsidRDefault="009F1F30" w:rsidP="009F1F30">
      <w:pPr>
        <w:tabs>
          <w:tab w:val="center" w:pos="4819"/>
        </w:tabs>
        <w:jc w:val="center"/>
        <w:rPr>
          <w:szCs w:val="26"/>
        </w:rPr>
      </w:pPr>
      <w:proofErr w:type="gramStart"/>
      <w:r>
        <w:rPr>
          <w:b/>
          <w:szCs w:val="26"/>
        </w:rPr>
        <w:t>Черниговского муниципального округа (</w:t>
      </w:r>
      <w:proofErr w:type="spellStart"/>
      <w:r>
        <w:rPr>
          <w:b/>
          <w:szCs w:val="26"/>
        </w:rPr>
        <w:t>пгт</w:t>
      </w:r>
      <w:proofErr w:type="spellEnd"/>
      <w:r>
        <w:rPr>
          <w:b/>
          <w:szCs w:val="26"/>
        </w:rPr>
        <w:t>.</w:t>
      </w:r>
      <w:proofErr w:type="gramEnd"/>
      <w:r>
        <w:rPr>
          <w:b/>
          <w:szCs w:val="26"/>
        </w:rPr>
        <w:t xml:space="preserve"> </w:t>
      </w:r>
      <w:proofErr w:type="spellStart"/>
      <w:proofErr w:type="gramStart"/>
      <w:r>
        <w:rPr>
          <w:b/>
          <w:szCs w:val="26"/>
        </w:rPr>
        <w:t>Сибирцево</w:t>
      </w:r>
      <w:proofErr w:type="spellEnd"/>
      <w:r w:rsidRPr="00AA0E08">
        <w:rPr>
          <w:b/>
          <w:szCs w:val="26"/>
        </w:rPr>
        <w:t>)</w:t>
      </w:r>
      <w:proofErr w:type="gramEnd"/>
    </w:p>
    <w:p w:rsidR="004245AF" w:rsidRDefault="004245AF" w:rsidP="003E5C88">
      <w:pPr>
        <w:tabs>
          <w:tab w:val="left" w:pos="7092"/>
        </w:tabs>
        <w:rPr>
          <w:b/>
          <w:szCs w:val="26"/>
          <w:u w:val="single"/>
        </w:rPr>
      </w:pPr>
    </w:p>
    <w:p w:rsidR="008C0B0F" w:rsidRDefault="008C0B0F" w:rsidP="003E5C88">
      <w:pPr>
        <w:tabs>
          <w:tab w:val="left" w:pos="7092"/>
        </w:tabs>
        <w:rPr>
          <w:b/>
          <w:szCs w:val="26"/>
          <w:u w:val="single"/>
        </w:rPr>
      </w:pPr>
    </w:p>
    <w:tbl>
      <w:tblPr>
        <w:tblStyle w:val="a5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8"/>
        <w:gridCol w:w="3118"/>
        <w:gridCol w:w="6237"/>
      </w:tblGrid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pStyle w:val="Default"/>
              <w:rPr>
                <w:rFonts w:ascii="Times New Roman" w:hAnsi="Times New Roman" w:cs="Times New Roman"/>
              </w:rPr>
            </w:pPr>
            <w:r w:rsidRPr="006266F2">
              <w:rPr>
                <w:rFonts w:ascii="Times New Roman" w:hAnsi="Times New Roman" w:cs="Times New Roman"/>
              </w:rPr>
              <w:t>№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6266F2" w:rsidRPr="006266F2" w:rsidRDefault="006266F2" w:rsidP="00A15466">
            <w:pPr>
              <w:pStyle w:val="Default"/>
              <w:rPr>
                <w:rFonts w:ascii="Times New Roman" w:hAnsi="Times New Roman" w:cs="Times New Roman"/>
              </w:rPr>
            </w:pPr>
            <w:r w:rsidRPr="006266F2">
              <w:rPr>
                <w:rFonts w:ascii="Times New Roman" w:hAnsi="Times New Roman" w:cs="Times New Roman"/>
              </w:rPr>
              <w:t>Наименование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Технические характеристики</w:t>
            </w:r>
          </w:p>
        </w:tc>
      </w:tr>
      <w:tr w:rsidR="006266F2" w:rsidRPr="006266F2" w:rsidTr="00A15466">
        <w:trPr>
          <w:trHeight w:val="5561"/>
        </w:trPr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pStyle w:val="Default"/>
              <w:rPr>
                <w:rFonts w:ascii="Times New Roman" w:hAnsi="Times New Roman" w:cs="Times New Roman"/>
              </w:rPr>
            </w:pPr>
            <w:r w:rsidRPr="006266F2">
              <w:rPr>
                <w:rFonts w:ascii="Times New Roman" w:hAnsi="Times New Roman" w:cs="Times New Roman"/>
              </w:rPr>
              <w:t xml:space="preserve">Игровой комплекс ВИТЯЗЬ 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  <w:r w:rsidRPr="006266F2">
              <w:rPr>
                <w:b/>
                <w:bCs/>
                <w:noProof/>
                <w:sz w:val="24"/>
                <w:szCs w:val="24"/>
              </w:rPr>
              <w:drawing>
                <wp:anchor distT="0" distB="0" distL="0" distR="0" simplePos="0" relativeHeight="251660288" behindDoc="0" locked="1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621665</wp:posOffset>
                  </wp:positionV>
                  <wp:extent cx="1829435" cy="1605915"/>
                  <wp:effectExtent l="19050" t="0" r="0" b="0"/>
                  <wp:wrapNone/>
                  <wp:docPr id="38" name="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pStyle w:val="Default"/>
              <w:rPr>
                <w:rFonts w:ascii="Times New Roman" w:hAnsi="Times New Roman" w:cs="Times New Roman"/>
              </w:rPr>
            </w:pPr>
            <w:r w:rsidRPr="006266F2">
              <w:rPr>
                <w:rFonts w:ascii="Times New Roman" w:hAnsi="Times New Roman" w:cs="Times New Roman"/>
              </w:rPr>
              <w:t xml:space="preserve">Размеры: 12591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х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7837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х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3622 мм.</w:t>
            </w:r>
            <w:r w:rsidRPr="006266F2">
              <w:rPr>
                <w:rFonts w:ascii="Times New Roman" w:hAnsi="Times New Roman" w:cs="Times New Roman"/>
              </w:rPr>
              <w:br/>
              <w:t xml:space="preserve">Зона безопасности: 16950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х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11840мм.</w:t>
            </w:r>
            <w:r w:rsidRPr="006266F2">
              <w:rPr>
                <w:rFonts w:ascii="Times New Roman" w:hAnsi="Times New Roman" w:cs="Times New Roman"/>
              </w:rPr>
              <w:br/>
              <w:t>Представляет собой сборную конструкцию из игровых и развивающих элементов:</w:t>
            </w:r>
            <w:r w:rsidRPr="006266F2">
              <w:rPr>
                <w:rFonts w:ascii="Times New Roman" w:hAnsi="Times New Roman" w:cs="Times New Roman"/>
              </w:rPr>
              <w:br/>
              <w:t xml:space="preserve">Опорные стойки – 32шт из клееного бруса сечением не менее 90х90 мм и не более 105х105 мм, имеющего скругленный профиль. Щит для лазания с зацепами – 2 </w:t>
            </w:r>
            <w:proofErr w:type="spellStart"/>
            <w:proofErr w:type="gram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6266F2">
              <w:rPr>
                <w:rFonts w:ascii="Times New Roman" w:hAnsi="Times New Roman" w:cs="Times New Roman"/>
              </w:rPr>
              <w:t xml:space="preserve"> изготовлен из влагостойкой окрашенной фанеры толщиной не менее 21 мм и не более 30 мм; зацепы изготовлены из композитного материала, внутри каждого зацепа находится металлическая шайба, в которую продевается болт. Выдерживают нагрузку не менее 70 </w:t>
            </w:r>
            <w:proofErr w:type="spellStart"/>
            <w:r w:rsidRPr="006266F2">
              <w:rPr>
                <w:rFonts w:ascii="Times New Roman" w:hAnsi="Times New Roman" w:cs="Times New Roman"/>
              </w:rPr>
              <w:t>кг</w:t>
            </w:r>
            <w:proofErr w:type="gramStart"/>
            <w:r w:rsidRPr="006266F2">
              <w:rPr>
                <w:rFonts w:ascii="Times New Roman" w:hAnsi="Times New Roman" w:cs="Times New Roman"/>
              </w:rPr>
              <w:t>.Щ</w:t>
            </w:r>
            <w:proofErr w:type="gramEnd"/>
            <w:r w:rsidRPr="006266F2">
              <w:rPr>
                <w:rFonts w:ascii="Times New Roman" w:hAnsi="Times New Roman" w:cs="Times New Roman"/>
              </w:rPr>
              <w:t>ит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для лазания с отверстиями – 3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изготовлен из влагостойкой окрашенной фанеры толщиной не менее 21 мм и не более 30 мм. Лестница гибкая из полипропиленового каната- 1 </w:t>
            </w:r>
            <w:proofErr w:type="spellStart"/>
            <w:proofErr w:type="gram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6266F2">
              <w:rPr>
                <w:rFonts w:ascii="Times New Roman" w:hAnsi="Times New Roman" w:cs="Times New Roman"/>
              </w:rPr>
              <w:t xml:space="preserve">; канат полипропиленовый -2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; перекладина с гимнастическими кольцами – 3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; перекладина для подтягивания – 6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рукоход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металлический – 1шт</w:t>
            </w:r>
            <w:r w:rsidRPr="006266F2">
              <w:rPr>
                <w:rFonts w:ascii="Times New Roman" w:hAnsi="Times New Roman" w:cs="Times New Roman"/>
              </w:rPr>
              <w:br/>
              <w:t xml:space="preserve">крыша декоративная – 1 </w:t>
            </w:r>
            <w:proofErr w:type="spellStart"/>
            <w:proofErr w:type="gram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6266F2">
              <w:rPr>
                <w:rFonts w:ascii="Times New Roman" w:hAnsi="Times New Roman" w:cs="Times New Roman"/>
              </w:rPr>
              <w:t xml:space="preserve"> из влагостойкой окрашенной фанеры толщиной не менее 12 </w:t>
            </w:r>
            <w:proofErr w:type="spellStart"/>
            <w:r w:rsidRPr="006266F2">
              <w:rPr>
                <w:rFonts w:ascii="Times New Roman" w:hAnsi="Times New Roman" w:cs="Times New Roman"/>
              </w:rPr>
              <w:t>мм,переходный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мост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разноуровневый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– 2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изготовлен из трубы профильной не менее 25х25х2 мм, ступеньки пола из ламинированной фанеры не менее 15 </w:t>
            </w:r>
            <w:proofErr w:type="spellStart"/>
            <w:r w:rsidRPr="006266F2">
              <w:rPr>
                <w:rFonts w:ascii="Times New Roman" w:hAnsi="Times New Roman" w:cs="Times New Roman"/>
              </w:rPr>
              <w:t>мм,пространство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площадки ограничено леерами высотой не менее 0,7м из влагостойкой окрашенной фанеры толщиной не менее 21 мм. Скат горки </w:t>
            </w:r>
            <w:proofErr w:type="spellStart"/>
            <w:r w:rsidRPr="006266F2">
              <w:rPr>
                <w:rFonts w:ascii="Times New Roman" w:hAnsi="Times New Roman" w:cs="Times New Roman"/>
              </w:rPr>
              <w:t>h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–1,0м – 1шт.; скат горки </w:t>
            </w:r>
            <w:proofErr w:type="spellStart"/>
            <w:r w:rsidRPr="006266F2">
              <w:rPr>
                <w:rFonts w:ascii="Times New Roman" w:hAnsi="Times New Roman" w:cs="Times New Roman"/>
              </w:rPr>
              <w:t>h</w:t>
            </w:r>
            <w:proofErr w:type="spellEnd"/>
            <w:r w:rsidRPr="006266F2">
              <w:rPr>
                <w:rFonts w:ascii="Times New Roman" w:hAnsi="Times New Roman" w:cs="Times New Roman"/>
              </w:rPr>
              <w:t>–1,5м – 1шт.</w:t>
            </w:r>
            <w:proofErr w:type="gramStart"/>
            <w:r w:rsidRPr="006266F2">
              <w:rPr>
                <w:rFonts w:ascii="Times New Roman" w:hAnsi="Times New Roman" w:cs="Times New Roman"/>
              </w:rPr>
              <w:t>,р</w:t>
            </w:r>
            <w:proofErr w:type="gramEnd"/>
            <w:r w:rsidRPr="006266F2">
              <w:rPr>
                <w:rFonts w:ascii="Times New Roman" w:hAnsi="Times New Roman" w:cs="Times New Roman"/>
              </w:rPr>
              <w:t>абочая поверхность ската из нержавеющей стали AISI 430 не менее 0,8мм, нижнее полотно ската из стали не менее 2,0мм, на участке скольжения скат ограничен защитными бортами высотой не менее 0,1 м из влагостойкой окрашенной фанеры толщиной не менее 30 мм.;</w:t>
            </w:r>
            <w:r w:rsidRPr="006266F2">
              <w:rPr>
                <w:rFonts w:ascii="Times New Roman" w:hAnsi="Times New Roman" w:cs="Times New Roman"/>
              </w:rPr>
              <w:br/>
              <w:t xml:space="preserve">скат горки винтовой </w:t>
            </w:r>
            <w:proofErr w:type="spellStart"/>
            <w:r w:rsidRPr="006266F2">
              <w:rPr>
                <w:rFonts w:ascii="Times New Roman" w:hAnsi="Times New Roman" w:cs="Times New Roman"/>
              </w:rPr>
              <w:t>h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–1,5м – 2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, из полиэтилена высокого </w:t>
            </w:r>
            <w:proofErr w:type="spellStart"/>
            <w:r w:rsidRPr="006266F2">
              <w:rPr>
                <w:rFonts w:ascii="Times New Roman" w:hAnsi="Times New Roman" w:cs="Times New Roman"/>
              </w:rPr>
              <w:t>давления</w:t>
            </w:r>
            <w:proofErr w:type="gramStart"/>
            <w:r w:rsidRPr="006266F2">
              <w:rPr>
                <w:rFonts w:ascii="Times New Roman" w:hAnsi="Times New Roman" w:cs="Times New Roman"/>
              </w:rPr>
              <w:t>.П</w:t>
            </w:r>
            <w:proofErr w:type="gramEnd"/>
            <w:r w:rsidRPr="006266F2">
              <w:rPr>
                <w:rFonts w:ascii="Times New Roman" w:hAnsi="Times New Roman" w:cs="Times New Roman"/>
              </w:rPr>
              <w:t>ерекладина</w:t>
            </w:r>
            <w:proofErr w:type="spellEnd"/>
            <w:r w:rsidRPr="006266F2">
              <w:rPr>
                <w:rFonts w:ascii="Times New Roman" w:hAnsi="Times New Roman" w:cs="Times New Roman"/>
              </w:rPr>
              <w:t xml:space="preserve"> ограничитель на стартовом участке – 7шт выполнена из трубы сварной диаметром не менее 26 мм;</w:t>
            </w:r>
            <w:r w:rsidRPr="006266F2">
              <w:rPr>
                <w:rFonts w:ascii="Times New Roman" w:hAnsi="Times New Roman" w:cs="Times New Roman"/>
              </w:rPr>
              <w:br/>
              <w:t xml:space="preserve">поручни - 4шт;.Тоннель из 4-х сегментов – 1 </w:t>
            </w:r>
            <w:proofErr w:type="spellStart"/>
            <w:r w:rsidRPr="006266F2">
              <w:rPr>
                <w:rFonts w:ascii="Times New Roman" w:hAnsi="Times New Roman" w:cs="Times New Roman"/>
              </w:rPr>
              <w:t>шт</w:t>
            </w:r>
            <w:proofErr w:type="spellEnd"/>
            <w:r w:rsidRPr="006266F2">
              <w:rPr>
                <w:rFonts w:ascii="Times New Roman" w:hAnsi="Times New Roman" w:cs="Times New Roman"/>
              </w:rPr>
              <w:t>, вход в тоннель выполнен из фанеры 21мм – 2шт. Канатная конструкция «мост подвесной» - 1 шт. Лестница-трап с канатом – 1шт. Лестница металлическая с поручнями – 1 шт. Сетка для лазания из полипропиленового каната- 1шт. Шест змейка - 1 шт.</w:t>
            </w:r>
            <w:r w:rsidRPr="006266F2">
              <w:rPr>
                <w:rFonts w:ascii="Times New Roman" w:hAnsi="Times New Roman" w:cs="Times New Roman"/>
              </w:rPr>
              <w:br/>
              <w:t>Монтаж оборудования осуществляется посредством бетонирования.</w:t>
            </w:r>
          </w:p>
          <w:p w:rsidR="008C0B0F" w:rsidRPr="006266F2" w:rsidRDefault="008C0B0F" w:rsidP="00A1546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proofErr w:type="gramStart"/>
            <w:r w:rsidRPr="006266F2">
              <w:rPr>
                <w:bCs/>
                <w:sz w:val="24"/>
                <w:szCs w:val="24"/>
              </w:rPr>
              <w:t>Диван-качели</w:t>
            </w:r>
            <w:proofErr w:type="gramEnd"/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7456" behindDoc="0" locked="1" layoutInCell="1" allowOverlap="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756285</wp:posOffset>
                  </wp:positionV>
                  <wp:extent cx="1597660" cy="1099185"/>
                  <wp:effectExtent l="19050" t="0" r="2540" b="0"/>
                  <wp:wrapNone/>
                  <wp:docPr id="40" name="image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3360" behindDoc="0" locked="1" layoutInCell="1" allowOverlap="1">
                  <wp:simplePos x="0" y="0"/>
                  <wp:positionH relativeFrom="margin">
                    <wp:posOffset>7674610</wp:posOffset>
                  </wp:positionH>
                  <wp:positionV relativeFrom="margin">
                    <wp:posOffset>-8509635</wp:posOffset>
                  </wp:positionV>
                  <wp:extent cx="2044065" cy="1420495"/>
                  <wp:effectExtent l="19050" t="0" r="0" b="0"/>
                  <wp:wrapNone/>
                  <wp:docPr id="41" name="image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66F2">
              <w:rPr>
                <w:b/>
                <w:bCs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1" layoutInCell="1" allowOverlap="1">
                  <wp:simplePos x="0" y="0"/>
                  <wp:positionH relativeFrom="margin">
                    <wp:posOffset>8006715</wp:posOffset>
                  </wp:positionH>
                  <wp:positionV relativeFrom="margin">
                    <wp:posOffset>-6335395</wp:posOffset>
                  </wp:positionV>
                  <wp:extent cx="1419225" cy="1714500"/>
                  <wp:effectExtent l="19050" t="0" r="9525" b="0"/>
                  <wp:wrapNone/>
                  <wp:docPr id="42" name="image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3900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1012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1894  м. Зона безопасности: 3900х7000 м. Выполнены из металла в виде сборной конструкции. Подвес сиденья из цепи, посадочное место и спинка выполнены из ламинированной фанеры, конструкция сиденья по бокам ограничена поручнями из трубы.  Узлы качания выполнены на основе закрытых подшипников в металлической обойме.</w:t>
            </w:r>
            <w:r w:rsidRPr="006266F2">
              <w:rPr>
                <w:sz w:val="24"/>
                <w:szCs w:val="24"/>
              </w:rPr>
              <w:br/>
              <w:t xml:space="preserve">Материалы: ламинированная фанера, элементы жесткости конструкции из металла с полимерным покрытием, подвесы цепи из нержавеющей стали, соединительные элементы цепи закрыты </w:t>
            </w:r>
            <w:proofErr w:type="spellStart"/>
            <w:r w:rsidRPr="006266F2">
              <w:rPr>
                <w:sz w:val="24"/>
                <w:szCs w:val="24"/>
              </w:rPr>
              <w:t>термоусодочной</w:t>
            </w:r>
            <w:proofErr w:type="spellEnd"/>
            <w:r w:rsidRPr="006266F2">
              <w:rPr>
                <w:sz w:val="24"/>
                <w:szCs w:val="24"/>
              </w:rPr>
              <w:t xml:space="preserve"> трубкой, оцинкованные крепежные детали, пластиковые заглушки. Монтаж оборудования осуществляется посредством бетонирования закладных деталей.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Полоса спортивная - 02.03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4384" behindDoc="0" locked="1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666750</wp:posOffset>
                  </wp:positionV>
                  <wp:extent cx="1832610" cy="1647190"/>
                  <wp:effectExtent l="19050" t="0" r="0" b="0"/>
                  <wp:wrapNone/>
                  <wp:docPr id="43" name="image0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2336" behindDoc="0" locked="1" layoutInCell="1" allowOverlap="1">
                  <wp:simplePos x="0" y="0"/>
                  <wp:positionH relativeFrom="margin">
                    <wp:posOffset>-7728585</wp:posOffset>
                  </wp:positionH>
                  <wp:positionV relativeFrom="margin">
                    <wp:posOffset>7366000</wp:posOffset>
                  </wp:positionV>
                  <wp:extent cx="1885950" cy="1209675"/>
                  <wp:effectExtent l="19050" t="0" r="0" b="0"/>
                  <wp:wrapNone/>
                  <wp:docPr id="48" name="image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5604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3088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2294 мм.</w:t>
            </w:r>
            <w:r w:rsidRPr="006266F2">
              <w:rPr>
                <w:sz w:val="24"/>
                <w:szCs w:val="24"/>
              </w:rPr>
              <w:br/>
              <w:t xml:space="preserve">Зона безопасности: 8610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6090 мм.</w:t>
            </w:r>
            <w:r w:rsidRPr="006266F2">
              <w:rPr>
                <w:sz w:val="24"/>
                <w:szCs w:val="24"/>
              </w:rPr>
              <w:br/>
              <w:t>Выполняет следующие функции: создаёт условия, обеспечивающие физическое развитие ребенка, развивающие координацию движений, преодоление страха высоты, ловкость и смелость, чувство коллективизма в массовых играх.</w:t>
            </w:r>
            <w:r w:rsidRPr="006266F2">
              <w:rPr>
                <w:sz w:val="24"/>
                <w:szCs w:val="24"/>
              </w:rPr>
              <w:br/>
              <w:t xml:space="preserve">Спорткомплекс представляет собой сборную конструкцию из спортивных элементов: опорные стойки из клееного бруса 90х90мм – 16шт, площадка 600х600 - 4 </w:t>
            </w:r>
            <w:proofErr w:type="spellStart"/>
            <w:proofErr w:type="gramStart"/>
            <w:r w:rsidRPr="006266F2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6266F2">
              <w:rPr>
                <w:sz w:val="24"/>
                <w:szCs w:val="24"/>
              </w:rPr>
              <w:t xml:space="preserve"> с перекладинами-ограничителями - 11шт и поручнями - 4шт, </w:t>
            </w:r>
            <w:proofErr w:type="spellStart"/>
            <w:r w:rsidRPr="006266F2">
              <w:rPr>
                <w:sz w:val="24"/>
                <w:szCs w:val="24"/>
              </w:rPr>
              <w:t>рукоход</w:t>
            </w:r>
            <w:proofErr w:type="spellEnd"/>
            <w:r w:rsidRPr="006266F2">
              <w:rPr>
                <w:sz w:val="24"/>
                <w:szCs w:val="24"/>
              </w:rPr>
              <w:t xml:space="preserve"> на клееном брусе 90х90мм – 1шт, шест спортивный – 1шт, канатная конструкция «мост подвесной» - 1шт, канатная конструкция «бревно подвесное» - 1шт, сетка вертикальная для лазания – 1шт,  «стенка альпинистская»-мини - 1шт, спортивный элемент «пенек» - 4шт, бум-бревно 1,2м - 1шт.</w:t>
            </w:r>
            <w:r w:rsidRPr="006266F2">
              <w:rPr>
                <w:sz w:val="24"/>
                <w:szCs w:val="24"/>
              </w:rPr>
              <w:br/>
              <w:t>Материалы:</w:t>
            </w:r>
            <w:r w:rsidRPr="006266F2">
              <w:rPr>
                <w:sz w:val="24"/>
                <w:szCs w:val="24"/>
              </w:rPr>
              <w:br/>
              <w:t>деревянный брус, склеенный под прессом из нескольких отборных досок из древесины хвойных пород, подвергнутой специальной обработке и сушке до мебельной влажности 7-10% и окрашенный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  <w:t>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</w:t>
            </w:r>
            <w:proofErr w:type="gramStart"/>
            <w:r w:rsidRPr="006266F2">
              <w:rPr>
                <w:sz w:val="24"/>
                <w:szCs w:val="24"/>
              </w:rPr>
              <w:t>1</w:t>
            </w:r>
            <w:proofErr w:type="gramEnd"/>
            <w:r w:rsidRPr="006266F2">
              <w:rPr>
                <w:sz w:val="24"/>
                <w:szCs w:val="24"/>
              </w:rPr>
              <w:t xml:space="preserve"> с предварительной заделкой (замазкой или вставками) естественных дефектов древесины и окрашенная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 xml:space="preserve">водно-дисперсионная акриловая эмаль предназначена для промышленной, профессиональной окраски поверхностей из дерева и влагостойкой фанеры, характеризуется повышенной эластичностью, </w:t>
            </w:r>
            <w:proofErr w:type="spellStart"/>
            <w:r w:rsidRPr="006266F2">
              <w:rPr>
                <w:sz w:val="24"/>
                <w:szCs w:val="24"/>
              </w:rPr>
              <w:t>атмосферостойкостью</w:t>
            </w:r>
            <w:proofErr w:type="spellEnd"/>
            <w:r w:rsidRPr="006266F2">
              <w:rPr>
                <w:sz w:val="24"/>
                <w:szCs w:val="24"/>
              </w:rPr>
              <w:t>, водоотталкивающими свойствами, устойчива к ультрафиолетовому излучению, кислотно-щелочным осадкам, экологически безопасна;</w:t>
            </w:r>
            <w:r w:rsidRPr="006266F2">
              <w:rPr>
                <w:sz w:val="24"/>
                <w:szCs w:val="24"/>
              </w:rPr>
              <w:br/>
              <w:t xml:space="preserve">ламинированная высококачественная фанера ФСФ, обладает высокой износостойкостью, сопротивляемостью воздействию агрессивных сред, в т. ч. химических, </w:t>
            </w:r>
            <w:r w:rsidRPr="006266F2">
              <w:rPr>
                <w:sz w:val="24"/>
                <w:szCs w:val="24"/>
              </w:rPr>
              <w:lastRenderedPageBreak/>
              <w:t>защитой от скольжения (с сетчатой поверхностью), повышенной влагостойкостью, окрашенная с торцов полиуретановой краской на водной основе;</w:t>
            </w:r>
            <w:proofErr w:type="gramEnd"/>
            <w:r w:rsidRPr="006266F2">
              <w:rPr>
                <w:sz w:val="24"/>
                <w:szCs w:val="24"/>
              </w:rPr>
              <w:br/>
              <w:t>труба сварная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труба профильная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сетка из полипропиленового каната,</w:t>
            </w:r>
            <w:r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заглушки.</w:t>
            </w:r>
            <w:r w:rsidRPr="006266F2">
              <w:rPr>
                <w:sz w:val="24"/>
                <w:szCs w:val="24"/>
              </w:rPr>
              <w:br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бетонирования.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6266F2" w:rsidRPr="006266F2" w:rsidTr="00A15466">
        <w:trPr>
          <w:trHeight w:val="853"/>
        </w:trPr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Качели ГНЕЗДО (h-2.7м)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5408" behindDoc="0" locked="1" layoutInCell="1" allowOverlap="1">
                  <wp:simplePos x="0" y="0"/>
                  <wp:positionH relativeFrom="margin">
                    <wp:posOffset>-34925</wp:posOffset>
                  </wp:positionH>
                  <wp:positionV relativeFrom="margin">
                    <wp:posOffset>716915</wp:posOffset>
                  </wp:positionV>
                  <wp:extent cx="1885950" cy="1695450"/>
                  <wp:effectExtent l="19050" t="0" r="0" b="0"/>
                  <wp:wrapNone/>
                  <wp:docPr id="49" name="image0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4100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1570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2712 мм.</w:t>
            </w:r>
            <w:r w:rsidRPr="006266F2">
              <w:rPr>
                <w:sz w:val="24"/>
                <w:szCs w:val="24"/>
              </w:rPr>
              <w:br/>
              <w:t xml:space="preserve">Зона безопасности: 8000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4100 мм.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>Выполнены из металла в виде сборной конструкции:</w:t>
            </w:r>
            <w:r w:rsidRPr="006266F2">
              <w:rPr>
                <w:sz w:val="24"/>
                <w:szCs w:val="24"/>
              </w:rPr>
              <w:br/>
              <w:t>стойки – 4шт из трубы сечением не менее 48 мм,</w:t>
            </w:r>
            <w:r w:rsidRPr="006266F2">
              <w:rPr>
                <w:sz w:val="24"/>
                <w:szCs w:val="24"/>
              </w:rPr>
              <w:br/>
              <w:t>металлическая балка из профильной трубы сечением не менее 100х50 мм,</w:t>
            </w:r>
            <w:r w:rsidRPr="006266F2">
              <w:rPr>
                <w:sz w:val="24"/>
                <w:szCs w:val="24"/>
              </w:rPr>
              <w:br/>
              <w:t>сиденье Гнездо – 1шт с подвесами из каната,</w:t>
            </w:r>
            <w:r w:rsidRPr="006266F2">
              <w:rPr>
                <w:sz w:val="24"/>
                <w:szCs w:val="24"/>
              </w:rPr>
              <w:br/>
              <w:t>подвесы из оцинкованной цепи длиной 500 мм с шарнирным креплением,</w:t>
            </w:r>
            <w:r w:rsidRPr="006266F2">
              <w:rPr>
                <w:sz w:val="24"/>
                <w:szCs w:val="24"/>
              </w:rPr>
              <w:br/>
              <w:t>Движущиеся элементы конструкции качели без выступов и заусенцев, углы и края закруглены.</w:t>
            </w:r>
            <w:proofErr w:type="gramEnd"/>
            <w:r w:rsidRPr="006266F2">
              <w:rPr>
                <w:sz w:val="24"/>
                <w:szCs w:val="24"/>
              </w:rPr>
              <w:br/>
              <w:t>Материалы:</w:t>
            </w:r>
            <w:r w:rsidRPr="006266F2">
              <w:rPr>
                <w:sz w:val="24"/>
                <w:szCs w:val="24"/>
              </w:rPr>
              <w:br/>
              <w:t>труба сварная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труба профильная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 xml:space="preserve">сиденье Гнездо с утяжеленным ободом. Диаметр 1000 мм. Плетение внутри кольца выполнено из </w:t>
            </w:r>
            <w:proofErr w:type="spellStart"/>
            <w:r w:rsidRPr="006266F2">
              <w:rPr>
                <w:sz w:val="24"/>
                <w:szCs w:val="24"/>
              </w:rPr>
              <w:t>четырехпрядного</w:t>
            </w:r>
            <w:proofErr w:type="spellEnd"/>
            <w:r w:rsidRPr="006266F2">
              <w:rPr>
                <w:sz w:val="24"/>
                <w:szCs w:val="24"/>
              </w:rPr>
              <w:t xml:space="preserve"> армированного каната диаметром 16 мм. Диаметр обода после оплётки канатом составляет 90 мм. Качели комплектуются подвесами из </w:t>
            </w:r>
            <w:proofErr w:type="spellStart"/>
            <w:r w:rsidRPr="006266F2">
              <w:rPr>
                <w:sz w:val="24"/>
                <w:szCs w:val="24"/>
              </w:rPr>
              <w:t>шестипрядного</w:t>
            </w:r>
            <w:proofErr w:type="spellEnd"/>
            <w:r w:rsidRPr="006266F2">
              <w:rPr>
                <w:sz w:val="24"/>
                <w:szCs w:val="24"/>
              </w:rPr>
              <w:t xml:space="preserve"> армированного каната. Длина подвесов — 1340 мм,</w:t>
            </w:r>
            <w:r w:rsidRPr="006266F2">
              <w:rPr>
                <w:sz w:val="24"/>
                <w:szCs w:val="24"/>
              </w:rPr>
              <w:br/>
              <w:t>подвесы из оцинкованной цепи длиной 500 мм с шарнирным креплением;</w:t>
            </w:r>
            <w:r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заглушки.</w:t>
            </w:r>
            <w:r w:rsidRPr="006266F2">
              <w:rPr>
                <w:sz w:val="24"/>
                <w:szCs w:val="24"/>
              </w:rPr>
              <w:br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</w:r>
            <w:r w:rsidRPr="006266F2">
              <w:rPr>
                <w:sz w:val="24"/>
                <w:szCs w:val="24"/>
              </w:rPr>
              <w:lastRenderedPageBreak/>
              <w:t>Монтаж оборудования осуществляется посредством бетонирования.</w:t>
            </w:r>
          </w:p>
          <w:p w:rsid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266F2">
              <w:rPr>
                <w:color w:val="000000"/>
                <w:sz w:val="24"/>
                <w:szCs w:val="24"/>
              </w:rPr>
              <w:t>Качели детские двойные (без подвеса)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  <w:r w:rsidRPr="006266F2">
              <w:rPr>
                <w:b/>
                <w:bCs/>
                <w:noProof/>
                <w:sz w:val="24"/>
                <w:szCs w:val="24"/>
              </w:rPr>
              <w:drawing>
                <wp:anchor distT="0" distB="0" distL="0" distR="0" simplePos="0" relativeHeight="251666432" behindDoc="0" locked="1" layoutInCell="1" allowOverlap="1">
                  <wp:simplePos x="0" y="0"/>
                  <wp:positionH relativeFrom="margin">
                    <wp:posOffset>-34925</wp:posOffset>
                  </wp:positionH>
                  <wp:positionV relativeFrom="margin">
                    <wp:posOffset>384175</wp:posOffset>
                  </wp:positionV>
                  <wp:extent cx="1676400" cy="1009650"/>
                  <wp:effectExtent l="19050" t="0" r="0" b="0"/>
                  <wp:wrapNone/>
                  <wp:docPr id="50" name="image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3590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1012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1894  мм.</w:t>
            </w:r>
            <w:r w:rsidRPr="006266F2">
              <w:rPr>
                <w:sz w:val="24"/>
                <w:szCs w:val="24"/>
              </w:rPr>
              <w:br/>
              <w:t xml:space="preserve">Зона безопасности: 7000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3900 мм.</w:t>
            </w:r>
            <w:r w:rsidRPr="006266F2">
              <w:rPr>
                <w:sz w:val="24"/>
                <w:szCs w:val="24"/>
              </w:rPr>
              <w:br/>
              <w:t>Выполнены из металла в виде сборной конструкции:</w:t>
            </w:r>
            <w:r w:rsidRPr="006266F2">
              <w:rPr>
                <w:sz w:val="24"/>
                <w:szCs w:val="24"/>
              </w:rPr>
              <w:br/>
              <w:t>стойки – 4шт из трубы сечением не менее 42 мм,</w:t>
            </w:r>
            <w:r w:rsidRPr="006266F2">
              <w:rPr>
                <w:sz w:val="24"/>
                <w:szCs w:val="24"/>
              </w:rPr>
              <w:br/>
              <w:t>металлическая балка из профильной трубы сечением не менее 80х40 мм.</w:t>
            </w:r>
            <w:r w:rsidRPr="006266F2">
              <w:rPr>
                <w:sz w:val="24"/>
                <w:szCs w:val="24"/>
              </w:rPr>
              <w:br/>
              <w:t>Движущиеся элементы конструкции качели без выступов и заусенцев, углы и края закруглены.</w:t>
            </w:r>
            <w:r w:rsidRPr="006266F2">
              <w:rPr>
                <w:sz w:val="24"/>
                <w:szCs w:val="24"/>
              </w:rPr>
              <w:br/>
              <w:t>Материалы: труба сварная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труба профильная толщина стенки не менее 2мм и не более 4 мм; 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заглушки.</w:t>
            </w:r>
            <w:r w:rsidRPr="006266F2">
              <w:rPr>
                <w:sz w:val="24"/>
                <w:szCs w:val="24"/>
              </w:rPr>
              <w:br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</w:p>
          <w:p w:rsid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Песочный дворик 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ЛАГУНА с горкой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8480" behindDoc="0" locked="1" layoutInCell="1" allowOverlap="1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967740</wp:posOffset>
                  </wp:positionV>
                  <wp:extent cx="1878330" cy="1804035"/>
                  <wp:effectExtent l="19050" t="0" r="7620" b="0"/>
                  <wp:wrapNone/>
                  <wp:docPr id="51" name="image0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4210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4722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2322 мм.</w:t>
            </w:r>
            <w:r w:rsidRPr="006266F2">
              <w:rPr>
                <w:sz w:val="24"/>
                <w:szCs w:val="24"/>
              </w:rPr>
              <w:br/>
              <w:t xml:space="preserve">Зона безопасности: 6210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6730 мм.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>Песочница представляет собой сборную конструкцию:</w:t>
            </w:r>
            <w:r w:rsidRPr="006266F2">
              <w:rPr>
                <w:sz w:val="24"/>
                <w:szCs w:val="24"/>
              </w:rPr>
              <w:br/>
              <w:t>арка декоративная входная на 2-х опорных стойках из клееного бруса сечением не менее 90х90 мм и не более 105х105 мм, имеющего скругленный профиль, на брус крепится арка в виде «штурвала»– 1шт из влагостойкой окрашенной фанеры толщиной не менее 15 мм,</w:t>
            </w:r>
            <w:r w:rsidRPr="006266F2">
              <w:rPr>
                <w:sz w:val="24"/>
                <w:szCs w:val="24"/>
              </w:rPr>
              <w:br/>
              <w:t xml:space="preserve">игровой домик – 1шт состоит: опорные стойки выполнены из клееного бруса сечением не менее 90х90 </w:t>
            </w:r>
            <w:proofErr w:type="spellStart"/>
            <w:r w:rsidRPr="006266F2">
              <w:rPr>
                <w:sz w:val="24"/>
                <w:szCs w:val="24"/>
              </w:rPr>
              <w:t>мми</w:t>
            </w:r>
            <w:proofErr w:type="spellEnd"/>
            <w:proofErr w:type="gramEnd"/>
            <w:r w:rsidRPr="006266F2">
              <w:rPr>
                <w:sz w:val="24"/>
                <w:szCs w:val="24"/>
              </w:rPr>
              <w:t xml:space="preserve"> </w:t>
            </w:r>
            <w:proofErr w:type="gramStart"/>
            <w:r w:rsidRPr="006266F2">
              <w:rPr>
                <w:sz w:val="24"/>
                <w:szCs w:val="24"/>
              </w:rPr>
              <w:t xml:space="preserve">не более 105х105 мм и имеют скругленный профиль – не менее 4шт, крыша двухскатная изготовлена из влагостойкой окрашенной фанеры толщиной не менее 12 мм и не более 15 мм - 1шт, декоративный вход типа «арка» изготовлен из влагостойкой окрашенной фанеры толщиной не менее 12 мм и не более 15 мм - 2шт, открытая боковая стенка со столиком на раме, изготовлена из </w:t>
            </w:r>
            <w:proofErr w:type="spellStart"/>
            <w:r w:rsidRPr="006266F2">
              <w:rPr>
                <w:sz w:val="24"/>
                <w:szCs w:val="24"/>
              </w:rPr>
              <w:t>влагостойкойокрашенной</w:t>
            </w:r>
            <w:proofErr w:type="spellEnd"/>
            <w:r w:rsidRPr="006266F2">
              <w:rPr>
                <w:sz w:val="24"/>
                <w:szCs w:val="24"/>
              </w:rPr>
              <w:t xml:space="preserve"> фанеры</w:t>
            </w:r>
            <w:proofErr w:type="gramEnd"/>
            <w:r w:rsidRPr="006266F2">
              <w:rPr>
                <w:sz w:val="24"/>
                <w:szCs w:val="24"/>
              </w:rPr>
              <w:t xml:space="preserve"> </w:t>
            </w:r>
            <w:proofErr w:type="gramStart"/>
            <w:r w:rsidRPr="006266F2">
              <w:rPr>
                <w:sz w:val="24"/>
                <w:szCs w:val="24"/>
              </w:rPr>
              <w:t>толщиной не менее 12 мм и не более 15 мм, труба сварная диаметром не менее 15 мм и не более 28 мм - 1шт, боковая стенка, открытая в верхней части для обзора, изготовлена из влагостойкой окрашенной фанеры толщиной не менее 12 мм и не более 15мм, труба сварная диаметром не менее 15 мм и не более 28 мм - 1шт.</w:t>
            </w:r>
            <w:proofErr w:type="gramEnd"/>
            <w:r w:rsidRPr="006266F2">
              <w:rPr>
                <w:sz w:val="24"/>
                <w:szCs w:val="24"/>
              </w:rPr>
              <w:t xml:space="preserve"> На боковой стенке используется декор в виде «окошка». В арку крепятся обучающие элементы «счеты» - 2шт на перекладине из трубы сварной диаметром не менее 26 мм </w:t>
            </w:r>
            <w:r w:rsidRPr="006266F2">
              <w:rPr>
                <w:sz w:val="24"/>
                <w:szCs w:val="24"/>
              </w:rPr>
              <w:lastRenderedPageBreak/>
              <w:t xml:space="preserve">с пластиковыми кольцами «бублик» по 10шт размером 109х39 мм, диаметр отверстия 36 мм, изготовленных из полипропилена. </w:t>
            </w:r>
            <w:proofErr w:type="gramStart"/>
            <w:r w:rsidRPr="006266F2">
              <w:rPr>
                <w:sz w:val="24"/>
                <w:szCs w:val="24"/>
              </w:rPr>
              <w:t>Внутри конструкции расположены лавочки, изготовленные из влагостойкой окрашенной фанеры толщиной не менее 15 мм - 1шт,</w:t>
            </w:r>
            <w:r w:rsidRPr="006266F2">
              <w:rPr>
                <w:sz w:val="24"/>
                <w:szCs w:val="24"/>
              </w:rPr>
              <w:br/>
              <w:t>песочница – 1шт представляет собой сборную конструкцию в виде корабля: угловая часть песочницы, имитирующая носовую часть корабля со штурвалом – 1шт: декоративные борта – 2шт из влагостойкой окрашенной фанеры толщиной не менее 15 мм, на брус сечением не менее 90х90 мм и не более 105х105 мм, имеющий скругленный</w:t>
            </w:r>
            <w:proofErr w:type="gramEnd"/>
            <w:r w:rsidRPr="006266F2">
              <w:rPr>
                <w:sz w:val="24"/>
                <w:szCs w:val="24"/>
              </w:rPr>
              <w:t xml:space="preserve"> профиль, крепится штурвал, изготовленный из трубы сварной диаметром не менее 28 мм и влагостойкой окрашенной фанеры толщиной не менее 21 мм. В противоположном углу игровой столик – 1шт выполнен из влагостойкой окрашенной фанеры толщиной не менее 15 мм. Песочница имеет </w:t>
            </w:r>
            <w:proofErr w:type="spellStart"/>
            <w:r w:rsidRPr="006266F2">
              <w:rPr>
                <w:sz w:val="24"/>
                <w:szCs w:val="24"/>
              </w:rPr>
              <w:t>накрывочные</w:t>
            </w:r>
            <w:proofErr w:type="spellEnd"/>
            <w:r w:rsidRPr="006266F2">
              <w:rPr>
                <w:sz w:val="24"/>
                <w:szCs w:val="24"/>
              </w:rPr>
              <w:t xml:space="preserve"> борта – 2шт из влагостойкой окрашенной фанеры толщиной не менее 15 мм</w:t>
            </w:r>
            <w:proofErr w:type="gramStart"/>
            <w:r w:rsidRPr="006266F2">
              <w:rPr>
                <w:sz w:val="24"/>
                <w:szCs w:val="24"/>
              </w:rPr>
              <w:t>.</w:t>
            </w:r>
            <w:proofErr w:type="gramEnd"/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>г</w:t>
            </w:r>
            <w:proofErr w:type="gramEnd"/>
            <w:r w:rsidRPr="006266F2">
              <w:rPr>
                <w:sz w:val="24"/>
                <w:szCs w:val="24"/>
              </w:rPr>
              <w:t xml:space="preserve">орка – 1шт представляет собой сборную конструкцию: опорные стойки – 4шт из клееного бруса сечением не менее 90х90 мм и не более 105х105 мм, имеющего скругленный профиль, на брус устанавливается крыша декоративная «китайская» – 1шт из трубы профильной не менее 25х25х2 мм и влагостойкой окрашенной фанеры толщиной не менее </w:t>
            </w:r>
            <w:proofErr w:type="gramStart"/>
            <w:r w:rsidRPr="006266F2">
              <w:rPr>
                <w:sz w:val="24"/>
                <w:szCs w:val="24"/>
              </w:rPr>
              <w:t xml:space="preserve">12 мм, лестница с леерами – 1шт изготовлена из трубы сварной диаметром не менее 20 мм и не более 28 мм, леера из влагостойкой окрашенной фанеры толщиной не менее 21 мм, ступеньки из ламинированной фанеры не менее 15 мм, стартовая площадка h-0,6м – 1шт: пол выполнен из ламинированной фанеры не менее 15 мм, пространство площадки ограничено леерами высотой не менее 0,7м из влагостойкой окрашенной фанеры толщиной не менее 15 мм, скат горки </w:t>
            </w:r>
            <w:proofErr w:type="spellStart"/>
            <w:r w:rsidRPr="006266F2">
              <w:rPr>
                <w:sz w:val="24"/>
                <w:szCs w:val="24"/>
              </w:rPr>
              <w:t>h</w:t>
            </w:r>
            <w:proofErr w:type="spellEnd"/>
            <w:r w:rsidRPr="006266F2">
              <w:rPr>
                <w:sz w:val="24"/>
                <w:szCs w:val="24"/>
              </w:rPr>
              <w:t>–0,6м – 1шт: рабочая поверхность ската из нержавеющей стали AISI 430 не менее 0,8мм, нижнее полотно ската из стали не менее 2,0мм, на участке скольжения скат ограничен защитными бортами высотой не менее 0,1 м из влагостойкой окрашенной фанеры толщиной не менее 30 мм,</w:t>
            </w:r>
            <w:r w:rsidRPr="006266F2">
              <w:rPr>
                <w:sz w:val="24"/>
                <w:szCs w:val="24"/>
              </w:rPr>
              <w:br/>
              <w:t>декоративное ограждение в</w:t>
            </w:r>
            <w:proofErr w:type="gramEnd"/>
            <w:r w:rsidRPr="006266F2">
              <w:rPr>
                <w:sz w:val="24"/>
                <w:szCs w:val="24"/>
              </w:rPr>
              <w:t xml:space="preserve"> форме волны - 4шт из влагостойкой окрашенной фанеры толщиной не менее 15 мм.</w:t>
            </w:r>
            <w:r w:rsidRPr="006266F2">
              <w:rPr>
                <w:sz w:val="24"/>
                <w:szCs w:val="24"/>
              </w:rPr>
              <w:br/>
              <w:t>Заглушка на месте резьбового соединения должна быть диаметром не менее 27мм и не более 30 мм и высотой не более 21 мм.</w:t>
            </w:r>
            <w:r w:rsidRPr="006266F2">
              <w:rPr>
                <w:sz w:val="24"/>
                <w:szCs w:val="24"/>
              </w:rPr>
              <w:br/>
              <w:t>Материалы:</w:t>
            </w:r>
            <w:r w:rsidRPr="006266F2">
              <w:rPr>
                <w:sz w:val="24"/>
                <w:szCs w:val="24"/>
              </w:rPr>
              <w:br/>
              <w:t>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</w:t>
            </w:r>
            <w:proofErr w:type="gramStart"/>
            <w:r w:rsidRPr="006266F2">
              <w:rPr>
                <w:sz w:val="24"/>
                <w:szCs w:val="24"/>
              </w:rPr>
              <w:t>1</w:t>
            </w:r>
            <w:proofErr w:type="gramEnd"/>
            <w:r w:rsidRPr="006266F2">
              <w:rPr>
                <w:sz w:val="24"/>
                <w:szCs w:val="24"/>
              </w:rPr>
              <w:t xml:space="preserve"> с предварительной заделкой (замазкой или вставками) естественных дефектов древесины и окрашенная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 xml:space="preserve">деревянный брус, склеенный под прессом из нескольких </w:t>
            </w:r>
            <w:r w:rsidRPr="006266F2">
              <w:rPr>
                <w:sz w:val="24"/>
                <w:szCs w:val="24"/>
              </w:rPr>
              <w:lastRenderedPageBreak/>
              <w:t>отборных досок из древесины хвойных пород, подвергнутой специальной обработке и сушке до мебельной влажности 7-10% и окрашенный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  <w:t xml:space="preserve">водно-дисперсионная акриловая эмаль предназначена для промышленной, профессиональной окраски поверхностей из дерева и влагостойкой фанеры, характеризуется повышенной эластичностью, </w:t>
            </w:r>
            <w:proofErr w:type="spellStart"/>
            <w:r w:rsidRPr="006266F2">
              <w:rPr>
                <w:sz w:val="24"/>
                <w:szCs w:val="24"/>
              </w:rPr>
              <w:t>атмосферостойкостью</w:t>
            </w:r>
            <w:proofErr w:type="spellEnd"/>
            <w:r w:rsidRPr="006266F2">
              <w:rPr>
                <w:sz w:val="24"/>
                <w:szCs w:val="24"/>
              </w:rPr>
              <w:t>, водоотталкивающими свойствами, устойчива к ультрафиолетовому излучению, кислотно-щелочным осадкам, экологически безопасна</w:t>
            </w:r>
            <w:proofErr w:type="gramEnd"/>
          </w:p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труба сварная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заглушки.</w:t>
            </w:r>
            <w:r w:rsidRPr="006266F2">
              <w:rPr>
                <w:sz w:val="24"/>
                <w:szCs w:val="24"/>
              </w:rPr>
              <w:br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бетонирования.</w:t>
            </w:r>
            <w:r w:rsidRPr="006266F2">
              <w:rPr>
                <w:sz w:val="24"/>
                <w:szCs w:val="24"/>
              </w:rPr>
              <w:br/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Песочница 1.7м с откидной крышкой</w:t>
            </w:r>
          </w:p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noProof/>
                <w:sz w:val="24"/>
                <w:szCs w:val="24"/>
              </w:rPr>
              <w:drawing>
                <wp:anchor distT="0" distB="0" distL="0" distR="0" simplePos="0" relativeHeight="251669504" behindDoc="0" locked="1" layoutInCell="1" allowOverlap="1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450215</wp:posOffset>
                  </wp:positionV>
                  <wp:extent cx="1666875" cy="2181225"/>
                  <wp:effectExtent l="19050" t="0" r="9525" b="0"/>
                  <wp:wrapNone/>
                  <wp:docPr id="52" name="image0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Размер: 1700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1700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543</w:t>
            </w:r>
            <w:r w:rsidRPr="006266F2">
              <w:rPr>
                <w:sz w:val="24"/>
                <w:szCs w:val="24"/>
              </w:rPr>
              <w:br/>
              <w:t xml:space="preserve">Зона безопасности: 2700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3870</w:t>
            </w:r>
            <w:r w:rsidRPr="006266F2">
              <w:rPr>
                <w:sz w:val="24"/>
                <w:szCs w:val="24"/>
              </w:rPr>
              <w:br/>
              <w:t xml:space="preserve">Классическая песочница с </w:t>
            </w:r>
            <w:proofErr w:type="spellStart"/>
            <w:r w:rsidRPr="006266F2">
              <w:rPr>
                <w:sz w:val="24"/>
                <w:szCs w:val="24"/>
              </w:rPr>
              <w:t>накрывочными</w:t>
            </w:r>
            <w:proofErr w:type="spellEnd"/>
            <w:r w:rsidRPr="006266F2">
              <w:rPr>
                <w:sz w:val="24"/>
                <w:szCs w:val="24"/>
              </w:rPr>
              <w:t xml:space="preserve"> бортами шириной 0,11м (2шт) изготавливается из влагостойкой окрашенной фанеры толщиной не менее 15 мм и не более 21 мм, оборудована защитной крышкой, выполненной из влагостойкой окрашенной фанеры толщиной не менее 15 мм. Крышка состоит из двух половинок. В открытом виде крышки опираются на поручни и выполняют функцию столиков для игры с песком (крышки не предназначены для сидения).</w:t>
            </w:r>
            <w:r w:rsidRPr="006266F2">
              <w:rPr>
                <w:sz w:val="24"/>
                <w:szCs w:val="24"/>
              </w:rPr>
              <w:br/>
              <w:t>Материалы:</w:t>
            </w:r>
            <w:r w:rsidRPr="006266F2">
              <w:rPr>
                <w:sz w:val="24"/>
                <w:szCs w:val="24"/>
              </w:rPr>
              <w:br/>
              <w:t>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</w:t>
            </w:r>
            <w:proofErr w:type="gramStart"/>
            <w:r w:rsidRPr="006266F2">
              <w:rPr>
                <w:sz w:val="24"/>
                <w:szCs w:val="24"/>
              </w:rPr>
              <w:t>1</w:t>
            </w:r>
            <w:proofErr w:type="gramEnd"/>
            <w:r w:rsidRPr="006266F2">
              <w:rPr>
                <w:sz w:val="24"/>
                <w:szCs w:val="24"/>
              </w:rPr>
              <w:t xml:space="preserve"> с предварительной заделкой (замазкой или вставками) естественных дефектов древесины и окрашенная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  <w:t xml:space="preserve">водно-дисперсионная акриловая эмаль предназначена для промышленной, профессиональной окраски поверхностей из дерева и влагостойкой фанеры, характеризуется повышенной эластичностью, </w:t>
            </w:r>
            <w:proofErr w:type="spellStart"/>
            <w:r w:rsidRPr="006266F2">
              <w:rPr>
                <w:sz w:val="24"/>
                <w:szCs w:val="24"/>
              </w:rPr>
              <w:t>атмосферостойкостью</w:t>
            </w:r>
            <w:proofErr w:type="spellEnd"/>
            <w:r w:rsidRPr="006266F2">
              <w:rPr>
                <w:sz w:val="24"/>
                <w:szCs w:val="24"/>
              </w:rPr>
              <w:t>, водоотталкивающими свойствами, устойчива к ультрафиолетовому излучению, кислотно-щелочным осадкам, экологически безопасна;</w:t>
            </w:r>
            <w:r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заглушки;</w:t>
            </w:r>
            <w:r w:rsidRPr="006266F2">
              <w:rPr>
                <w:sz w:val="24"/>
                <w:szCs w:val="24"/>
              </w:rPr>
              <w:br/>
              <w:t>закладные детали из уголка не менее 32мм.</w:t>
            </w:r>
            <w:r w:rsidRPr="006266F2">
              <w:rPr>
                <w:sz w:val="24"/>
                <w:szCs w:val="24"/>
              </w:rPr>
              <w:br/>
            </w:r>
            <w:r w:rsidRPr="006266F2">
              <w:rPr>
                <w:sz w:val="24"/>
                <w:szCs w:val="24"/>
              </w:rPr>
              <w:lastRenderedPageBreak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бетонирования.</w:t>
            </w:r>
            <w:r w:rsidRPr="006266F2">
              <w:rPr>
                <w:sz w:val="24"/>
                <w:szCs w:val="24"/>
              </w:rPr>
              <w:br/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Карусель 6-ти </w:t>
            </w:r>
            <w:proofErr w:type="gramStart"/>
            <w:r w:rsidRPr="006266F2">
              <w:rPr>
                <w:sz w:val="24"/>
                <w:szCs w:val="24"/>
              </w:rPr>
              <w:t>м</w:t>
            </w:r>
            <w:r w:rsidRPr="006266F2">
              <w:rPr>
                <w:noProof/>
                <w:sz w:val="24"/>
                <w:szCs w:val="24"/>
              </w:rPr>
              <w:drawing>
                <wp:anchor distT="0" distB="0" distL="0" distR="0" simplePos="0" relativeHeight="251670528" behindDoc="0" locked="1" layoutInCell="1" allowOverlap="1">
                  <wp:simplePos x="0" y="0"/>
                  <wp:positionH relativeFrom="margin">
                    <wp:posOffset>-66040</wp:posOffset>
                  </wp:positionH>
                  <wp:positionV relativeFrom="margin">
                    <wp:posOffset>1172845</wp:posOffset>
                  </wp:positionV>
                  <wp:extent cx="1933575" cy="1819275"/>
                  <wp:effectExtent l="19050" t="0" r="9525" b="0"/>
                  <wp:wrapNone/>
                  <wp:docPr id="53" name="image0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66F2">
              <w:rPr>
                <w:sz w:val="24"/>
                <w:szCs w:val="24"/>
              </w:rPr>
              <w:t>естная</w:t>
            </w:r>
            <w:proofErr w:type="gramEnd"/>
          </w:p>
        </w:tc>
        <w:tc>
          <w:tcPr>
            <w:tcW w:w="6237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/>
                <w:bCs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1677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1600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815 мм.</w:t>
            </w:r>
            <w:r w:rsidRPr="006266F2">
              <w:rPr>
                <w:sz w:val="24"/>
                <w:szCs w:val="24"/>
              </w:rPr>
              <w:br/>
              <w:t xml:space="preserve">Зона безопасности: 5680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5680 мм.</w:t>
            </w:r>
            <w:r w:rsidRPr="006266F2">
              <w:rPr>
                <w:sz w:val="24"/>
                <w:szCs w:val="24"/>
              </w:rPr>
              <w:br/>
              <w:t xml:space="preserve">Карусель состоит из вращающейся площадки, закрепленной посредством подшипникового механизма на опорном валу. Каркас выполнен из металлической трубы диаметром не менее 32 мм, центральная стойка высотой не менее 250 мм - из металлической трубы диаметром не менее 57 мм. К центральной стойке крепится крест из профильной трубы сечением не менее 60х30х2 мм. Для усиления жесткости по краям креста приварена труба не менее 20 мм.  На крест крепятся двухместные сиденья – 3 </w:t>
            </w:r>
            <w:proofErr w:type="spellStart"/>
            <w:proofErr w:type="gramStart"/>
            <w:r w:rsidRPr="006266F2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6266F2">
              <w:rPr>
                <w:sz w:val="24"/>
                <w:szCs w:val="24"/>
              </w:rPr>
              <w:t xml:space="preserve"> из влагостойкой окрашенной фанеры толщиной не менее 15 мм, скругленных по форме, со спинками и поручнями из металлической трубы диаметром не менее 20 мм.</w:t>
            </w:r>
            <w:r w:rsidRPr="006266F2">
              <w:rPr>
                <w:sz w:val="24"/>
                <w:szCs w:val="24"/>
              </w:rPr>
              <w:br/>
              <w:t>Пол карусели выполнен из высокопрочной, водостойкой ламинированной фанеры толщиной не менее 15мм.</w:t>
            </w:r>
            <w:r w:rsidRPr="006266F2">
              <w:rPr>
                <w:sz w:val="24"/>
                <w:szCs w:val="24"/>
              </w:rPr>
              <w:br/>
              <w:t>Деревянные детали тщательно отшлифованы, загрунтованы и окрашены профессиональными акриловыми красками в заводских условиях. Конструкция карусели имеет жесткое крепление с закладной деталью, которая представляет собой металлическую конструкцию, закрепляемую в грунте при монтаже с помощью бетона.</w:t>
            </w:r>
            <w:r w:rsidRPr="006266F2">
              <w:rPr>
                <w:sz w:val="24"/>
                <w:szCs w:val="24"/>
              </w:rPr>
              <w:br/>
              <w:t>Движущиеся элементы конструкции карусели без выступов и заусенцев, углы и края закруглены. В крепеже используются болты DIN 603 М</w:t>
            </w:r>
            <w:proofErr w:type="gramStart"/>
            <w:r w:rsidRPr="006266F2">
              <w:rPr>
                <w:sz w:val="24"/>
                <w:szCs w:val="24"/>
              </w:rPr>
              <w:t>6</w:t>
            </w:r>
            <w:proofErr w:type="gramEnd"/>
            <w:r w:rsidRPr="006266F2">
              <w:rPr>
                <w:sz w:val="24"/>
                <w:szCs w:val="24"/>
              </w:rPr>
              <w:t>.</w:t>
            </w:r>
            <w:r w:rsidRPr="006266F2">
              <w:rPr>
                <w:sz w:val="24"/>
                <w:szCs w:val="24"/>
              </w:rPr>
              <w:br/>
              <w:t>Материалы:</w:t>
            </w:r>
            <w:r w:rsidRPr="006266F2">
              <w:rPr>
                <w:sz w:val="24"/>
                <w:szCs w:val="24"/>
              </w:rPr>
              <w:br/>
              <w:t>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</w:t>
            </w:r>
            <w:proofErr w:type="gramStart"/>
            <w:r w:rsidRPr="006266F2">
              <w:rPr>
                <w:sz w:val="24"/>
                <w:szCs w:val="24"/>
              </w:rPr>
              <w:t>1</w:t>
            </w:r>
            <w:proofErr w:type="gramEnd"/>
            <w:r w:rsidRPr="006266F2">
              <w:rPr>
                <w:sz w:val="24"/>
                <w:szCs w:val="24"/>
              </w:rPr>
              <w:t xml:space="preserve"> с предварительной заделкой (замазкой или вставками) естественных дефектов древесины и окрашенная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 xml:space="preserve">водно-дисперсионная акриловая эмаль предназначена для промышленной, профессиональной окраски поверхностей из дерева и влагостойкой фанеры, характеризуется повышенной эластичностью, </w:t>
            </w:r>
            <w:proofErr w:type="spellStart"/>
            <w:r w:rsidRPr="006266F2">
              <w:rPr>
                <w:sz w:val="24"/>
                <w:szCs w:val="24"/>
              </w:rPr>
              <w:t>атмосферостойкостью</w:t>
            </w:r>
            <w:proofErr w:type="spellEnd"/>
            <w:r w:rsidRPr="006266F2">
              <w:rPr>
                <w:sz w:val="24"/>
                <w:szCs w:val="24"/>
              </w:rPr>
              <w:t>, водоотталкивающими свойствами, устойчива к ультрафиолетовому излучению, кислотно-щелочным осадкам, экологически безопасна;</w:t>
            </w:r>
            <w:r w:rsidRPr="006266F2">
              <w:rPr>
                <w:sz w:val="24"/>
                <w:szCs w:val="24"/>
              </w:rPr>
              <w:br/>
              <w:t xml:space="preserve">ламинированная высококачественная фанера ФСФ, обладает высокой износостойкостью, сопротивляемостью воздействию агрессивных сред, в т. ч. химических, </w:t>
            </w:r>
            <w:r w:rsidRPr="006266F2">
              <w:rPr>
                <w:sz w:val="24"/>
                <w:szCs w:val="24"/>
              </w:rPr>
              <w:lastRenderedPageBreak/>
              <w:t>защитой от скольжения (с сетчатой поверхностью), повышенной влагостойкостью, окрашенная с торцов полиуретановой краской на водной основе;</w:t>
            </w:r>
            <w:proofErr w:type="gramEnd"/>
            <w:r w:rsidRPr="006266F2">
              <w:rPr>
                <w:sz w:val="24"/>
                <w:szCs w:val="24"/>
              </w:rPr>
              <w:br/>
              <w:t>труба сварная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труба профильная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заглушки.</w:t>
            </w:r>
            <w:r w:rsidRPr="006266F2">
              <w:rPr>
                <w:sz w:val="24"/>
                <w:szCs w:val="24"/>
              </w:rPr>
              <w:br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бетонирования.</w:t>
            </w:r>
            <w:r w:rsidRPr="006266F2">
              <w:rPr>
                <w:sz w:val="24"/>
                <w:szCs w:val="24"/>
              </w:rPr>
              <w:br/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118" w:type="dxa"/>
          </w:tcPr>
          <w:p w:rsid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Лабиринт СКАЗКА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(6 секций)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266F2">
              <w:rPr>
                <w:noProof/>
                <w:sz w:val="24"/>
                <w:szCs w:val="24"/>
              </w:rPr>
              <w:drawing>
                <wp:anchor distT="0" distB="0" distL="0" distR="0" simplePos="0" relativeHeight="251671552" behindDoc="0" locked="1" layoutInCell="1" allowOverlap="1">
                  <wp:simplePos x="0" y="0"/>
                  <wp:positionH relativeFrom="margin">
                    <wp:posOffset>-37465</wp:posOffset>
                  </wp:positionH>
                  <wp:positionV relativeFrom="margin">
                    <wp:posOffset>458470</wp:posOffset>
                  </wp:positionV>
                  <wp:extent cx="1866900" cy="2524125"/>
                  <wp:effectExtent l="19050" t="0" r="0" b="0"/>
                  <wp:wrapNone/>
                  <wp:docPr id="54" name="image0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Pr="006266F2" w:rsidRDefault="006266F2" w:rsidP="006266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</w:rPr>
            </w:pPr>
            <w:r w:rsidRPr="006266F2">
              <w:rPr>
                <w:sz w:val="24"/>
                <w:szCs w:val="24"/>
              </w:rPr>
              <w:t xml:space="preserve">Размеры: 3530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2450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800 мм.</w:t>
            </w:r>
            <w:r w:rsidRPr="006266F2">
              <w:rPr>
                <w:sz w:val="24"/>
                <w:szCs w:val="24"/>
              </w:rPr>
              <w:br/>
              <w:t xml:space="preserve">Зона безопасности: 4550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3500 мм.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>Лабиринт представляет собой сборную конструкцию из 6-ти секций:</w:t>
            </w:r>
            <w:r w:rsidRPr="006266F2">
              <w:rPr>
                <w:sz w:val="24"/>
                <w:szCs w:val="24"/>
              </w:rPr>
              <w:br/>
              <w:t>опорные стойки из клееного бруса  - 12шт сечением не менее 90х90 мм и не более 105х105 мм, имеющего скругленный профиль,</w:t>
            </w:r>
            <w:r w:rsidRPr="006266F2">
              <w:rPr>
                <w:sz w:val="24"/>
                <w:szCs w:val="24"/>
              </w:rPr>
              <w:br/>
              <w:t xml:space="preserve">вход-арка – 3шт, вход круглый </w:t>
            </w:r>
            <w:proofErr w:type="spellStart"/>
            <w:r w:rsidRPr="006266F2">
              <w:rPr>
                <w:sz w:val="24"/>
                <w:szCs w:val="24"/>
              </w:rPr>
              <w:t>d</w:t>
            </w:r>
            <w:proofErr w:type="spellEnd"/>
            <w:r w:rsidRPr="006266F2">
              <w:rPr>
                <w:sz w:val="24"/>
                <w:szCs w:val="24"/>
              </w:rPr>
              <w:t xml:space="preserve">–0,5м – 4шт, вход круглый </w:t>
            </w:r>
            <w:proofErr w:type="spellStart"/>
            <w:r w:rsidRPr="006266F2">
              <w:rPr>
                <w:sz w:val="24"/>
                <w:szCs w:val="24"/>
              </w:rPr>
              <w:t>d</w:t>
            </w:r>
            <w:proofErr w:type="spellEnd"/>
            <w:r w:rsidRPr="006266F2">
              <w:rPr>
                <w:sz w:val="24"/>
                <w:szCs w:val="24"/>
              </w:rPr>
              <w:t>–0,6м – 6шт, окно декоративное – 3шт выполнены из влагостойкой окрашенной фанеры толщиной не менее 15 мм</w:t>
            </w:r>
            <w:r w:rsidRPr="006266F2">
              <w:rPr>
                <w:sz w:val="24"/>
                <w:szCs w:val="24"/>
              </w:rPr>
              <w:br/>
              <w:t>обучающие элементы «счеты» - 2шт на перекладине из трубы</w:t>
            </w:r>
            <w:proofErr w:type="gramEnd"/>
            <w:r w:rsidRPr="006266F2">
              <w:rPr>
                <w:sz w:val="24"/>
                <w:szCs w:val="24"/>
              </w:rPr>
              <w:t xml:space="preserve"> сварной диаметром не менее 26 мм с пластиковыми кольцами «бублик» по 10шт размером 109х39 мм, диаметр отверстия 36 мм, изготовленных из полипропилена.</w:t>
            </w:r>
            <w:r w:rsidRPr="006266F2">
              <w:rPr>
                <w:sz w:val="24"/>
                <w:szCs w:val="24"/>
              </w:rPr>
              <w:br/>
              <w:t>Материалы:</w:t>
            </w:r>
            <w:r w:rsidRPr="006266F2">
              <w:rPr>
                <w:sz w:val="24"/>
                <w:szCs w:val="24"/>
              </w:rPr>
              <w:br/>
              <w:t>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</w:t>
            </w:r>
            <w:proofErr w:type="gramStart"/>
            <w:r w:rsidRPr="006266F2">
              <w:rPr>
                <w:sz w:val="24"/>
                <w:szCs w:val="24"/>
              </w:rPr>
              <w:t>1</w:t>
            </w:r>
            <w:proofErr w:type="gramEnd"/>
            <w:r w:rsidRPr="006266F2">
              <w:rPr>
                <w:sz w:val="24"/>
                <w:szCs w:val="24"/>
              </w:rPr>
              <w:t xml:space="preserve"> с предварительной заделкой (замазкой или вставками) естественных дефектов древесины и окрашенная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</w:r>
            <w:proofErr w:type="gramStart"/>
            <w:r w:rsidRPr="006266F2">
              <w:rPr>
                <w:sz w:val="24"/>
                <w:szCs w:val="24"/>
              </w:rPr>
              <w:t>деревянный брус, склеенный под прессом из нескольких отборных досок из древесины хвойных пород, подвергнутой специальной обработке и сушке до мебельной влажности 7-10% и окрашенный водно-дисперсионной акриловой эмалью;</w:t>
            </w:r>
            <w:r w:rsidRPr="006266F2">
              <w:rPr>
                <w:sz w:val="24"/>
                <w:szCs w:val="24"/>
              </w:rPr>
              <w:br/>
              <w:t xml:space="preserve">водно-дисперсионная акриловая эмаль предназначена для промышленной, профессиональной окраски поверхностей из дерева и влагостойкой фанеры, характеризуется повышенной эластичностью, </w:t>
            </w:r>
            <w:proofErr w:type="spellStart"/>
            <w:r w:rsidRPr="006266F2">
              <w:rPr>
                <w:sz w:val="24"/>
                <w:szCs w:val="24"/>
              </w:rPr>
              <w:t>атмосферостойкостью</w:t>
            </w:r>
            <w:proofErr w:type="spellEnd"/>
            <w:r w:rsidRPr="006266F2">
              <w:rPr>
                <w:sz w:val="24"/>
                <w:szCs w:val="24"/>
              </w:rPr>
              <w:t xml:space="preserve">, водоотталкивающими свойствами, устойчива к ультрафиолетовому излучению, кислотно-щелочным </w:t>
            </w:r>
            <w:r w:rsidRPr="006266F2">
              <w:rPr>
                <w:sz w:val="24"/>
                <w:szCs w:val="24"/>
              </w:rPr>
              <w:lastRenderedPageBreak/>
              <w:t>осадкам, экологически безопасна;</w:t>
            </w:r>
            <w:proofErr w:type="gramEnd"/>
            <w:r w:rsidRPr="006266F2">
              <w:rPr>
                <w:sz w:val="24"/>
                <w:szCs w:val="24"/>
              </w:rPr>
              <w:br/>
              <w:t>труба сварная толщина стенки не менее 2мм и не более 4 мм;</w:t>
            </w:r>
            <w:r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Pr="006266F2">
              <w:rPr>
                <w:sz w:val="24"/>
                <w:szCs w:val="24"/>
              </w:rPr>
              <w:br/>
              <w:t>пластиковые заглушки.</w:t>
            </w:r>
            <w:r w:rsidRPr="006266F2">
              <w:rPr>
                <w:sz w:val="24"/>
                <w:szCs w:val="24"/>
              </w:rPr>
              <w:br/>
              <w:t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бетонирования.</w:t>
            </w:r>
            <w:r w:rsidRPr="006266F2">
              <w:rPr>
                <w:sz w:val="24"/>
                <w:szCs w:val="24"/>
              </w:rPr>
              <w:br/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3118" w:type="dxa"/>
          </w:tcPr>
          <w:p w:rsid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Сиденье САД с подвесом 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(в оплетке)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266F2">
              <w:rPr>
                <w:noProof/>
                <w:sz w:val="24"/>
                <w:szCs w:val="24"/>
              </w:rPr>
              <w:drawing>
                <wp:anchor distT="0" distB="0" distL="0" distR="0" simplePos="0" relativeHeight="251673600" behindDoc="0" locked="1" layoutInCell="1" allowOverlap="1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472440</wp:posOffset>
                  </wp:positionV>
                  <wp:extent cx="1809115" cy="1539875"/>
                  <wp:effectExtent l="19050" t="0" r="635" b="0"/>
                  <wp:wrapNone/>
                  <wp:docPr id="55" name="image0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Сиденье для детских подвесных качелей. Габариты изделия — 440х275х215 мм. Внутри конструкции имеется металлическая пластина и закладные, которые придают изделию высокую прочность. Сиденье предназначено для детей от 3-х лет — боковые вертикальные ограничители и обод обеспечивают безопасное и комфортное положение маленького ребёнка. Обод разрывной — спереди нет защитного бортика. Изделие устойчиво к различным погодным условиям: влиянию </w:t>
            </w:r>
            <w:proofErr w:type="spellStart"/>
            <w:r w:rsidRPr="006266F2">
              <w:rPr>
                <w:sz w:val="24"/>
                <w:szCs w:val="24"/>
              </w:rPr>
              <w:t>УФ-лучей</w:t>
            </w:r>
            <w:proofErr w:type="spellEnd"/>
            <w:r w:rsidRPr="006266F2">
              <w:rPr>
                <w:sz w:val="24"/>
                <w:szCs w:val="24"/>
              </w:rPr>
              <w:t xml:space="preserve"> и низким температурам, имеется центральное отверстие, обеспечивающее сток дождевой </w:t>
            </w:r>
            <w:proofErr w:type="spellStart"/>
            <w:r w:rsidRPr="006266F2">
              <w:rPr>
                <w:sz w:val="24"/>
                <w:szCs w:val="24"/>
              </w:rPr>
              <w:t>воды</w:t>
            </w:r>
            <w:proofErr w:type="gramStart"/>
            <w:r w:rsidRPr="006266F2">
              <w:rPr>
                <w:sz w:val="24"/>
                <w:szCs w:val="24"/>
              </w:rPr>
              <w:t>.в</w:t>
            </w:r>
            <w:proofErr w:type="spellEnd"/>
            <w:proofErr w:type="gramEnd"/>
            <w:r w:rsidRPr="006266F2">
              <w:rPr>
                <w:sz w:val="24"/>
                <w:szCs w:val="24"/>
              </w:rPr>
              <w:t xml:space="preserve"> комплекте подвесы цепи из нержавеющей стали в </w:t>
            </w:r>
            <w:proofErr w:type="spellStart"/>
            <w:r w:rsidRPr="006266F2">
              <w:rPr>
                <w:sz w:val="24"/>
                <w:szCs w:val="24"/>
              </w:rPr>
              <w:t>термооплетке</w:t>
            </w:r>
            <w:proofErr w:type="spellEnd"/>
            <w:r w:rsidRPr="006266F2">
              <w:rPr>
                <w:sz w:val="24"/>
                <w:szCs w:val="24"/>
              </w:rPr>
              <w:t xml:space="preserve">. Подвес из металлической оцинкованной цепи. Внутренний размер звена — 6х18 мм, толщина металла — 5 мм, длина подвеса — 1800 мм. 800 мм от длины цепи имеет защитное покрытие. Благодаря такому покрытию цепь не скользит в руке, приятна на ощупь и безопасна в использовании (предотвращает </w:t>
            </w:r>
            <w:proofErr w:type="spellStart"/>
            <w:r w:rsidRPr="006266F2">
              <w:rPr>
                <w:sz w:val="24"/>
                <w:szCs w:val="24"/>
              </w:rPr>
              <w:t>застревание</w:t>
            </w:r>
            <w:proofErr w:type="spellEnd"/>
            <w:r w:rsidRPr="006266F2">
              <w:rPr>
                <w:sz w:val="24"/>
                <w:szCs w:val="24"/>
              </w:rPr>
              <w:t xml:space="preserve"> пальцев детей). Крепление осуществляется с помощью металлических колец.</w:t>
            </w:r>
          </w:p>
          <w:p w:rsidR="006266F2" w:rsidRPr="006266F2" w:rsidRDefault="00763B05" w:rsidP="00A1546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noProof/>
                <w:color w:val="000000"/>
                <w:sz w:val="24"/>
                <w:szCs w:val="24"/>
              </w:rPr>
              <w:pict>
                <v:rect id="_x0000_s1027" style="position:absolute;margin-left:182.5pt;margin-top:-234.55pt;width:-235pt;height:141pt;z-index:251672576;mso-position-horizontal-relative:text;mso-position-vertical-relative:text" stroked="f">
                  <v:fill opacity="0"/>
                  <v:textbox style="mso-next-textbox:#_x0000_s1027" inset="0,0,0,0">
                    <w:txbxContent>
                      <w:p w:rsidR="008C0B0F" w:rsidRDefault="008C0B0F" w:rsidP="006266F2">
                        <w:pPr>
                          <w:pStyle w:val="1CStyle81"/>
                        </w:pPr>
                        <w:r>
                          <w:t>Картинка</w:t>
                        </w:r>
                      </w:p>
                    </w:txbxContent>
                  </v:textbox>
                  <w10:wrap anchorx="margin" anchory="margin"/>
                </v:rect>
              </w:pict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Сиденье ЯСЛИ с подвесом (в оплетке)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bCs/>
                <w:noProof/>
                <w:kern w:val="36"/>
                <w:sz w:val="24"/>
                <w:szCs w:val="24"/>
              </w:rPr>
              <w:drawing>
                <wp:anchor distT="0" distB="0" distL="0" distR="0" simplePos="0" relativeHeight="251674624" behindDoc="0" locked="1" layoutInCell="1" allowOverlap="1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460375</wp:posOffset>
                  </wp:positionV>
                  <wp:extent cx="1771650" cy="1400175"/>
                  <wp:effectExtent l="19050" t="0" r="0" b="0"/>
                  <wp:wrapNone/>
                  <wp:docPr id="56" name="image0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Default="006266F2" w:rsidP="00A15466">
            <w:pPr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Закрытое сиденье из термоэластопласта. Размер — 440х287х235 мм. Внутри конструкции предусмотрены металлическая пластина и закладные, которые придают изделию высокую прочность. Сиденье предназначено для детей до 3-х лет — защитные вертикальные ограничители и обод обеспечивают безопасное и комфортное положение маленького ребёнка. Может использоваться для обустройства детских площадок, расположенных в помещении и на улице. Изделие устойчиво к различным погодным условиям: влиянию ультрафиолетовых лучей и низким температурам, имеется центральное отверстие, обеспечивающее сток дождевой </w:t>
            </w:r>
            <w:proofErr w:type="spellStart"/>
            <w:r w:rsidRPr="006266F2">
              <w:rPr>
                <w:sz w:val="24"/>
                <w:szCs w:val="24"/>
              </w:rPr>
              <w:t>воды</w:t>
            </w:r>
            <w:proofErr w:type="gramStart"/>
            <w:r w:rsidRPr="006266F2">
              <w:rPr>
                <w:sz w:val="24"/>
                <w:szCs w:val="24"/>
              </w:rPr>
              <w:t>.в</w:t>
            </w:r>
            <w:proofErr w:type="spellEnd"/>
            <w:proofErr w:type="gramEnd"/>
            <w:r w:rsidRPr="006266F2">
              <w:rPr>
                <w:sz w:val="24"/>
                <w:szCs w:val="24"/>
              </w:rPr>
              <w:t xml:space="preserve"> комплекте подвесы цепи из нержавеющей стали в </w:t>
            </w:r>
            <w:proofErr w:type="spellStart"/>
            <w:r w:rsidRPr="006266F2">
              <w:rPr>
                <w:sz w:val="24"/>
                <w:szCs w:val="24"/>
              </w:rPr>
              <w:t>термооплетке</w:t>
            </w:r>
            <w:proofErr w:type="spellEnd"/>
            <w:r w:rsidRPr="006266F2">
              <w:rPr>
                <w:sz w:val="24"/>
                <w:szCs w:val="24"/>
              </w:rPr>
              <w:t xml:space="preserve">. Подвес из металлической оцинкованной цепи. Внутренний размер звена — 6х18 мм, толщина металла — 5 мм, длина подвеса — 1800 мм. 800 мм от длины цепи имеет защитное покрытие. Благодаря такому покрытию цепь не скользит в руке, приятна на ощупь и безопасна в </w:t>
            </w:r>
            <w:r w:rsidRPr="006266F2">
              <w:rPr>
                <w:sz w:val="24"/>
                <w:szCs w:val="24"/>
              </w:rPr>
              <w:lastRenderedPageBreak/>
              <w:t xml:space="preserve">использовании (предотвращает </w:t>
            </w:r>
            <w:proofErr w:type="spellStart"/>
            <w:r w:rsidRPr="006266F2">
              <w:rPr>
                <w:sz w:val="24"/>
                <w:szCs w:val="24"/>
              </w:rPr>
              <w:t>застревание</w:t>
            </w:r>
            <w:proofErr w:type="spellEnd"/>
            <w:r w:rsidRPr="006266F2">
              <w:rPr>
                <w:sz w:val="24"/>
                <w:szCs w:val="24"/>
              </w:rPr>
              <w:t xml:space="preserve"> пальцев детей). Крепление осуществляется с помощью металлических колец.</w:t>
            </w: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Качалка пружинная ДРАКОША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bCs/>
                <w:noProof/>
                <w:kern w:val="36"/>
                <w:sz w:val="24"/>
                <w:szCs w:val="24"/>
              </w:rPr>
              <w:drawing>
                <wp:anchor distT="0" distB="0" distL="0" distR="0" simplePos="0" relativeHeight="251675648" behindDoc="0" locked="1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508635</wp:posOffset>
                  </wp:positionV>
                  <wp:extent cx="1905000" cy="1943100"/>
                  <wp:effectExtent l="19050" t="0" r="0" b="0"/>
                  <wp:wrapNone/>
                  <wp:docPr id="57" name="image0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66F2" w:rsidRPr="006266F2" w:rsidRDefault="00763B05" w:rsidP="00A1546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28" style="position:absolute;margin-left:681.05pt;margin-top:12.05pt;width:-235pt;height:420pt;z-index:251676672;mso-position-horizontal-relative:text;mso-position-vertical-relative:text" stroked="f">
                  <v:fill opacity="0"/>
                  <v:textbox style="mso-next-textbox:#_x0000_s1028" inset="0,0,0,0">
                    <w:txbxContent>
                      <w:p w:rsidR="008C0B0F" w:rsidRDefault="008C0B0F" w:rsidP="006266F2">
                        <w:pPr>
                          <w:pStyle w:val="1CStyle101"/>
                        </w:pPr>
                        <w:r>
                          <w:t>Картинка</w:t>
                        </w:r>
                      </w:p>
                    </w:txbxContent>
                  </v:textbox>
                  <w10:wrap anchorx="margin" anchory="margin"/>
                </v:rect>
              </w:pict>
            </w:r>
            <w:r w:rsidR="006266F2" w:rsidRPr="006266F2">
              <w:rPr>
                <w:sz w:val="24"/>
                <w:szCs w:val="24"/>
              </w:rPr>
              <w:t xml:space="preserve">Размеры: 915 </w:t>
            </w:r>
            <w:proofErr w:type="spellStart"/>
            <w:r w:rsidR="006266F2" w:rsidRPr="006266F2">
              <w:rPr>
                <w:sz w:val="24"/>
                <w:szCs w:val="24"/>
              </w:rPr>
              <w:t>х</w:t>
            </w:r>
            <w:proofErr w:type="spellEnd"/>
            <w:r w:rsidR="006266F2" w:rsidRPr="006266F2">
              <w:rPr>
                <w:sz w:val="24"/>
                <w:szCs w:val="24"/>
              </w:rPr>
              <w:t xml:space="preserve"> 461 </w:t>
            </w:r>
            <w:proofErr w:type="spellStart"/>
            <w:r w:rsidR="006266F2" w:rsidRPr="006266F2">
              <w:rPr>
                <w:sz w:val="24"/>
                <w:szCs w:val="24"/>
              </w:rPr>
              <w:t>х</w:t>
            </w:r>
            <w:proofErr w:type="spellEnd"/>
            <w:r w:rsidR="006266F2" w:rsidRPr="006266F2">
              <w:rPr>
                <w:sz w:val="24"/>
                <w:szCs w:val="24"/>
              </w:rPr>
              <w:t xml:space="preserve"> 875 мм.</w:t>
            </w:r>
            <w:r w:rsidR="006266F2" w:rsidRPr="006266F2">
              <w:rPr>
                <w:sz w:val="24"/>
                <w:szCs w:val="24"/>
              </w:rPr>
              <w:br/>
              <w:t xml:space="preserve">Зона безопасности: 2920 </w:t>
            </w:r>
            <w:proofErr w:type="spellStart"/>
            <w:r w:rsidR="006266F2" w:rsidRPr="006266F2">
              <w:rPr>
                <w:sz w:val="24"/>
                <w:szCs w:val="24"/>
              </w:rPr>
              <w:t>х</w:t>
            </w:r>
            <w:proofErr w:type="spellEnd"/>
            <w:r w:rsidR="006266F2" w:rsidRPr="006266F2">
              <w:rPr>
                <w:sz w:val="24"/>
                <w:szCs w:val="24"/>
              </w:rPr>
              <w:t xml:space="preserve"> 2500 мм.</w:t>
            </w:r>
            <w:r w:rsidR="006266F2" w:rsidRPr="006266F2">
              <w:rPr>
                <w:sz w:val="24"/>
                <w:szCs w:val="24"/>
              </w:rPr>
              <w:br/>
            </w:r>
            <w:proofErr w:type="gramStart"/>
            <w:r w:rsidR="006266F2" w:rsidRPr="006266F2">
              <w:rPr>
                <w:sz w:val="24"/>
                <w:szCs w:val="24"/>
              </w:rPr>
              <w:t>Качалка в виде тематической фигуры «</w:t>
            </w:r>
            <w:proofErr w:type="spellStart"/>
            <w:r w:rsidR="006266F2" w:rsidRPr="006266F2">
              <w:rPr>
                <w:sz w:val="24"/>
                <w:szCs w:val="24"/>
              </w:rPr>
              <w:t>Дракоша</w:t>
            </w:r>
            <w:proofErr w:type="spellEnd"/>
            <w:r w:rsidR="006266F2" w:rsidRPr="006266F2">
              <w:rPr>
                <w:sz w:val="24"/>
                <w:szCs w:val="24"/>
              </w:rPr>
              <w:t>» имеет:</w:t>
            </w:r>
            <w:r w:rsidR="006266F2" w:rsidRPr="006266F2">
              <w:rPr>
                <w:sz w:val="24"/>
                <w:szCs w:val="24"/>
              </w:rPr>
              <w:br/>
              <w:t>боковые экраны – 2шт, выполненные из влагостойкой окрашенной фанеры толщиной не менее 15 мм,</w:t>
            </w:r>
            <w:r w:rsidR="006266F2" w:rsidRPr="006266F2">
              <w:rPr>
                <w:sz w:val="24"/>
                <w:szCs w:val="24"/>
              </w:rPr>
              <w:br/>
              <w:t>декоративные накладки из влагостойкой окрашенной фанеры толщиной не менее 12 мм,</w:t>
            </w:r>
            <w:r w:rsidR="006266F2" w:rsidRPr="006266F2">
              <w:rPr>
                <w:sz w:val="24"/>
                <w:szCs w:val="24"/>
              </w:rPr>
              <w:br/>
              <w:t>сиденье со спинкой из влагостойкой окрашенной фанеры толщиной не менее 15 мм,</w:t>
            </w:r>
            <w:r w:rsidR="006266F2" w:rsidRPr="006266F2">
              <w:rPr>
                <w:sz w:val="24"/>
                <w:szCs w:val="24"/>
              </w:rPr>
              <w:br/>
              <w:t>металлические перекладины для рук и ног из трубы сечением не менее 26 мм,</w:t>
            </w:r>
            <w:r w:rsidR="006266F2" w:rsidRPr="006266F2">
              <w:rPr>
                <w:sz w:val="24"/>
                <w:szCs w:val="24"/>
              </w:rPr>
              <w:br/>
              <w:t>пружина сечением прутка не</w:t>
            </w:r>
            <w:proofErr w:type="gramEnd"/>
            <w:r w:rsidR="006266F2" w:rsidRPr="006266F2">
              <w:rPr>
                <w:sz w:val="24"/>
                <w:szCs w:val="24"/>
              </w:rPr>
              <w:t xml:space="preserve"> менее 20 мм и не более 25 мм. Конструкция крепления пружины содержит опорную плиту толщиной не менее 3 мм и не более 5 мм, связанную с ней гладким сварным швом цилиндрическую обойму в виде стакана. Конструкция пружины обладает высокой </w:t>
            </w:r>
            <w:proofErr w:type="spellStart"/>
            <w:r w:rsidR="006266F2" w:rsidRPr="006266F2">
              <w:rPr>
                <w:sz w:val="24"/>
                <w:szCs w:val="24"/>
              </w:rPr>
              <w:t>ударопрочностью</w:t>
            </w:r>
            <w:proofErr w:type="spellEnd"/>
            <w:r w:rsidR="006266F2" w:rsidRPr="006266F2">
              <w:rPr>
                <w:sz w:val="24"/>
                <w:szCs w:val="24"/>
              </w:rPr>
              <w:t xml:space="preserve"> и </w:t>
            </w:r>
            <w:proofErr w:type="spellStart"/>
            <w:r w:rsidR="006266F2" w:rsidRPr="006266F2">
              <w:rPr>
                <w:sz w:val="24"/>
                <w:szCs w:val="24"/>
              </w:rPr>
              <w:t>виброустойчивостью</w:t>
            </w:r>
            <w:proofErr w:type="spellEnd"/>
            <w:r w:rsidR="006266F2" w:rsidRPr="006266F2">
              <w:rPr>
                <w:sz w:val="24"/>
                <w:szCs w:val="24"/>
              </w:rPr>
              <w:t>. Деревянные детали должны быть тщательно отшлифованы, загрунтованы и окрашены профессиональными двухкомпонентными красками в заводских условиях.</w:t>
            </w:r>
            <w:r w:rsidR="006266F2" w:rsidRPr="006266F2">
              <w:rPr>
                <w:sz w:val="24"/>
                <w:szCs w:val="24"/>
              </w:rPr>
              <w:br/>
              <w:t>Радиусы закругления всех углов и других изменений профиля качалки должны быть не менее 20 мм.</w:t>
            </w:r>
            <w:r w:rsidR="006266F2" w:rsidRPr="006266F2">
              <w:rPr>
                <w:sz w:val="24"/>
                <w:szCs w:val="24"/>
              </w:rPr>
              <w:br/>
              <w:t xml:space="preserve">Конструкция качалки должна исключать </w:t>
            </w:r>
            <w:proofErr w:type="spellStart"/>
            <w:r w:rsidR="006266F2" w:rsidRPr="006266F2">
              <w:rPr>
                <w:sz w:val="24"/>
                <w:szCs w:val="24"/>
              </w:rPr>
              <w:t>застревание</w:t>
            </w:r>
            <w:proofErr w:type="spellEnd"/>
            <w:r w:rsidR="006266F2" w:rsidRPr="006266F2">
              <w:rPr>
                <w:sz w:val="24"/>
                <w:szCs w:val="24"/>
              </w:rPr>
              <w:t xml:space="preserve"> частей тела ребенка.</w:t>
            </w:r>
            <w:r w:rsidR="006266F2" w:rsidRPr="006266F2">
              <w:rPr>
                <w:sz w:val="24"/>
                <w:szCs w:val="24"/>
              </w:rPr>
              <w:br/>
              <w:t>Все резьбовые соединения должны быть закрыты колпачком под болт/гайку М8-10.</w:t>
            </w:r>
            <w:r w:rsidR="006266F2" w:rsidRPr="006266F2">
              <w:rPr>
                <w:sz w:val="24"/>
                <w:szCs w:val="24"/>
              </w:rPr>
              <w:br/>
              <w:t>Материалы:</w:t>
            </w:r>
            <w:r w:rsidR="006266F2" w:rsidRPr="006266F2">
              <w:rPr>
                <w:sz w:val="24"/>
                <w:szCs w:val="24"/>
              </w:rPr>
              <w:br/>
              <w:t>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</w:t>
            </w:r>
            <w:proofErr w:type="gramStart"/>
            <w:r w:rsidR="006266F2" w:rsidRPr="006266F2">
              <w:rPr>
                <w:sz w:val="24"/>
                <w:szCs w:val="24"/>
              </w:rPr>
              <w:t>1</w:t>
            </w:r>
            <w:proofErr w:type="gramEnd"/>
            <w:r w:rsidR="006266F2" w:rsidRPr="006266F2">
              <w:rPr>
                <w:sz w:val="24"/>
                <w:szCs w:val="24"/>
              </w:rPr>
              <w:t xml:space="preserve"> с предварительной заделкой (замазкой или вставками) естественных дефектов древесины и окрашенная водно-дисперсионной акриловой эмалью;</w:t>
            </w:r>
            <w:r w:rsidR="006266F2" w:rsidRPr="006266F2">
              <w:rPr>
                <w:sz w:val="24"/>
                <w:szCs w:val="24"/>
              </w:rPr>
              <w:br/>
            </w:r>
            <w:proofErr w:type="gramStart"/>
            <w:r w:rsidR="006266F2" w:rsidRPr="006266F2">
              <w:rPr>
                <w:sz w:val="24"/>
                <w:szCs w:val="24"/>
              </w:rPr>
              <w:t xml:space="preserve">водно-дисперсионная акриловая эмаль предназначена для промышленной, профессиональной окраски поверхностей из дерева и влагостойкой фанеры, характеризуется повышенной эластичностью, </w:t>
            </w:r>
            <w:proofErr w:type="spellStart"/>
            <w:r w:rsidR="006266F2" w:rsidRPr="006266F2">
              <w:rPr>
                <w:sz w:val="24"/>
                <w:szCs w:val="24"/>
              </w:rPr>
              <w:t>атмосферостойкостью</w:t>
            </w:r>
            <w:proofErr w:type="spellEnd"/>
            <w:r w:rsidR="006266F2" w:rsidRPr="006266F2">
              <w:rPr>
                <w:sz w:val="24"/>
                <w:szCs w:val="24"/>
              </w:rPr>
              <w:t>, водоотталкивающими свойствами, устойчива к ультрафиолетовому излучению, кислотно-щелочным осадкам, экологически безопасна;</w:t>
            </w:r>
            <w:r w:rsidR="006266F2" w:rsidRPr="006266F2">
              <w:rPr>
                <w:sz w:val="24"/>
                <w:szCs w:val="24"/>
              </w:rPr>
              <w:br/>
              <w:t>пружина из стали 60С2А, диаметр пружины 120 мм, количество витков не менее 9,5;</w:t>
            </w:r>
            <w:r w:rsidR="006266F2" w:rsidRPr="006266F2">
              <w:rPr>
                <w:sz w:val="24"/>
                <w:szCs w:val="24"/>
              </w:rPr>
              <w:br/>
              <w:t>труба сварная толщина стенки не менее 2мм и не более 4 мм;</w:t>
            </w:r>
            <w:proofErr w:type="gramEnd"/>
            <w:r w:rsidR="006266F2" w:rsidRPr="006266F2">
              <w:rPr>
                <w:sz w:val="24"/>
                <w:szCs w:val="24"/>
              </w:rPr>
              <w:br/>
              <w:t>труба профильная толщина стенки не менее 3мм и не более 4 мм;</w:t>
            </w:r>
            <w:r w:rsidR="006266F2" w:rsidRPr="006266F2">
              <w:rPr>
                <w:sz w:val="24"/>
                <w:szCs w:val="24"/>
              </w:rPr>
              <w:br/>
              <w:t>оцинкованные крепежные детали;</w:t>
            </w:r>
            <w:r w:rsidR="006266F2" w:rsidRPr="006266F2">
              <w:rPr>
                <w:sz w:val="24"/>
                <w:szCs w:val="24"/>
              </w:rPr>
              <w:br/>
              <w:t>пластиковые заглушки.</w:t>
            </w:r>
            <w:r w:rsidR="006266F2" w:rsidRPr="006266F2">
              <w:rPr>
                <w:sz w:val="24"/>
                <w:szCs w:val="24"/>
              </w:rPr>
              <w:br/>
              <w:t xml:space="preserve">Изделия из металла перед покраской должны пройти </w:t>
            </w:r>
            <w:r w:rsidR="006266F2" w:rsidRPr="006266F2">
              <w:rPr>
                <w:sz w:val="24"/>
                <w:szCs w:val="24"/>
              </w:rPr>
              <w:lastRenderedPageBreak/>
              <w:t>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</w:t>
            </w:r>
            <w:r w:rsidR="006266F2" w:rsidRPr="006266F2">
              <w:rPr>
                <w:sz w:val="24"/>
                <w:szCs w:val="24"/>
              </w:rPr>
              <w:br/>
              <w:t>Монтаж оборудования осуществляется посредством бетонирования</w:t>
            </w:r>
            <w:r w:rsidR="006266F2" w:rsidRPr="006266F2">
              <w:rPr>
                <w:sz w:val="24"/>
                <w:szCs w:val="24"/>
              </w:rPr>
              <w:br/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8" w:type="dxa"/>
          </w:tcPr>
          <w:p w:rsidR="006266F2" w:rsidRPr="006266F2" w:rsidRDefault="00763B05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29" style="position:absolute;margin-left:569.85pt;margin-top:-208.7pt;width:-235pt;height:420pt;z-index:251677696;mso-position-horizontal-relative:text;mso-position-vertical-relative:text" stroked="f">
                  <v:fill opacity="0"/>
                  <v:textbox style="mso-next-textbox:#_x0000_s1029" inset="0,0,0,0">
                    <w:txbxContent>
                      <w:p w:rsidR="008C0B0F" w:rsidRDefault="008C0B0F" w:rsidP="006266F2">
                        <w:pPr>
                          <w:pStyle w:val="1CStyle101"/>
                        </w:pPr>
                        <w:r>
                          <w:t>Картинка</w:t>
                        </w:r>
                      </w:p>
                    </w:txbxContent>
                  </v:textbox>
                  <w10:wrap anchorx="margin" anchory="margin"/>
                </v:rect>
              </w:pict>
            </w:r>
            <w:r w:rsidR="006266F2" w:rsidRPr="006266F2">
              <w:rPr>
                <w:sz w:val="24"/>
                <w:szCs w:val="24"/>
              </w:rPr>
              <w:t>Урна Космос УЦ-30, антик бронза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bCs/>
                <w:noProof/>
                <w:kern w:val="36"/>
                <w:sz w:val="24"/>
                <w:szCs w:val="24"/>
              </w:rPr>
              <w:drawing>
                <wp:anchor distT="0" distB="0" distL="0" distR="0" simplePos="0" relativeHeight="251678720" behindDoc="0" locked="1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330200</wp:posOffset>
                  </wp:positionV>
                  <wp:extent cx="1409700" cy="1352550"/>
                  <wp:effectExtent l="19050" t="0" r="0" b="0"/>
                  <wp:wrapNone/>
                  <wp:docPr id="58" name="image0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Размеры: 360х290х1030  мм</w:t>
            </w:r>
            <w:r w:rsidRPr="006266F2">
              <w:rPr>
                <w:sz w:val="24"/>
                <w:szCs w:val="24"/>
              </w:rPr>
              <w:br/>
              <w:t>Материал: металл</w:t>
            </w:r>
            <w:r w:rsidRPr="006266F2">
              <w:rPr>
                <w:sz w:val="24"/>
                <w:szCs w:val="24"/>
              </w:rPr>
              <w:br/>
              <w:t xml:space="preserve">Покрытие: полимерное на основе серии термореактивных порошковых архитектурных красок. Нанесение – электростатическим методом с последующим оплавлением в </w:t>
            </w:r>
            <w:proofErr w:type="spellStart"/>
            <w:r w:rsidRPr="006266F2">
              <w:rPr>
                <w:sz w:val="24"/>
                <w:szCs w:val="24"/>
              </w:rPr>
              <w:t>термопечи</w:t>
            </w:r>
            <w:proofErr w:type="spellEnd"/>
            <w:r w:rsidRPr="006266F2">
              <w:rPr>
                <w:sz w:val="24"/>
                <w:szCs w:val="24"/>
              </w:rPr>
              <w:t>.</w:t>
            </w:r>
            <w:r w:rsidRPr="006266F2">
              <w:rPr>
                <w:sz w:val="24"/>
                <w:szCs w:val="24"/>
              </w:rPr>
              <w:br/>
              <w:t>Имеет неподвижный козырек для защиты от прямых осадков.</w:t>
            </w:r>
            <w:r w:rsidRPr="006266F2">
              <w:rPr>
                <w:sz w:val="24"/>
                <w:szCs w:val="24"/>
              </w:rPr>
              <w:br/>
              <w:t xml:space="preserve">Возможные способы установки: </w:t>
            </w:r>
            <w:proofErr w:type="gramStart"/>
            <w:r w:rsidRPr="006266F2">
              <w:rPr>
                <w:sz w:val="24"/>
                <w:szCs w:val="24"/>
              </w:rPr>
              <w:t>стационарная</w:t>
            </w:r>
            <w:proofErr w:type="gramEnd"/>
            <w:r w:rsidRPr="006266F2">
              <w:rPr>
                <w:sz w:val="24"/>
                <w:szCs w:val="24"/>
              </w:rPr>
              <w:t xml:space="preserve"> (В опоре урны предусмотрены отверстия для крепления анкерными болтами к поверхности). Возможно бетонирование.</w:t>
            </w:r>
            <w:r w:rsidRPr="006266F2">
              <w:rPr>
                <w:sz w:val="24"/>
                <w:szCs w:val="24"/>
              </w:rPr>
              <w:br/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Скамья парковая 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со спинкой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266F2">
              <w:rPr>
                <w:noProof/>
                <w:sz w:val="24"/>
                <w:szCs w:val="24"/>
              </w:rPr>
              <w:drawing>
                <wp:anchor distT="0" distB="0" distL="0" distR="0" simplePos="0" relativeHeight="251679744" behindDoc="0" locked="1" layoutInCell="1" allowOverlap="1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473075</wp:posOffset>
                  </wp:positionV>
                  <wp:extent cx="1915795" cy="1251585"/>
                  <wp:effectExtent l="19050" t="0" r="8255" b="0"/>
                  <wp:wrapNone/>
                  <wp:docPr id="59" name="image0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>Размеры: 1950х630х800 мм.</w:t>
            </w:r>
            <w:r w:rsidRPr="006266F2">
              <w:rPr>
                <w:sz w:val="24"/>
                <w:szCs w:val="24"/>
              </w:rPr>
              <w:br/>
              <w:t>Высота сиденья 400мм.</w:t>
            </w:r>
            <w:r w:rsidRPr="006266F2">
              <w:rPr>
                <w:sz w:val="24"/>
                <w:szCs w:val="24"/>
              </w:rPr>
              <w:br/>
              <w:t>Древесина хвойных пород</w:t>
            </w:r>
            <w:r w:rsidRPr="006266F2">
              <w:rPr>
                <w:sz w:val="24"/>
                <w:szCs w:val="24"/>
              </w:rPr>
              <w:br/>
              <w:t xml:space="preserve">Металлические </w:t>
            </w:r>
            <w:proofErr w:type="gramStart"/>
            <w:r w:rsidRPr="006266F2">
              <w:rPr>
                <w:sz w:val="24"/>
                <w:szCs w:val="24"/>
              </w:rPr>
              <w:t>элементы</w:t>
            </w:r>
            <w:proofErr w:type="gramEnd"/>
            <w:r w:rsidRPr="006266F2">
              <w:rPr>
                <w:sz w:val="24"/>
                <w:szCs w:val="24"/>
              </w:rPr>
              <w:t xml:space="preserve"> покрытые порошковой краской</w:t>
            </w:r>
            <w:r w:rsidRPr="006266F2">
              <w:rPr>
                <w:sz w:val="24"/>
                <w:szCs w:val="24"/>
              </w:rPr>
              <w:br/>
              <w:t>Пластиковые элементы (заглушки)</w:t>
            </w:r>
            <w:r w:rsidRPr="006266F2">
              <w:rPr>
                <w:sz w:val="24"/>
                <w:szCs w:val="24"/>
              </w:rPr>
              <w:br/>
              <w:t>Изделие поставляется в разобранном виде.</w:t>
            </w: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</w:tc>
      </w:tr>
      <w:tr w:rsidR="006266F2" w:rsidRPr="006266F2" w:rsidTr="00A15466">
        <w:trPr>
          <w:trHeight w:val="1944"/>
        </w:trPr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bCs/>
                <w:kern w:val="36"/>
                <w:sz w:val="24"/>
                <w:szCs w:val="24"/>
              </w:rPr>
              <w:t>Щит информационный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bCs/>
                <w:noProof/>
                <w:kern w:val="36"/>
                <w:sz w:val="24"/>
                <w:szCs w:val="24"/>
              </w:rPr>
              <w:drawing>
                <wp:anchor distT="0" distB="0" distL="0" distR="0" simplePos="0" relativeHeight="251681792" behindDoc="0" locked="1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197485</wp:posOffset>
                  </wp:positionV>
                  <wp:extent cx="1409700" cy="1019175"/>
                  <wp:effectExtent l="19050" t="0" r="0" b="0"/>
                  <wp:wrapNone/>
                  <wp:docPr id="60" name="image0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rPr>
                <w:sz w:val="24"/>
                <w:szCs w:val="24"/>
              </w:rPr>
            </w:pPr>
            <w:r w:rsidRPr="006266F2">
              <w:rPr>
                <w:sz w:val="24"/>
                <w:szCs w:val="24"/>
              </w:rPr>
              <w:t xml:space="preserve">Размеры: 800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80 </w:t>
            </w:r>
            <w:proofErr w:type="spellStart"/>
            <w:r w:rsidRPr="006266F2">
              <w:rPr>
                <w:sz w:val="24"/>
                <w:szCs w:val="24"/>
              </w:rPr>
              <w:t>х</w:t>
            </w:r>
            <w:proofErr w:type="spellEnd"/>
            <w:r w:rsidRPr="006266F2">
              <w:rPr>
                <w:sz w:val="24"/>
                <w:szCs w:val="24"/>
              </w:rPr>
              <w:t xml:space="preserve"> 1900 мм.</w:t>
            </w:r>
            <w:r w:rsidRPr="006266F2">
              <w:rPr>
                <w:sz w:val="24"/>
                <w:szCs w:val="24"/>
              </w:rPr>
              <w:br/>
              <w:t>Используется для размещения информации.</w:t>
            </w:r>
            <w:r w:rsidRPr="006266F2">
              <w:rPr>
                <w:sz w:val="24"/>
                <w:szCs w:val="24"/>
              </w:rPr>
              <w:br/>
              <w:t>Материалы: ламинированная фанера, металл с полимерным покрытием, оцинкованные крепежные детали, пластиковые заглушки. Монтаж оборудования осуществляется посредством бетонирования.</w:t>
            </w: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266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Резиновая плитка </w:t>
            </w:r>
            <w:proofErr w:type="spellStart"/>
            <w:r w:rsidRPr="006266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Monolit</w:t>
            </w:r>
            <w:proofErr w:type="spellEnd"/>
            <w:r w:rsidRPr="006266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1050х1050х40 мм, цвет зеленый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bCs/>
                <w:noProof/>
                <w:kern w:val="36"/>
                <w:sz w:val="24"/>
                <w:szCs w:val="24"/>
              </w:rPr>
              <w:drawing>
                <wp:inline distT="0" distB="0" distL="0" distR="0">
                  <wp:extent cx="1666875" cy="1304925"/>
                  <wp:effectExtent l="19050" t="0" r="9525" b="0"/>
                  <wp:docPr id="62" name="Рисунок 1" descr="C:\Users\ЕленаВ\Downloads\IMG-202403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В\Downloads\IMG-202403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pStyle w:val="a6"/>
              <w:spacing w:before="0" w:beforeAutospacing="0" w:after="0" w:afterAutospacing="0"/>
            </w:pPr>
            <w:r w:rsidRPr="006266F2">
              <w:t xml:space="preserve">Резиновая плита MONOLIT® 40 </w:t>
            </w:r>
            <w:proofErr w:type="spellStart"/>
            <w:r w:rsidRPr="006266F2">
              <w:t>Standart</w:t>
            </w:r>
            <w:proofErr w:type="spellEnd"/>
            <w:r w:rsidRPr="006266F2">
              <w:t xml:space="preserve"> представляет собой двухслойный материал, идеально подходящий для укладки в качестве </w:t>
            </w:r>
            <w:proofErr w:type="spellStart"/>
            <w:r w:rsidRPr="006266F2">
              <w:t>травмобезопасного</w:t>
            </w:r>
            <w:proofErr w:type="spellEnd"/>
            <w:r w:rsidRPr="006266F2">
              <w:t xml:space="preserve"> и амортизирующего покрытия на спортивных и детских игровых площадках, беговых дорожках, дачных участках и тротуарах. Производятся плитки с замком Монолит методом горячего прессования с применением проверенного однокомпонентного полиуретанового связующего: с чёрной резиновой крошкой в качестве нижнего слоя и пигментированным </w:t>
            </w:r>
            <w:proofErr w:type="spellStart"/>
            <w:r w:rsidRPr="006266F2">
              <w:t>гранулятом</w:t>
            </w:r>
            <w:proofErr w:type="spellEnd"/>
            <w:r w:rsidRPr="006266F2">
              <w:t xml:space="preserve"> в качестве верхнего слоя.</w:t>
            </w:r>
            <w:r w:rsidRPr="006266F2">
              <w:br/>
              <w:t xml:space="preserve">Главная отличительная черта резиновых плит MONOLIT - уникальное замковое крепление. Оно в разы упрощает процесс монтажа и позволяет обеспечивать прочное монолитное сцепление плит «стык в стык», без расхождений и швов. </w:t>
            </w:r>
            <w:proofErr w:type="gramStart"/>
            <w:r w:rsidRPr="006266F2">
              <w:t xml:space="preserve">Это сплошной паз по всему </w:t>
            </w:r>
            <w:r w:rsidRPr="006266F2">
              <w:lastRenderedPageBreak/>
              <w:t>периметру изделия, который, в процессе укладки, может быть обработан полиуретановым связующим для увеличения уровня прочности соединения.</w:t>
            </w:r>
            <w:proofErr w:type="gramEnd"/>
            <w:r w:rsidRPr="006266F2">
              <w:br/>
              <w:t>Технические характеристики:</w:t>
            </w:r>
            <w:r w:rsidRPr="006266F2">
              <w:br/>
              <w:t xml:space="preserve">- Стандартные размеры: 1050 </w:t>
            </w:r>
            <w:proofErr w:type="spellStart"/>
            <w:r w:rsidRPr="006266F2">
              <w:t>х</w:t>
            </w:r>
            <w:proofErr w:type="spellEnd"/>
            <w:r w:rsidRPr="006266F2">
              <w:t xml:space="preserve"> 1050 мм;</w:t>
            </w:r>
            <w:r w:rsidRPr="006266F2">
              <w:br/>
              <w:t>- Толщина изделия: 40 мм;</w:t>
            </w:r>
            <w:r w:rsidRPr="006266F2">
              <w:br/>
              <w:t>- Плотность: 850 кг/м3;</w:t>
            </w:r>
            <w:r w:rsidRPr="006266F2">
              <w:br/>
              <w:t>- Вес 1 плиты: 28,5 кг.</w:t>
            </w:r>
          </w:p>
          <w:p w:rsidR="006266F2" w:rsidRPr="006266F2" w:rsidRDefault="006266F2" w:rsidP="00A15466">
            <w:pPr>
              <w:pStyle w:val="a6"/>
              <w:spacing w:before="0" w:beforeAutospacing="0" w:after="0" w:afterAutospacing="0"/>
            </w:pPr>
            <w:r w:rsidRPr="006266F2">
              <w:t xml:space="preserve">Резиновая плита MONOLIT® - это идеальное решение для тех, кто хочет создать спортивную или детскую площадку, дорожку или зону безопасности с высококачественным противоскользящим покрытием из резиновой крошки. Она не пропускает влагу, а значит "не допустит" скопления воды на основании и разрыва шва. Риск получения травм также будет сводиться к нулю, обеспечивая тем самым увеличение уровня комфорта для спортсменов и детей в процессе тренировок, соревнований и игр. Материалы, из которых производится плитка Монолит, полностью соответствуют </w:t>
            </w:r>
            <w:proofErr w:type="spellStart"/>
            <w:r w:rsidRPr="006266F2">
              <w:t>ГОСТам</w:t>
            </w:r>
            <w:proofErr w:type="spellEnd"/>
            <w:r w:rsidRPr="006266F2">
              <w:t xml:space="preserve"> и нормам Минздрава Российской Федерации. При укладке на твёрдый или насыпной тип основания стык плитки получается идеально ровным за счёт сплошного пазового крепления.</w:t>
            </w: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</w:tc>
      </w:tr>
      <w:tr w:rsidR="006266F2" w:rsidRPr="006266F2" w:rsidTr="00A15466">
        <w:tc>
          <w:tcPr>
            <w:tcW w:w="568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  <w:r w:rsidRPr="006266F2">
              <w:rPr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3118" w:type="dxa"/>
          </w:tcPr>
          <w:p w:rsidR="006266F2" w:rsidRPr="006266F2" w:rsidRDefault="006266F2" w:rsidP="00A15466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266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Резиновый бордюр 500х260х58 мм / м.п. зеленый</w:t>
            </w:r>
          </w:p>
          <w:p w:rsidR="006266F2" w:rsidRPr="006266F2" w:rsidRDefault="006266F2" w:rsidP="00A15466">
            <w:pPr>
              <w:autoSpaceDE w:val="0"/>
              <w:autoSpaceDN w:val="0"/>
              <w:adjustRightInd w:val="0"/>
              <w:rPr>
                <w:bCs/>
                <w:kern w:val="36"/>
                <w:sz w:val="24"/>
                <w:szCs w:val="24"/>
              </w:rPr>
            </w:pPr>
            <w:r w:rsidRPr="006266F2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619125"/>
                  <wp:effectExtent l="19050" t="0" r="9525" b="0"/>
                  <wp:docPr id="63" name="Рисунок 7" descr="Резиновый бордюр 500х260 мм / м.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иновый бордюр 500х260 мм / м.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266F2" w:rsidRPr="006266F2" w:rsidRDefault="006266F2" w:rsidP="00A15466">
            <w:pPr>
              <w:pStyle w:val="a6"/>
              <w:spacing w:before="0" w:beforeAutospacing="0" w:after="0" w:afterAutospacing="0"/>
            </w:pPr>
            <w:r w:rsidRPr="006266F2">
              <w:t xml:space="preserve">Резиновый бордюр </w:t>
            </w:r>
            <w:proofErr w:type="spellStart"/>
            <w:r w:rsidRPr="006266F2">
              <w:t>R-line</w:t>
            </w:r>
            <w:proofErr w:type="spellEnd"/>
            <w:r w:rsidRPr="006266F2">
              <w:t xml:space="preserve"> отличается от аналогов продуманным креплением при бетонировании в виде отверстий под арматуру и технических ребер размерами 500x260x58 мм. Обеспечивает оптимальную </w:t>
            </w:r>
            <w:proofErr w:type="spellStart"/>
            <w:r w:rsidRPr="006266F2">
              <w:t>травмобезопасность</w:t>
            </w:r>
            <w:proofErr w:type="spellEnd"/>
            <w:r w:rsidRPr="006266F2">
              <w:t xml:space="preserve"> и амортизацию в качестве покрытия детских и спортивных площадок.</w:t>
            </w:r>
          </w:p>
          <w:p w:rsidR="006266F2" w:rsidRPr="006266F2" w:rsidRDefault="006266F2" w:rsidP="00A15466">
            <w:pPr>
              <w:pStyle w:val="a6"/>
              <w:spacing w:before="0" w:beforeAutospacing="0" w:after="0" w:afterAutospacing="0"/>
            </w:pPr>
            <w:r w:rsidRPr="006266F2">
              <w:t>2 шт. /1 м.п.</w:t>
            </w:r>
          </w:p>
          <w:p w:rsidR="006266F2" w:rsidRPr="006266F2" w:rsidRDefault="006266F2" w:rsidP="00A15466">
            <w:pPr>
              <w:rPr>
                <w:sz w:val="24"/>
                <w:szCs w:val="24"/>
              </w:rPr>
            </w:pPr>
          </w:p>
        </w:tc>
      </w:tr>
    </w:tbl>
    <w:p w:rsidR="004245AF" w:rsidRDefault="004245AF" w:rsidP="003E5C88">
      <w:pPr>
        <w:tabs>
          <w:tab w:val="left" w:pos="7092"/>
        </w:tabs>
        <w:rPr>
          <w:b/>
          <w:szCs w:val="26"/>
          <w:u w:val="single"/>
        </w:rPr>
      </w:pPr>
    </w:p>
    <w:p w:rsidR="004245AF" w:rsidRDefault="004245AF" w:rsidP="003E5C88">
      <w:pPr>
        <w:tabs>
          <w:tab w:val="left" w:pos="7092"/>
        </w:tabs>
        <w:rPr>
          <w:b/>
          <w:szCs w:val="26"/>
          <w:u w:val="single"/>
        </w:rPr>
      </w:pPr>
    </w:p>
    <w:p w:rsidR="004245AF" w:rsidRDefault="004245AF" w:rsidP="003E5C88">
      <w:pPr>
        <w:tabs>
          <w:tab w:val="left" w:pos="7092"/>
        </w:tabs>
        <w:rPr>
          <w:b/>
          <w:szCs w:val="26"/>
          <w:u w:val="single"/>
        </w:rPr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E96AC6" w:rsidRDefault="00E96AC6" w:rsidP="0044400F">
      <w:pPr>
        <w:jc w:val="both"/>
      </w:pPr>
    </w:p>
    <w:p w:rsidR="00DC2187" w:rsidRDefault="00DC2187" w:rsidP="00E36236">
      <w:pPr>
        <w:tabs>
          <w:tab w:val="center" w:pos="4819"/>
        </w:tabs>
        <w:rPr>
          <w:rFonts w:eastAsiaTheme="minorHAnsi"/>
          <w:b/>
          <w:color w:val="000000"/>
          <w:szCs w:val="26"/>
          <w:lang w:eastAsia="en-US"/>
        </w:rPr>
        <w:sectPr w:rsidR="00DC2187" w:rsidSect="00475880">
          <w:pgSz w:w="11906" w:h="16838"/>
          <w:pgMar w:top="993" w:right="850" w:bottom="568" w:left="1701" w:header="708" w:footer="708" w:gutter="0"/>
          <w:cols w:space="708"/>
          <w:docGrid w:linePitch="360"/>
        </w:sectPr>
      </w:pPr>
    </w:p>
    <w:p w:rsidR="009F1F30" w:rsidRPr="00AA0E08" w:rsidRDefault="00E96AC6" w:rsidP="009F1F30">
      <w:pPr>
        <w:tabs>
          <w:tab w:val="center" w:pos="4819"/>
        </w:tabs>
        <w:jc w:val="center"/>
        <w:rPr>
          <w:b/>
          <w:szCs w:val="26"/>
        </w:rPr>
      </w:pPr>
      <w:r w:rsidRPr="00AA0E08">
        <w:rPr>
          <w:rFonts w:eastAsiaTheme="minorHAnsi"/>
          <w:b/>
          <w:color w:val="000000"/>
          <w:szCs w:val="26"/>
          <w:lang w:eastAsia="en-US"/>
        </w:rPr>
        <w:lastRenderedPageBreak/>
        <w:t xml:space="preserve">Визуализация в виде фотографий благоустройства общественной территории </w:t>
      </w:r>
      <w:r w:rsidR="009F1F30" w:rsidRPr="003E5C88">
        <w:rPr>
          <w:rFonts w:eastAsia="Calibri"/>
          <w:b/>
          <w:szCs w:val="26"/>
          <w:lang w:eastAsia="en-US"/>
        </w:rPr>
        <w:t>детского отдыха «Радуга»</w:t>
      </w:r>
      <w:r w:rsidR="009F1F30" w:rsidRPr="00AA0E08">
        <w:rPr>
          <w:b/>
          <w:szCs w:val="26"/>
        </w:rPr>
        <w:t xml:space="preserve"> </w:t>
      </w:r>
    </w:p>
    <w:p w:rsidR="00E96AC6" w:rsidRPr="00AA0E08" w:rsidRDefault="009F1F30" w:rsidP="009F1F30">
      <w:pPr>
        <w:spacing w:line="276" w:lineRule="auto"/>
        <w:jc w:val="center"/>
        <w:rPr>
          <w:rFonts w:eastAsiaTheme="minorHAnsi"/>
          <w:b/>
          <w:color w:val="000000"/>
          <w:szCs w:val="26"/>
          <w:lang w:eastAsia="en-US"/>
        </w:rPr>
      </w:pPr>
      <w:r w:rsidRPr="00AA0E08">
        <w:rPr>
          <w:rFonts w:eastAsiaTheme="minorHAnsi"/>
          <w:b/>
          <w:color w:val="000000"/>
          <w:szCs w:val="26"/>
          <w:lang w:eastAsia="en-US"/>
        </w:rPr>
        <w:t xml:space="preserve"> </w:t>
      </w:r>
      <w:r>
        <w:rPr>
          <w:rFonts w:eastAsiaTheme="minorHAnsi"/>
          <w:b/>
          <w:color w:val="000000"/>
          <w:szCs w:val="26"/>
          <w:lang w:eastAsia="en-US"/>
        </w:rPr>
        <w:t>(настоящее время)</w:t>
      </w:r>
    </w:p>
    <w:p w:rsidR="00E96AC6" w:rsidRDefault="00E96AC6" w:rsidP="00E96AC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C2187" w:rsidRPr="00DC2187" w:rsidRDefault="00DC2187" w:rsidP="00DC2187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  <w:sectPr w:rsidR="00DC2187" w:rsidRPr="00DC2187" w:rsidSect="00DC218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DC2187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>
            <wp:extent cx="9274629" cy="4931229"/>
            <wp:effectExtent l="0" t="0" r="2721" b="0"/>
            <wp:docPr id="4" name="Рисунок 1" descr="Z:\Волченкова Елена\IMG-202403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олченкова Елена\IMG-20240328-WA00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704" b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29" cy="493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0" w:rsidRPr="00AA0E08" w:rsidRDefault="00E96AC6" w:rsidP="009F1F30">
      <w:pPr>
        <w:tabs>
          <w:tab w:val="center" w:pos="4819"/>
        </w:tabs>
        <w:jc w:val="center"/>
        <w:rPr>
          <w:b/>
          <w:szCs w:val="26"/>
        </w:rPr>
      </w:pPr>
      <w:r w:rsidRPr="000B58FE">
        <w:rPr>
          <w:rFonts w:eastAsiaTheme="minorHAnsi"/>
          <w:b/>
          <w:szCs w:val="26"/>
          <w:lang w:eastAsia="en-US"/>
        </w:rPr>
        <w:lastRenderedPageBreak/>
        <w:t xml:space="preserve">Визуализация общественной территории </w:t>
      </w:r>
      <w:r w:rsidR="009F1F30" w:rsidRPr="003E5C88">
        <w:rPr>
          <w:rFonts w:eastAsia="Calibri"/>
          <w:b/>
          <w:szCs w:val="26"/>
          <w:lang w:eastAsia="en-US"/>
        </w:rPr>
        <w:t>детского отдыха «Радуга»</w:t>
      </w:r>
      <w:r w:rsidR="009F1F30" w:rsidRPr="00AA0E08">
        <w:rPr>
          <w:b/>
          <w:szCs w:val="26"/>
        </w:rPr>
        <w:t xml:space="preserve"> </w:t>
      </w:r>
    </w:p>
    <w:p w:rsidR="00E96AC6" w:rsidRPr="009F1F30" w:rsidRDefault="009F1F30" w:rsidP="009F1F30">
      <w:pPr>
        <w:spacing w:after="200" w:line="276" w:lineRule="auto"/>
        <w:jc w:val="center"/>
        <w:rPr>
          <w:rFonts w:eastAsiaTheme="minorHAnsi"/>
          <w:b/>
          <w:szCs w:val="26"/>
          <w:lang w:eastAsia="en-US"/>
        </w:rPr>
      </w:pPr>
      <w:proofErr w:type="gramStart"/>
      <w:r>
        <w:rPr>
          <w:b/>
          <w:szCs w:val="26"/>
        </w:rPr>
        <w:t>Черниговского муниципального округа (</w:t>
      </w:r>
      <w:proofErr w:type="spellStart"/>
      <w:r>
        <w:rPr>
          <w:b/>
          <w:szCs w:val="26"/>
        </w:rPr>
        <w:t>пгт</w:t>
      </w:r>
      <w:proofErr w:type="spellEnd"/>
      <w:r>
        <w:rPr>
          <w:b/>
          <w:szCs w:val="26"/>
        </w:rPr>
        <w:t>.</w:t>
      </w:r>
      <w:proofErr w:type="gramEnd"/>
      <w:r>
        <w:rPr>
          <w:b/>
          <w:szCs w:val="26"/>
        </w:rPr>
        <w:t xml:space="preserve"> </w:t>
      </w:r>
      <w:proofErr w:type="spellStart"/>
      <w:proofErr w:type="gramStart"/>
      <w:r>
        <w:rPr>
          <w:b/>
          <w:szCs w:val="26"/>
        </w:rPr>
        <w:t>Сибирцево</w:t>
      </w:r>
      <w:proofErr w:type="spellEnd"/>
      <w:r w:rsidRPr="00AA0E08">
        <w:rPr>
          <w:b/>
          <w:szCs w:val="26"/>
        </w:rPr>
        <w:t>)</w:t>
      </w:r>
      <w:r w:rsidRPr="000B58FE">
        <w:rPr>
          <w:rFonts w:eastAsiaTheme="minorHAnsi"/>
          <w:b/>
          <w:szCs w:val="26"/>
          <w:lang w:eastAsia="en-US"/>
        </w:rPr>
        <w:t xml:space="preserve"> </w:t>
      </w:r>
      <w:r>
        <w:rPr>
          <w:rFonts w:eastAsiaTheme="minorHAnsi"/>
          <w:b/>
          <w:szCs w:val="26"/>
          <w:lang w:eastAsia="en-US"/>
        </w:rPr>
        <w:t>после благоустройства</w:t>
      </w:r>
      <w:proofErr w:type="gramEnd"/>
    </w:p>
    <w:p w:rsidR="00E96AC6" w:rsidRDefault="00763B05" w:rsidP="000C4E3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40327-WA0003.jpg" style="width:24.25pt;height:24.25pt"/>
        </w:pict>
      </w:r>
      <w:r w:rsidR="00E96AC6" w:rsidRPr="00E96A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4E37" w:rsidRPr="000C4E37">
        <w:rPr>
          <w:noProof/>
        </w:rPr>
        <w:drawing>
          <wp:inline distT="0" distB="0" distL="0" distR="0">
            <wp:extent cx="9313150" cy="5329881"/>
            <wp:effectExtent l="19050" t="0" r="230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976" cy="533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6AC6" w:rsidSect="009F1F3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03392"/>
    <w:multiLevelType w:val="hybridMultilevel"/>
    <w:tmpl w:val="26B0B0EA"/>
    <w:lvl w:ilvl="0" w:tplc="1C86AC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63834"/>
    <w:multiLevelType w:val="multilevel"/>
    <w:tmpl w:val="A718E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9571B6"/>
    <w:rsid w:val="000318D9"/>
    <w:rsid w:val="00080489"/>
    <w:rsid w:val="000948FD"/>
    <w:rsid w:val="000C4E37"/>
    <w:rsid w:val="000F5129"/>
    <w:rsid w:val="00136580"/>
    <w:rsid w:val="0028125F"/>
    <w:rsid w:val="00362EFD"/>
    <w:rsid w:val="003E5C88"/>
    <w:rsid w:val="004245AF"/>
    <w:rsid w:val="0044400F"/>
    <w:rsid w:val="00457394"/>
    <w:rsid w:val="00475880"/>
    <w:rsid w:val="004E77D7"/>
    <w:rsid w:val="0057190E"/>
    <w:rsid w:val="005814F7"/>
    <w:rsid w:val="005A5A11"/>
    <w:rsid w:val="005B6827"/>
    <w:rsid w:val="006266F2"/>
    <w:rsid w:val="0063047A"/>
    <w:rsid w:val="00763B05"/>
    <w:rsid w:val="00797DF3"/>
    <w:rsid w:val="008520F2"/>
    <w:rsid w:val="008C0B0F"/>
    <w:rsid w:val="009571B6"/>
    <w:rsid w:val="00966EE4"/>
    <w:rsid w:val="009F1F30"/>
    <w:rsid w:val="00A15466"/>
    <w:rsid w:val="00A270C9"/>
    <w:rsid w:val="00A658CC"/>
    <w:rsid w:val="00AE265E"/>
    <w:rsid w:val="00B74670"/>
    <w:rsid w:val="00B92809"/>
    <w:rsid w:val="00C14D48"/>
    <w:rsid w:val="00CC6D65"/>
    <w:rsid w:val="00DC2187"/>
    <w:rsid w:val="00DF779D"/>
    <w:rsid w:val="00E36236"/>
    <w:rsid w:val="00E96AC6"/>
    <w:rsid w:val="00F54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5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66F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8125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1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5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424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45A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66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CStyle81">
    <w:name w:val="1CStyle8_1"/>
    <w:rsid w:val="006266F2"/>
    <w:rPr>
      <w:rFonts w:ascii="Courier New" w:eastAsiaTheme="minorEastAsia" w:hAnsi="Courier New"/>
      <w:sz w:val="20"/>
      <w:szCs w:val="20"/>
      <w:lang w:eastAsia="ru-RU"/>
    </w:rPr>
  </w:style>
  <w:style w:type="paragraph" w:customStyle="1" w:styleId="1CStyle101">
    <w:name w:val="1CStyle10_1"/>
    <w:rsid w:val="006266F2"/>
    <w:rPr>
      <w:rFonts w:ascii="Courier New" w:eastAsiaTheme="minorEastAsia" w:hAnsi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6266F2"/>
    <w:pPr>
      <w:spacing w:before="100" w:beforeAutospacing="1" w:after="100" w:afterAutospacing="1"/>
    </w:pPr>
    <w:rPr>
      <w:sz w:val="24"/>
      <w:szCs w:val="24"/>
    </w:rPr>
  </w:style>
  <w:style w:type="character" w:customStyle="1" w:styleId="extendedtext-full">
    <w:name w:val="extendedtext-full"/>
    <w:basedOn w:val="a0"/>
    <w:rsid w:val="004E77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5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8125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1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5DB00-47E4-4E52-B19D-22648F41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19</Pages>
  <Words>5188</Words>
  <Characters>29573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</dc:creator>
  <cp:keywords/>
  <dc:description/>
  <cp:lastModifiedBy>Windows User</cp:lastModifiedBy>
  <cp:revision>17</cp:revision>
  <cp:lastPrinted>2024-03-28T04:25:00Z</cp:lastPrinted>
  <dcterms:created xsi:type="dcterms:W3CDTF">2024-03-21T00:23:00Z</dcterms:created>
  <dcterms:modified xsi:type="dcterms:W3CDTF">2024-04-17T00:28:00Z</dcterms:modified>
</cp:coreProperties>
</file>