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>Сведения об объеме муниципального долга Черниговского муниципального района на начало и на конец 2023 года</w:t>
      </w:r>
    </w:p>
    <w:p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31A" w:rsidRPr="002F2972" w:rsidRDefault="006B631A" w:rsidP="00C210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>1) Сведения об объеме муниципального долга с детализацией по видам обязательств:</w:t>
      </w:r>
    </w:p>
    <w:p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</w:t>
      </w:r>
      <w:r w:rsidR="006B631A" w:rsidRPr="002F2972">
        <w:rPr>
          <w:rFonts w:ascii="Times New Roman" w:hAnsi="Times New Roman" w:cs="Times New Roman"/>
          <w:sz w:val="28"/>
          <w:szCs w:val="28"/>
        </w:rPr>
        <w:t>кредитам кредитных организаций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01.01.2023 года - 0,00 тыс. руб.;</w:t>
      </w:r>
    </w:p>
    <w:p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01.01.2024 года - 0,00 тыс. руб.;</w:t>
      </w:r>
    </w:p>
    <w:p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</w:t>
      </w:r>
      <w:r w:rsidR="006B631A" w:rsidRPr="002F2972">
        <w:rPr>
          <w:rFonts w:ascii="Times New Roman" w:hAnsi="Times New Roman" w:cs="Times New Roman"/>
          <w:sz w:val="28"/>
          <w:szCs w:val="28"/>
        </w:rPr>
        <w:t>бюджетным кредитам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01.01.2023 года - 0,00 тыс. руб.;</w:t>
      </w:r>
    </w:p>
    <w:p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01.01.2024 года - 0,00 тыс. руб.;</w:t>
      </w:r>
    </w:p>
    <w:p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</w:t>
      </w:r>
      <w:r w:rsidR="006B631A" w:rsidRPr="002F2972">
        <w:rPr>
          <w:rFonts w:ascii="Times New Roman" w:hAnsi="Times New Roman" w:cs="Times New Roman"/>
          <w:sz w:val="28"/>
          <w:szCs w:val="28"/>
        </w:rPr>
        <w:t>муниципальным гарантиям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01.01.2023 года - 0,00 тыс. руб.;</w:t>
      </w:r>
    </w:p>
    <w:p w:rsidR="008C0E42" w:rsidRPr="002F2972" w:rsidRDefault="00B6535A" w:rsidP="008C0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01.01.2024 года - 0,00 тыс. руб</w:t>
      </w:r>
      <w:r w:rsidR="00056CFA" w:rsidRPr="002F2972">
        <w:rPr>
          <w:rFonts w:ascii="Times New Roman" w:hAnsi="Times New Roman" w:cs="Times New Roman"/>
          <w:sz w:val="28"/>
          <w:szCs w:val="28"/>
        </w:rPr>
        <w:t>.</w:t>
      </w:r>
    </w:p>
    <w:p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7E5" w:rsidRPr="002F2972" w:rsidRDefault="006B631A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2) </w:t>
      </w:r>
      <w:r w:rsidR="008C0E42" w:rsidRPr="002F2972">
        <w:rPr>
          <w:rFonts w:ascii="Times New Roman" w:hAnsi="Times New Roman" w:cs="Times New Roman"/>
          <w:sz w:val="28"/>
          <w:szCs w:val="28"/>
        </w:rPr>
        <w:t>В</w:t>
      </w:r>
      <w:r w:rsidRPr="002F2972">
        <w:rPr>
          <w:rFonts w:ascii="Times New Roman" w:hAnsi="Times New Roman" w:cs="Times New Roman"/>
          <w:sz w:val="28"/>
          <w:szCs w:val="28"/>
        </w:rPr>
        <w:t>ерхний предел муниципального долга</w:t>
      </w:r>
      <w:r w:rsidR="00C21036" w:rsidRPr="002F2972">
        <w:rPr>
          <w:rFonts w:ascii="Times New Roman" w:hAnsi="Times New Roman" w:cs="Times New Roman"/>
          <w:sz w:val="28"/>
          <w:szCs w:val="28"/>
        </w:rPr>
        <w:t>,</w:t>
      </w:r>
      <w:r w:rsidRPr="002F2972">
        <w:rPr>
          <w:rFonts w:ascii="Times New Roman" w:hAnsi="Times New Roman" w:cs="Times New Roman"/>
          <w:sz w:val="28"/>
          <w:szCs w:val="28"/>
        </w:rPr>
        <w:t xml:space="preserve"> утвержденный первоначально принятым решением о бюджете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(решение Думы Черниговского района от 12.12.2022 № 107-НПА «О бюджете Черниговского района на 2023 год и плановый период 2024 и 2025 годов")</w:t>
      </w:r>
      <w:r w:rsidR="00435886" w:rsidRPr="002F2972">
        <w:rPr>
          <w:rFonts w:ascii="Times New Roman" w:hAnsi="Times New Roman" w:cs="Times New Roman"/>
          <w:sz w:val="28"/>
          <w:szCs w:val="28"/>
        </w:rPr>
        <w:t>, в том числе</w:t>
      </w:r>
      <w:r w:rsidR="00FD37E5" w:rsidRPr="002F2972">
        <w:rPr>
          <w:rFonts w:ascii="Times New Roman" w:hAnsi="Times New Roman" w:cs="Times New Roman"/>
          <w:sz w:val="28"/>
          <w:szCs w:val="28"/>
        </w:rPr>
        <w:t>:</w:t>
      </w:r>
    </w:p>
    <w:p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01.01.2023 года - </w:t>
      </w:r>
      <w:r w:rsidR="00FD37E5" w:rsidRPr="002F2972">
        <w:rPr>
          <w:rFonts w:ascii="Times New Roman" w:hAnsi="Times New Roman" w:cs="Times New Roman"/>
          <w:sz w:val="28"/>
          <w:szCs w:val="28"/>
        </w:rPr>
        <w:t>5</w:t>
      </w:r>
      <w:r w:rsidR="00230D1E"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FD37E5" w:rsidRPr="002F2972">
        <w:rPr>
          <w:rFonts w:ascii="Times New Roman" w:hAnsi="Times New Roman" w:cs="Times New Roman"/>
          <w:sz w:val="28"/>
          <w:szCs w:val="28"/>
        </w:rPr>
        <w:t>854,732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D37E5" w:rsidRPr="002F2972" w:rsidRDefault="00FD37E5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01.01.2024 года - </w:t>
      </w:r>
      <w:r w:rsidR="00577045" w:rsidRPr="002F2972">
        <w:rPr>
          <w:rFonts w:ascii="Times New Roman" w:hAnsi="Times New Roman" w:cs="Times New Roman"/>
          <w:sz w:val="28"/>
          <w:szCs w:val="28"/>
        </w:rPr>
        <w:t xml:space="preserve">5 854,732 </w:t>
      </w:r>
      <w:r w:rsidRPr="002F2972">
        <w:rPr>
          <w:rFonts w:ascii="Times New Roman" w:hAnsi="Times New Roman" w:cs="Times New Roman"/>
          <w:sz w:val="28"/>
          <w:szCs w:val="28"/>
        </w:rPr>
        <w:t>тыс. руб.;</w:t>
      </w:r>
    </w:p>
    <w:p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01.01.2023 года - 0,00 тыс. руб.;</w:t>
      </w:r>
    </w:p>
    <w:p w:rsidR="00FD37E5" w:rsidRPr="002F2972" w:rsidRDefault="00FD37E5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01.01.2024 года - 0,00 тыс. руб.;</w:t>
      </w:r>
    </w:p>
    <w:p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01.01.2023 года - 0,00 тыс. руб</w:t>
      </w:r>
      <w:r w:rsidR="00FD37E5" w:rsidRPr="002F2972">
        <w:rPr>
          <w:rFonts w:ascii="Times New Roman" w:hAnsi="Times New Roman" w:cs="Times New Roman"/>
          <w:sz w:val="28"/>
          <w:szCs w:val="28"/>
        </w:rPr>
        <w:t>.;</w:t>
      </w:r>
    </w:p>
    <w:p w:rsidR="00FD37E5" w:rsidRPr="002F2972" w:rsidRDefault="00C21036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7E5" w:rsidRPr="002F2972">
        <w:rPr>
          <w:rFonts w:ascii="Times New Roman" w:hAnsi="Times New Roman" w:cs="Times New Roman"/>
          <w:sz w:val="28"/>
          <w:szCs w:val="28"/>
        </w:rPr>
        <w:t>- по состоянию на 01.01.2024 года - 0,00 тыс. руб.</w:t>
      </w:r>
    </w:p>
    <w:p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7E5" w:rsidRPr="002F2972" w:rsidRDefault="000729E9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Сведения об изменении </w:t>
      </w:r>
      <w:r w:rsidR="00577045" w:rsidRPr="002F2972">
        <w:rPr>
          <w:rFonts w:ascii="Times New Roman" w:hAnsi="Times New Roman" w:cs="Times New Roman"/>
          <w:sz w:val="28"/>
          <w:szCs w:val="28"/>
        </w:rPr>
        <w:t xml:space="preserve">верхнего предела муниципального долга </w:t>
      </w:r>
      <w:r w:rsidR="00CA60D0" w:rsidRPr="002F2972">
        <w:rPr>
          <w:rFonts w:ascii="Times New Roman" w:hAnsi="Times New Roman" w:cs="Times New Roman"/>
          <w:sz w:val="28"/>
          <w:szCs w:val="28"/>
        </w:rPr>
        <w:t xml:space="preserve">- факт по состоянию на 01.01.2024 года </w:t>
      </w:r>
      <w:r w:rsidR="00FD37E5" w:rsidRPr="002F2972">
        <w:rPr>
          <w:rFonts w:ascii="Times New Roman" w:hAnsi="Times New Roman" w:cs="Times New Roman"/>
          <w:sz w:val="28"/>
          <w:szCs w:val="28"/>
        </w:rPr>
        <w:t>(решение Думы Черниговского округа от 25.12.2023 № 84-НПА «О бюджете Черниговского района на 2023 год и плановый период 2024 и 2025 годов"):</w:t>
      </w:r>
    </w:p>
    <w:p w:rsidR="00FD37E5" w:rsidRPr="002F2972" w:rsidRDefault="00FD37E5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</w:t>
      </w:r>
      <w:r w:rsidR="00CA60D0" w:rsidRPr="002F2972">
        <w:rPr>
          <w:rFonts w:ascii="Times New Roman" w:hAnsi="Times New Roman" w:cs="Times New Roman"/>
          <w:sz w:val="28"/>
          <w:szCs w:val="28"/>
        </w:rPr>
        <w:t xml:space="preserve"> - 0,00 тыс. руб.;</w:t>
      </w:r>
    </w:p>
    <w:p w:rsidR="00FD37E5" w:rsidRPr="002F2972" w:rsidRDefault="00FD37E5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</w:t>
      </w:r>
      <w:r w:rsidR="00CA60D0" w:rsidRPr="002F2972">
        <w:rPr>
          <w:rFonts w:ascii="Times New Roman" w:hAnsi="Times New Roman" w:cs="Times New Roman"/>
          <w:sz w:val="28"/>
          <w:szCs w:val="28"/>
        </w:rPr>
        <w:t xml:space="preserve"> - 0,00 тыс. руб.;</w:t>
      </w:r>
    </w:p>
    <w:p w:rsidR="00FD37E5" w:rsidRPr="002F2972" w:rsidRDefault="00CA60D0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</w:t>
      </w:r>
      <w:r w:rsidR="00FD37E5" w:rsidRPr="002F2972">
        <w:rPr>
          <w:rFonts w:ascii="Times New Roman" w:hAnsi="Times New Roman" w:cs="Times New Roman"/>
          <w:sz w:val="28"/>
          <w:szCs w:val="28"/>
        </w:rPr>
        <w:t>в) муниципальным гарантиям</w:t>
      </w:r>
      <w:r w:rsidRPr="002F2972">
        <w:rPr>
          <w:rFonts w:ascii="Times New Roman" w:hAnsi="Times New Roman" w:cs="Times New Roman"/>
          <w:sz w:val="28"/>
          <w:szCs w:val="28"/>
        </w:rPr>
        <w:t xml:space="preserve"> - 0,00 тыс. руб.</w:t>
      </w:r>
    </w:p>
    <w:p w:rsidR="0076181B" w:rsidRPr="002F2972" w:rsidRDefault="00FD37E5" w:rsidP="0057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B631A" w:rsidRPr="002F2972" w:rsidRDefault="006B631A" w:rsidP="0057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3) </w:t>
      </w:r>
      <w:r w:rsidR="00577045" w:rsidRPr="002F2972">
        <w:rPr>
          <w:rFonts w:ascii="Times New Roman" w:hAnsi="Times New Roman" w:cs="Times New Roman"/>
          <w:sz w:val="28"/>
          <w:szCs w:val="28"/>
        </w:rPr>
        <w:t>В</w:t>
      </w:r>
      <w:r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577045" w:rsidRPr="002F2972">
        <w:rPr>
          <w:rFonts w:ascii="Times New Roman" w:hAnsi="Times New Roman" w:cs="Times New Roman"/>
          <w:sz w:val="28"/>
          <w:szCs w:val="28"/>
        </w:rPr>
        <w:t xml:space="preserve">2023 </w:t>
      </w:r>
      <w:r w:rsidRPr="002F2972">
        <w:rPr>
          <w:rFonts w:ascii="Times New Roman" w:hAnsi="Times New Roman" w:cs="Times New Roman"/>
          <w:sz w:val="28"/>
          <w:szCs w:val="28"/>
        </w:rPr>
        <w:t>году утвержденны</w:t>
      </w:r>
      <w:r w:rsidR="00577045" w:rsidRPr="002F2972">
        <w:rPr>
          <w:rFonts w:ascii="Times New Roman" w:hAnsi="Times New Roman" w:cs="Times New Roman"/>
          <w:sz w:val="28"/>
          <w:szCs w:val="28"/>
        </w:rPr>
        <w:t>е</w:t>
      </w:r>
      <w:r w:rsidRPr="002F2972">
        <w:rPr>
          <w:rFonts w:ascii="Times New Roman" w:hAnsi="Times New Roman" w:cs="Times New Roman"/>
          <w:sz w:val="28"/>
          <w:szCs w:val="28"/>
        </w:rPr>
        <w:t xml:space="preserve"> (установленны</w:t>
      </w:r>
      <w:r w:rsidR="00577045" w:rsidRPr="002F2972">
        <w:rPr>
          <w:rFonts w:ascii="Times New Roman" w:hAnsi="Times New Roman" w:cs="Times New Roman"/>
          <w:sz w:val="28"/>
          <w:szCs w:val="28"/>
        </w:rPr>
        <w:t>е</w:t>
      </w:r>
      <w:r w:rsidRPr="002F2972">
        <w:rPr>
          <w:rFonts w:ascii="Times New Roman" w:hAnsi="Times New Roman" w:cs="Times New Roman"/>
          <w:sz w:val="28"/>
          <w:szCs w:val="28"/>
        </w:rPr>
        <w:t>) решением о бюджете</w:t>
      </w:r>
      <w:r w:rsidR="00577045" w:rsidRPr="002F2972">
        <w:rPr>
          <w:rFonts w:ascii="Times New Roman" w:hAnsi="Times New Roman" w:cs="Times New Roman"/>
          <w:sz w:val="28"/>
          <w:szCs w:val="28"/>
        </w:rPr>
        <w:t xml:space="preserve"> Черниговского района о</w:t>
      </w:r>
      <w:r w:rsidRPr="002F2972">
        <w:rPr>
          <w:rFonts w:ascii="Times New Roman" w:hAnsi="Times New Roman" w:cs="Times New Roman"/>
          <w:sz w:val="28"/>
          <w:szCs w:val="28"/>
        </w:rPr>
        <w:t>граничени</w:t>
      </w:r>
      <w:r w:rsidR="00577045" w:rsidRPr="002F2972">
        <w:rPr>
          <w:rFonts w:ascii="Times New Roman" w:hAnsi="Times New Roman" w:cs="Times New Roman"/>
          <w:sz w:val="28"/>
          <w:szCs w:val="28"/>
        </w:rPr>
        <w:t>я</w:t>
      </w:r>
      <w:r w:rsidRPr="002F2972">
        <w:rPr>
          <w:rFonts w:ascii="Times New Roman" w:hAnsi="Times New Roman" w:cs="Times New Roman"/>
          <w:sz w:val="28"/>
          <w:szCs w:val="28"/>
        </w:rPr>
        <w:t xml:space="preserve"> по объему муниципального долга</w:t>
      </w:r>
      <w:r w:rsidR="00577045" w:rsidRPr="002F2972">
        <w:rPr>
          <w:rFonts w:ascii="Times New Roman" w:hAnsi="Times New Roman" w:cs="Times New Roman"/>
          <w:sz w:val="28"/>
          <w:szCs w:val="28"/>
        </w:rPr>
        <w:t xml:space="preserve"> соблюдены</w:t>
      </w:r>
      <w:r w:rsidRPr="002F2972">
        <w:rPr>
          <w:rFonts w:ascii="Times New Roman" w:hAnsi="Times New Roman" w:cs="Times New Roman"/>
          <w:sz w:val="28"/>
          <w:szCs w:val="28"/>
        </w:rPr>
        <w:t>.</w:t>
      </w:r>
    </w:p>
    <w:sectPr w:rsidR="006B631A" w:rsidRPr="002F2972" w:rsidSect="002F2972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631A"/>
    <w:rsid w:val="00056CFA"/>
    <w:rsid w:val="000729E9"/>
    <w:rsid w:val="00230D1E"/>
    <w:rsid w:val="002A07D4"/>
    <w:rsid w:val="002F2972"/>
    <w:rsid w:val="0032543E"/>
    <w:rsid w:val="00435886"/>
    <w:rsid w:val="00564773"/>
    <w:rsid w:val="00577045"/>
    <w:rsid w:val="00620D20"/>
    <w:rsid w:val="0063277E"/>
    <w:rsid w:val="006B631A"/>
    <w:rsid w:val="0076181B"/>
    <w:rsid w:val="008559B6"/>
    <w:rsid w:val="008C0E42"/>
    <w:rsid w:val="00A0405B"/>
    <w:rsid w:val="00B6535A"/>
    <w:rsid w:val="00B941E0"/>
    <w:rsid w:val="00C20976"/>
    <w:rsid w:val="00C21036"/>
    <w:rsid w:val="00CA60D0"/>
    <w:rsid w:val="00D70CC7"/>
    <w:rsid w:val="00E00B01"/>
    <w:rsid w:val="00FA2A16"/>
    <w:rsid w:val="00FC5E69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Цыбульская</dc:creator>
  <cp:lastModifiedBy>Светлана Цыбульская</cp:lastModifiedBy>
  <cp:revision>22</cp:revision>
  <dcterms:created xsi:type="dcterms:W3CDTF">2024-06-07T00:31:00Z</dcterms:created>
  <dcterms:modified xsi:type="dcterms:W3CDTF">2024-06-07T02:17:00Z</dcterms:modified>
</cp:coreProperties>
</file>