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35BA4" w14:textId="77777777" w:rsidR="007A62D4" w:rsidRDefault="009F659A">
      <w:pPr>
        <w:spacing w:line="276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8F0A574" wp14:editId="53082DBA">
            <wp:extent cx="560070" cy="67500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964" t="-2373" r="-2964" b="-2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F5814" w14:textId="77777777" w:rsidR="007A62D4" w:rsidRDefault="009F659A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Извещение</w:t>
      </w:r>
    </w:p>
    <w:p w14:paraId="3792C544" w14:textId="77777777" w:rsidR="007A62D4" w:rsidRDefault="009F659A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проведении на территории Приморского края</w:t>
      </w:r>
    </w:p>
    <w:p w14:paraId="14A69EEB" w14:textId="77777777" w:rsidR="007A62D4" w:rsidRDefault="009F659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государственной кадастровой оценки </w:t>
      </w:r>
    </w:p>
    <w:p w14:paraId="572B4F59" w14:textId="77777777" w:rsidR="007A62D4" w:rsidRDefault="007A62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8FE917" w14:textId="77777777" w:rsidR="007A62D4" w:rsidRDefault="009F659A">
      <w:pPr>
        <w:spacing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Министерство имущественных и земельных отношений Приморского края</w:t>
      </w:r>
      <w:r>
        <w:rPr>
          <w:rFonts w:ascii="Times New Roman" w:hAnsi="Times New Roman" w:cs="Times New Roman"/>
          <w:sz w:val="26"/>
          <w:szCs w:val="26"/>
        </w:rPr>
        <w:br/>
        <w:t>(далее – министерство) сообщает</w:t>
      </w:r>
      <w:r>
        <w:rPr>
          <w:rFonts w:ascii="Times New Roman" w:hAnsi="Times New Roman" w:cs="Times New Roman"/>
          <w:sz w:val="26"/>
          <w:szCs w:val="26"/>
        </w:rPr>
        <w:t xml:space="preserve">, что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27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января 2026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принято решение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о проведении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br/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 2027 году государственной кадастровой оценки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зданий, помещений, сооружений, объектов незавершенного строительства,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машино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-мест,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расположенных на территории Приморского края. </w:t>
      </w:r>
      <w:r>
        <w:rPr>
          <w:rFonts w:ascii="Times New Roman" w:hAnsi="Times New Roman" w:cs="Times New Roman"/>
          <w:sz w:val="26"/>
          <w:szCs w:val="26"/>
        </w:rPr>
        <w:t>(распоряжение министерства</w:t>
      </w:r>
      <w:r>
        <w:rPr>
          <w:rFonts w:ascii="Times New Roman" w:hAnsi="Times New Roman" w:cs="Times New Roman"/>
          <w:sz w:val="26"/>
          <w:szCs w:val="26"/>
        </w:rPr>
        <w:t xml:space="preserve"> от 27 января 2026 года </w:t>
      </w:r>
      <w:r>
        <w:rPr>
          <w:rFonts w:ascii="Times New Roman" w:hAnsi="Times New Roman" w:cs="Times New Roman"/>
          <w:sz w:val="26"/>
          <w:szCs w:val="26"/>
        </w:rPr>
        <w:t>№ 44-ри</w:t>
      </w:r>
      <w:r>
        <w:rPr>
          <w:rFonts w:ascii="Times New Roman" w:hAnsi="Times New Roman" w:cs="Times New Roman"/>
          <w:sz w:val="26"/>
          <w:szCs w:val="26"/>
        </w:rPr>
        <w:br/>
        <w:t>«О проведении государс</w:t>
      </w:r>
      <w:r>
        <w:rPr>
          <w:rFonts w:ascii="Times New Roman" w:hAnsi="Times New Roman" w:cs="Times New Roman"/>
          <w:sz w:val="26"/>
          <w:szCs w:val="26"/>
        </w:rPr>
        <w:t>твенной кадастровой оценки на территории Приморского края</w:t>
      </w:r>
      <w:r>
        <w:rPr>
          <w:rFonts w:ascii="Times New Roman" w:hAnsi="Times New Roman" w:cs="Times New Roman"/>
          <w:sz w:val="26"/>
          <w:szCs w:val="26"/>
        </w:rPr>
        <w:br/>
        <w:t>в 2027 году»).</w:t>
      </w:r>
    </w:p>
    <w:p w14:paraId="32EDF671" w14:textId="77777777" w:rsidR="007A62D4" w:rsidRDefault="009F659A">
      <w:pPr>
        <w:spacing w:after="0" w:line="360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Определение кадастровой стоимости объектов недвижимости осуществляет краевое государственное бюджетное учреждение «Центр кадастровой оценки Приморского края» (далее – КГБУ «ЦКО»). </w:t>
      </w:r>
    </w:p>
    <w:p w14:paraId="6E1413C8" w14:textId="77777777" w:rsidR="007A62D4" w:rsidRDefault="009F659A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целях сбора и обработки информации, необходимой для определения кадастровой стоимости, правообладатели объектов недвижимости вправе предоставить в КГБУ «ЦКО» декларации о характеристиках объектов недвижимости.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Форма Декларации и примеры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br/>
        <w:t>ее заполнения разме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щены на официальном сайте КГБУ «ЦКО»</w:t>
      </w:r>
      <w:r>
        <w:rPr>
          <w:rStyle w:val="a3"/>
          <w:rFonts w:ascii="Times New Roman" w:eastAsia="Calibri" w:hAnsi="Times New Roman" w:cs="Times New Roman"/>
          <w:color w:val="000000" w:themeColor="text1"/>
          <w:sz w:val="26"/>
          <w:szCs w:val="26"/>
          <w:u w:val="none"/>
        </w:rPr>
        <w:t>:</w:t>
      </w:r>
      <w:r>
        <w:rPr>
          <w:rStyle w:val="a3"/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hyperlink r:id="rId5">
        <w:r>
          <w:rPr>
            <w:rStyle w:val="a3"/>
            <w:rFonts w:ascii="Times New Roman" w:eastAsia="Calibri" w:hAnsi="Times New Roman" w:cs="Times New Roman"/>
            <w:color w:val="000000" w:themeColor="text1"/>
            <w:sz w:val="26"/>
            <w:szCs w:val="26"/>
          </w:rPr>
          <w:t>http://primcko.ru</w:t>
        </w:r>
      </w:hyperlink>
      <w:r>
        <w:rPr>
          <w:rStyle w:val="a3"/>
          <w:rFonts w:ascii="Times New Roman" w:eastAsia="Calibri" w:hAnsi="Times New Roman" w:cs="Times New Roman"/>
          <w:color w:val="000000" w:themeColor="text1"/>
          <w:sz w:val="26"/>
          <w:szCs w:val="26"/>
        </w:rPr>
        <w:t>.</w:t>
      </w:r>
    </w:p>
    <w:p w14:paraId="1347CB7B" w14:textId="77777777" w:rsidR="007A62D4" w:rsidRDefault="009F659A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Декларация подается следующими способами:</w:t>
      </w:r>
    </w:p>
    <w:p w14:paraId="4455EFD8" w14:textId="77777777" w:rsidR="007A62D4" w:rsidRDefault="009F659A">
      <w:pPr>
        <w:pStyle w:val="a9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w:drawing>
          <wp:anchor distT="0" distB="0" distL="0" distR="0" simplePos="0" relativeHeight="3" behindDoc="0" locked="0" layoutInCell="0" allowOverlap="1" wp14:anchorId="7BCF298F" wp14:editId="557A4FDB">
            <wp:simplePos x="0" y="0"/>
            <wp:positionH relativeFrom="column">
              <wp:posOffset>-38100</wp:posOffset>
            </wp:positionH>
            <wp:positionV relativeFrom="paragraph">
              <wp:posOffset>24765</wp:posOffset>
            </wp:positionV>
            <wp:extent cx="1047115" cy="566420"/>
            <wp:effectExtent l="0" t="0" r="0" b="0"/>
            <wp:wrapSquare wrapText="largest"/>
            <wp:docPr id="2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9847" t="61559" r="76351" b="32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DF1A38" w14:textId="77777777" w:rsidR="007A62D4" w:rsidRDefault="009F659A">
      <w:pPr>
        <w:pStyle w:val="a9"/>
        <w:spacing w:after="0" w:line="240" w:lineRule="auto"/>
        <w:ind w:left="17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форме электронного документа, на электронный адрес КГБУ «ЦКО»: </w:t>
      </w:r>
      <w:hyperlink r:id="rId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info@primcko.ru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14:paraId="1CFDADA3" w14:textId="77777777" w:rsidR="007A62D4" w:rsidRDefault="007A62D4">
      <w:pPr>
        <w:pStyle w:val="a9"/>
        <w:spacing w:after="0" w:line="240" w:lineRule="auto"/>
        <w:ind w:left="1417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14:paraId="4AFB1125" w14:textId="77777777" w:rsidR="007A62D4" w:rsidRDefault="009F659A">
      <w:pPr>
        <w:pStyle w:val="a9"/>
        <w:spacing w:after="0" w:line="240" w:lineRule="auto"/>
        <w:ind w:left="1871"/>
        <w:jc w:val="both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4" behindDoc="0" locked="0" layoutInCell="0" allowOverlap="1" wp14:anchorId="5056569B" wp14:editId="1B454E2E">
            <wp:simplePos x="0" y="0"/>
            <wp:positionH relativeFrom="column">
              <wp:posOffset>-38100</wp:posOffset>
            </wp:positionH>
            <wp:positionV relativeFrom="paragraph">
              <wp:posOffset>20320</wp:posOffset>
            </wp:positionV>
            <wp:extent cx="1057910" cy="450850"/>
            <wp:effectExtent l="0" t="0" r="0" b="0"/>
            <wp:wrapSquare wrapText="largest"/>
            <wp:docPr id="3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638" t="6990" r="66222" b="81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личном обращении в КГБУ «ЦКО» по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Владивосток,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Острякова, дом 49, оф. 505, 5-й этаж. Время приема: пн.-чт. с 9:00 до 18:00, пт. с 9:00 до 16:45, перерыв на обед с 13:00 до 13:45. тел. 8 (423) 2400850</w:t>
      </w:r>
    </w:p>
    <w:p w14:paraId="1CCD847F" w14:textId="77777777" w:rsidR="007A62D4" w:rsidRDefault="009F659A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5" behindDoc="0" locked="0" layoutInCell="0" allowOverlap="1" wp14:anchorId="4CD4F455" wp14:editId="20AE2E82">
            <wp:simplePos x="0" y="0"/>
            <wp:positionH relativeFrom="column">
              <wp:posOffset>4445</wp:posOffset>
            </wp:positionH>
            <wp:positionV relativeFrom="paragraph">
              <wp:posOffset>125095</wp:posOffset>
            </wp:positionV>
            <wp:extent cx="1025525" cy="427355"/>
            <wp:effectExtent l="0" t="0" r="0" b="0"/>
            <wp:wrapSquare wrapText="largest"/>
            <wp:docPr id="4" name="Изображение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9501" t="32252" r="29637" b="3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60BDA1" w14:textId="77777777" w:rsidR="007A62D4" w:rsidRDefault="009F659A">
      <w:pPr>
        <w:pStyle w:val="a9"/>
        <w:spacing w:after="0" w:line="240" w:lineRule="auto"/>
        <w:ind w:left="181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Регистрируемым почтовым отправление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с уведомлением о вручении по адресу: 690078, г. Владивосток,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Острякова, дом 49, оф.505.</w:t>
      </w:r>
    </w:p>
    <w:p w14:paraId="01577387" w14:textId="77777777" w:rsidR="007A62D4" w:rsidRDefault="007A62D4">
      <w:pPr>
        <w:pStyle w:val="a9"/>
        <w:spacing w:after="0" w:line="240" w:lineRule="auto"/>
        <w:ind w:left="2608"/>
        <w:jc w:val="both"/>
        <w:rPr>
          <w:sz w:val="24"/>
          <w:szCs w:val="24"/>
        </w:rPr>
      </w:pPr>
    </w:p>
    <w:p w14:paraId="12F7B1B3" w14:textId="77777777" w:rsidR="007A62D4" w:rsidRDefault="009F659A">
      <w:pPr>
        <w:pStyle w:val="a9"/>
        <w:widowControl w:val="0"/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553AEB98" wp14:editId="506D132A">
            <wp:simplePos x="0" y="0"/>
            <wp:positionH relativeFrom="column">
              <wp:posOffset>-13335</wp:posOffset>
            </wp:positionH>
            <wp:positionV relativeFrom="paragraph">
              <wp:posOffset>9525</wp:posOffset>
            </wp:positionV>
            <wp:extent cx="1064260" cy="523875"/>
            <wp:effectExtent l="0" t="0" r="0" b="0"/>
            <wp:wrapSquare wrapText="largest"/>
            <wp:docPr id="5" name="Изображение9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9 Копия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2970" t="21403" r="72301" b="61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в МФЦ. С адресами, режимом работы отделений МФЦ можно ознакомиться на сайте: </w:t>
      </w:r>
      <w:hyperlink r:id="rId10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https://mfc-25.ru/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368E796" w14:textId="77777777" w:rsidR="007A62D4" w:rsidRDefault="009F659A">
      <w:pPr>
        <w:pStyle w:val="a9"/>
        <w:widowControl w:val="0"/>
        <w:spacing w:after="0" w:line="240" w:lineRule="auto"/>
        <w:ind w:left="2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8" behindDoc="0" locked="0" layoutInCell="0" allowOverlap="1" wp14:anchorId="03851026" wp14:editId="22C925C6">
            <wp:simplePos x="0" y="0"/>
            <wp:positionH relativeFrom="column">
              <wp:posOffset>4996180</wp:posOffset>
            </wp:positionH>
            <wp:positionV relativeFrom="paragraph">
              <wp:posOffset>106680</wp:posOffset>
            </wp:positionV>
            <wp:extent cx="1521460" cy="1449070"/>
            <wp:effectExtent l="0" t="0" r="0" b="0"/>
            <wp:wrapSquare wrapText="largest"/>
            <wp:docPr id="6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893661" w14:textId="77777777" w:rsidR="007A62D4" w:rsidRDefault="007A62D4">
      <w:pPr>
        <w:pStyle w:val="a9"/>
        <w:widowControl w:val="0"/>
        <w:spacing w:after="0" w:line="240" w:lineRule="auto"/>
        <w:ind w:left="26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7F0F7" w14:textId="77777777" w:rsidR="007A62D4" w:rsidRDefault="009F659A">
      <w:pPr>
        <w:pStyle w:val="a9"/>
        <w:spacing w:after="0" w:line="240" w:lineRule="auto"/>
        <w:ind w:left="19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0" distR="0" simplePos="0" relativeHeight="6" behindDoc="0" locked="0" layoutInCell="0" allowOverlap="1" wp14:anchorId="19BAD79A" wp14:editId="2FEDEB0A">
            <wp:simplePos x="0" y="0"/>
            <wp:positionH relativeFrom="column">
              <wp:posOffset>-27940</wp:posOffset>
            </wp:positionH>
            <wp:positionV relativeFrom="paragraph">
              <wp:posOffset>31115</wp:posOffset>
            </wp:positionV>
            <wp:extent cx="1176020" cy="451485"/>
            <wp:effectExtent l="0" t="0" r="0" b="0"/>
            <wp:wrapSquare wrapText="largest"/>
            <wp:docPr id="7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7"/>
          <w:rFonts w:ascii="Times New Roman" w:eastAsia="Times New Roman" w:hAnsi="Times New Roman" w:cs="Times New Roman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zh-CN"/>
        </w:rPr>
        <w:t>Посредством подачи заявления на Региональный</w:t>
      </w:r>
    </w:p>
    <w:p w14:paraId="7EE429BD" w14:textId="77777777" w:rsidR="007A62D4" w:rsidRDefault="009F659A">
      <w:pPr>
        <w:pStyle w:val="a9"/>
        <w:spacing w:after="0" w:line="240" w:lineRule="auto"/>
        <w:ind w:left="19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7"/>
          <w:rFonts w:ascii="Times New Roman" w:eastAsia="Times New Roman" w:hAnsi="Times New Roman" w:cs="Times New Roman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zh-CN"/>
        </w:rPr>
        <w:t>портал государственных и муниципальных услуг</w:t>
      </w:r>
    </w:p>
    <w:p w14:paraId="12223B2A" w14:textId="77777777" w:rsidR="007A62D4" w:rsidRDefault="009F659A">
      <w:pPr>
        <w:pStyle w:val="a9"/>
        <w:spacing w:after="0" w:line="240" w:lineRule="auto"/>
        <w:ind w:left="19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7"/>
          <w:rFonts w:ascii="Times New Roman" w:eastAsia="Calibri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Приморского края </w:t>
      </w:r>
      <w:r>
        <w:rPr>
          <w:rStyle w:val="a7"/>
          <w:rFonts w:ascii="Times New Roman" w:eastAsia="Times New Roman" w:hAnsi="Times New Roman" w:cs="Times New Roman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zh-CN"/>
        </w:rPr>
        <w:t xml:space="preserve">пройдя по </w:t>
      </w:r>
      <w:proofErr w:type="spellStart"/>
      <w:r>
        <w:rPr>
          <w:rStyle w:val="a7"/>
          <w:rFonts w:ascii="Times New Roman" w:eastAsia="Times New Roman" w:hAnsi="Times New Roman" w:cs="Times New Roman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zh-CN"/>
        </w:rPr>
        <w:t>qr</w:t>
      </w:r>
      <w:proofErr w:type="spellEnd"/>
      <w:r>
        <w:rPr>
          <w:rStyle w:val="a7"/>
          <w:rFonts w:ascii="Times New Roman" w:eastAsia="Times New Roman" w:hAnsi="Times New Roman" w:cs="Times New Roman"/>
          <w:b w:val="0"/>
          <w:bCs w:val="0"/>
          <w:color w:val="000000"/>
          <w:spacing w:val="-4"/>
          <w:sz w:val="24"/>
          <w:szCs w:val="24"/>
          <w:shd w:val="clear" w:color="auto" w:fill="FFFFFF"/>
          <w:lang w:eastAsia="zh-CN"/>
        </w:rPr>
        <w:t xml:space="preserve"> коду:</w:t>
      </w:r>
      <w:r>
        <w:rPr>
          <w:rStyle w:val="a7"/>
          <w:rFonts w:ascii="Times New Roman" w:eastAsia="Times New Roman" w:hAnsi="Times New Roman" w:cs="Times New Roman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ru-RU"/>
        </w:rPr>
        <w:t xml:space="preserve"> </w:t>
      </w:r>
    </w:p>
    <w:p w14:paraId="46446557" w14:textId="77777777" w:rsidR="007A62D4" w:rsidRDefault="007A62D4">
      <w:pPr>
        <w:pStyle w:val="a9"/>
        <w:spacing w:after="0" w:line="240" w:lineRule="auto"/>
        <w:ind w:left="26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A62D4">
      <w:pgSz w:w="11906" w:h="16838"/>
      <w:pgMar w:top="676" w:right="664" w:bottom="321" w:left="742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D4"/>
    <w:rsid w:val="007A62D4"/>
    <w:rsid w:val="009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A119"/>
  <w15:docId w15:val="{E897D626-C1B0-45F7-95B1-2C4D38EE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3B3E"/>
    <w:rPr>
      <w:color w:val="0000FF"/>
      <w:u w:val="single"/>
    </w:rPr>
  </w:style>
  <w:style w:type="character" w:customStyle="1" w:styleId="pagesindoccount">
    <w:name w:val="pagesindoccount"/>
    <w:qFormat/>
    <w:rsid w:val="002A3B3E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62708C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character" w:styleId="a7">
    <w:name w:val="Strong"/>
    <w:qFormat/>
    <w:rPr>
      <w:b/>
      <w:bCs/>
    </w:rPr>
  </w:style>
  <w:style w:type="character" w:customStyle="1" w:styleId="user">
    <w:name w:val="Маркеры (user)"/>
    <w:qFormat/>
    <w:rPr>
      <w:rFonts w:ascii="OpenSymbol" w:eastAsia="OpenSymbol" w:hAnsi="OpenSymbol" w:cs="OpenSymbol"/>
    </w:rPr>
  </w:style>
  <w:style w:type="character" w:customStyle="1" w:styleId="user0">
    <w:name w:val="Символ нумерации (user)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user1">
    <w:name w:val="Заголовок (user)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62708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d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primcko.ru" TargetMode="Externa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hyperlink" Target="http://primcko.ru/" TargetMode="External"/><Relationship Id="rId10" Type="http://schemas.openxmlformats.org/officeDocument/2006/relationships/hyperlink" Target="https://mfc-25.ru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Главацкая Елена Владимировна</dc:creator>
  <dc:description/>
  <cp:lastModifiedBy>Admin</cp:lastModifiedBy>
  <cp:revision>2</cp:revision>
  <cp:lastPrinted>2026-01-29T09:57:00Z</cp:lastPrinted>
  <dcterms:created xsi:type="dcterms:W3CDTF">2026-03-12T04:55:00Z</dcterms:created>
  <dcterms:modified xsi:type="dcterms:W3CDTF">2026-03-12T04:55:00Z</dcterms:modified>
  <dc:language>ru-RU</dc:language>
</cp:coreProperties>
</file>