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EED90" w14:textId="17F8B11A" w:rsidR="00BA5CB5" w:rsidRPr="00BA5CB5" w:rsidRDefault="00BA5CB5" w:rsidP="00BA5CB5">
      <w:pPr>
        <w:tabs>
          <w:tab w:val="left" w:pos="4678"/>
        </w:tabs>
        <w:spacing w:after="4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A5CB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6D93B7" wp14:editId="72C8AF44">
            <wp:extent cx="695325" cy="771525"/>
            <wp:effectExtent l="0" t="0" r="9525" b="9525"/>
            <wp:docPr id="15" name="Рисунок 3" descr="Описание: C:\Users\user\Pictures\Coat_of_Arms_of_Chernigovsky_rayon_(Primorsky_kra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Pictures\Coat_of_Arms_of_Chernigovsky_rayon_(Primorsky_kray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C8F66" w14:textId="77777777" w:rsidR="00BA5CB5" w:rsidRPr="00BA5CB5" w:rsidRDefault="00BA5CB5" w:rsidP="00BA5CB5">
      <w:pPr>
        <w:spacing w:after="0" w:line="240" w:lineRule="auto"/>
        <w:ind w:left="141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14:paraId="04F5E69E" w14:textId="158FF89C" w:rsidR="00BA5CB5" w:rsidRPr="00BA5CB5" w:rsidRDefault="00BA5CB5" w:rsidP="00BA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Черниговского муниципального округа</w:t>
      </w:r>
    </w:p>
    <w:p w14:paraId="689CF577" w14:textId="77777777" w:rsidR="00BA5CB5" w:rsidRPr="00BA5CB5" w:rsidRDefault="00BA5CB5" w:rsidP="00BA5CB5">
      <w:pPr>
        <w:spacing w:after="0" w:line="24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81CDAA" w14:textId="465FE3C1" w:rsidR="00BA5CB5" w:rsidRPr="00BA5CB5" w:rsidRDefault="00BA5CB5" w:rsidP="00BA5CB5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5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6BBE120" w14:textId="77777777" w:rsidR="00BA5CB5" w:rsidRPr="00BA5CB5" w:rsidRDefault="00BA5CB5" w:rsidP="00BA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0B877D3" w14:textId="77777777" w:rsidR="00BA5CB5" w:rsidRPr="00BA5CB5" w:rsidRDefault="00BA5CB5" w:rsidP="00BA5C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FD97C0B" w14:textId="77777777" w:rsidR="00BA5CB5" w:rsidRPr="00BA5CB5" w:rsidRDefault="00BA5CB5" w:rsidP="00BA5CB5">
      <w:pPr>
        <w:spacing w:after="0" w:line="240" w:lineRule="auto"/>
        <w:ind w:left="141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5789A27" w14:textId="18DAFAF5" w:rsidR="00BA5CB5" w:rsidRPr="00BA5CB5" w:rsidRDefault="00812F71" w:rsidP="00BA5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69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CB5"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                            </w:t>
      </w:r>
      <w:r w:rsid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A5CB5"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Черниговка                                     </w:t>
      </w:r>
      <w:proofErr w:type="gramStart"/>
      <w:r w:rsidR="00BA5CB5"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E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E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proofErr w:type="gramEnd"/>
      <w:r w:rsidR="00BA5CB5"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</w:p>
    <w:p w14:paraId="4EBE752D" w14:textId="77777777" w:rsidR="00BA5CB5" w:rsidRPr="00BA5CB5" w:rsidRDefault="00BA5CB5" w:rsidP="00BA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BA22339" w14:textId="77777777" w:rsidR="00BA5CB5" w:rsidRPr="00BA5CB5" w:rsidRDefault="00BA5CB5" w:rsidP="00BA5CB5">
      <w:pPr>
        <w:spacing w:after="0" w:line="240" w:lineRule="auto"/>
        <w:ind w:left="141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923FF61" w14:textId="77777777" w:rsidR="00BA5CB5" w:rsidRPr="005C3BC0" w:rsidRDefault="00BA5CB5" w:rsidP="00BA5CB5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назначении публичных слушаний по </w:t>
      </w:r>
    </w:p>
    <w:p w14:paraId="7DFDEA54" w14:textId="0FB6EAF5" w:rsidR="00BA5CB5" w:rsidRPr="005C3BC0" w:rsidRDefault="00BA5CB5" w:rsidP="00BA5CB5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проекту </w:t>
      </w:r>
      <w:bookmarkStart w:id="0" w:name="_Hlk179801088"/>
      <w:r w:rsidRPr="005C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Стратегии социально-экономического</w:t>
      </w:r>
    </w:p>
    <w:p w14:paraId="776071DF" w14:textId="3776F6CE" w:rsidR="00BA5CB5" w:rsidRPr="005C3BC0" w:rsidRDefault="00BA5CB5" w:rsidP="00BA5CB5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Черниговского муниципального округа</w:t>
      </w:r>
    </w:p>
    <w:p w14:paraId="69E71CF7" w14:textId="19B18A3C" w:rsidR="00BA5CB5" w:rsidRPr="00BA5CB5" w:rsidRDefault="00BA5CB5" w:rsidP="00BA5CB5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Приморского края 202</w:t>
      </w:r>
      <w:r w:rsidR="007E52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5C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</w:t>
      </w:r>
      <w:r w:rsidR="007E52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</w:t>
      </w:r>
      <w:r w:rsidRPr="005C3B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</w:t>
      </w:r>
      <w:bookmarkEnd w:id="0"/>
    </w:p>
    <w:p w14:paraId="11138BE9" w14:textId="77777777" w:rsidR="00BA5CB5" w:rsidRPr="00BA5CB5" w:rsidRDefault="00BA5CB5" w:rsidP="00BA5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5EB12A2" w14:textId="77777777" w:rsidR="00BA5CB5" w:rsidRPr="00BA5CB5" w:rsidRDefault="00BA5CB5" w:rsidP="00BA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36920B" w14:textId="44EF4336" w:rsidR="00BA5CB5" w:rsidRPr="00BA5CB5" w:rsidRDefault="00BA5CB5" w:rsidP="00BA5C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BA5CB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В </w:t>
      </w:r>
      <w:r w:rsidR="0096563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целях реализации прав граждан на осуществлении местного самоуправления посредством участия в публичных слушаньях, руководствуясь Федеральным Законом  от 6 октября 2003 года № 131-ФЗ « Об общих </w:t>
      </w:r>
      <w:r w:rsidR="008E128D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принципах организации местного самоуправления в Российской Федерации», стать</w:t>
      </w:r>
      <w:r w:rsidR="005C3BC0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ей 21 Устава Черниговского муниципального округа, Решением Думы Черниговского муниципального округа от 28 сентября 2023 год № 15-НПА «Об утверждении Положения об  организации и проведении публичных слушаний в Черниговском муниципальном округе Приморского края»</w:t>
      </w:r>
    </w:p>
    <w:p w14:paraId="468D6485" w14:textId="77777777" w:rsidR="00BA5CB5" w:rsidRPr="00BA5CB5" w:rsidRDefault="00BA5CB5" w:rsidP="00BA5C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SimSun" w:hAnsi="Arial" w:cs="Arial"/>
          <w:bCs/>
          <w:sz w:val="28"/>
          <w:szCs w:val="28"/>
          <w:lang w:eastAsia="ar-SA"/>
        </w:rPr>
      </w:pPr>
    </w:p>
    <w:p w14:paraId="395628D2" w14:textId="77777777" w:rsidR="00BA5CB5" w:rsidRPr="00BA5CB5" w:rsidRDefault="00BA5CB5" w:rsidP="00BA5C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SimSun" w:hAnsi="Arial" w:cs="Arial"/>
          <w:bCs/>
          <w:sz w:val="28"/>
          <w:szCs w:val="28"/>
          <w:lang w:eastAsia="ar-SA"/>
        </w:rPr>
      </w:pPr>
    </w:p>
    <w:p w14:paraId="3968C659" w14:textId="7ED3AEB9" w:rsidR="00BA5CB5" w:rsidRPr="00BA5CB5" w:rsidRDefault="005C3BC0" w:rsidP="00BA5CB5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 w:rsidR="00BA5CB5" w:rsidRPr="00BA5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38E17CE" w14:textId="77777777" w:rsidR="00BA5CB5" w:rsidRPr="00BA5CB5" w:rsidRDefault="00BA5CB5" w:rsidP="00BA5C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D33FAA5" w14:textId="77777777" w:rsidR="00BA5CB5" w:rsidRPr="00BA5CB5" w:rsidRDefault="00BA5CB5" w:rsidP="00BA5C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E2390B7" w14:textId="55966EC1" w:rsidR="00BA5CB5" w:rsidRPr="00BA5CB5" w:rsidRDefault="00BA5CB5" w:rsidP="00BA5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6"/>
      <w:bookmarkEnd w:id="1"/>
      <w:r w:rsidRPr="00BA5CB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3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публичные слушания по проекту Стратегии социально-экономического развития Черниговского муниципального округа Приморского края 2024-2035 годы</w:t>
      </w:r>
      <w:r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739139" w14:textId="150FBDC6" w:rsidR="00BA5CB5" w:rsidRDefault="00BA5CB5" w:rsidP="00BA5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5C3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Определить:</w:t>
      </w:r>
    </w:p>
    <w:p w14:paraId="17F016CB" w14:textId="47B8C6B2" w:rsidR="005C3BC0" w:rsidRDefault="005C3BC0" w:rsidP="00BA5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место проведения публичных слушаний – актовый зал в здании Администрации Черниговского муниципального округа, расположенный по адресу: Приморский край, Черниговский муниципальный округ, с. Черниговка ул. Буденного, 23;</w:t>
      </w:r>
    </w:p>
    <w:p w14:paraId="64DC6A0A" w14:textId="3563DAF9" w:rsidR="005C3BC0" w:rsidRPr="00BA5CB5" w:rsidRDefault="005C3BC0" w:rsidP="00D91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время проведения публичных слушаний</w:t>
      </w:r>
      <w:r w:rsidR="007E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09A" w:rsidRPr="007E00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73F">
        <w:rPr>
          <w:rFonts w:ascii="Times New Roman" w:eastAsia="Times New Roman" w:hAnsi="Times New Roman" w:cs="Times New Roman"/>
          <w:sz w:val="28"/>
          <w:szCs w:val="28"/>
          <w:lang w:eastAsia="ru-RU"/>
        </w:rPr>
        <w:t>14 ноября 2024 года, начало слушаний в 14-</w:t>
      </w:r>
      <w:r w:rsidR="002710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773F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</w:t>
      </w:r>
    </w:p>
    <w:p w14:paraId="7D972240" w14:textId="730ADB35" w:rsidR="00BA5CB5" w:rsidRDefault="00BA5CB5" w:rsidP="00BA5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913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</w:t>
      </w:r>
      <w:r w:rsidR="004F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 оргкомитета по проведению публичных слушаний в составе </w:t>
      </w:r>
      <w:r w:rsidR="002710B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F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человек:</w:t>
      </w:r>
    </w:p>
    <w:p w14:paraId="41C47E65" w14:textId="565B1B31" w:rsidR="004F195A" w:rsidRDefault="00FA2E2F" w:rsidP="00BA5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4F1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F1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Салюк</w:t>
      </w:r>
      <w:proofErr w:type="spellEnd"/>
      <w:r w:rsidR="004F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первый заместитель главы Черниговского муниципального округа;</w:t>
      </w:r>
    </w:p>
    <w:p w14:paraId="75BCFECC" w14:textId="2A7CB41C" w:rsidR="00FA2E2F" w:rsidRDefault="00FA2E2F" w:rsidP="00BA5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Д.Л. – начальник отдела экономики администрации Черниговского муниципального округа;</w:t>
      </w:r>
    </w:p>
    <w:p w14:paraId="38183071" w14:textId="4D6AB849" w:rsidR="00FA2E2F" w:rsidRDefault="00FA2E2F" w:rsidP="00BA5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оргкомитета – Табинская Ю.С. – главный специалист 1 разряда отдела экономики администрации Черниговского муниципального округа;</w:t>
      </w:r>
    </w:p>
    <w:p w14:paraId="11336BB3" w14:textId="088923C1" w:rsidR="00FA2E2F" w:rsidRDefault="00FA2E2F" w:rsidP="00BA5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оргкомитета: </w:t>
      </w:r>
    </w:p>
    <w:p w14:paraId="102D62BB" w14:textId="3B737D40" w:rsidR="00FA2E2F" w:rsidRDefault="007E009A" w:rsidP="00BA5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Коротенко Л.П. – председатель Думы Черниговского муниципального округа;</w:t>
      </w:r>
    </w:p>
    <w:p w14:paraId="5898DD29" w14:textId="653675A4" w:rsidR="007E009A" w:rsidRDefault="007E009A" w:rsidP="00BA5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А.И. – заместитель председателя Думы Черниговского муниципального округа, председатель комиссии по регламенту, депутатской этике и организации работы;</w:t>
      </w:r>
    </w:p>
    <w:p w14:paraId="589306B8" w14:textId="64730C12" w:rsidR="00FA2E2F" w:rsidRDefault="007E009A" w:rsidP="00BA5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– председатель комиссии по бюджету и экономической политике;</w:t>
      </w:r>
    </w:p>
    <w:p w14:paraId="4785D815" w14:textId="1D6C1DD4" w:rsidR="007E009A" w:rsidRDefault="007E009A" w:rsidP="007E0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– председатель комиссии по социальным вопросам и экономической политике;</w:t>
      </w:r>
    </w:p>
    <w:p w14:paraId="0B570AC2" w14:textId="27FFCF84" w:rsidR="00FA2E2F" w:rsidRDefault="007E009A" w:rsidP="00BA5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– член комиссии по бюджету и экономической политике Думы, </w:t>
      </w:r>
      <w:r w:rsidR="002710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2FC603" w14:textId="7FD32985" w:rsidR="00FA2E2F" w:rsidRDefault="007E3193" w:rsidP="00BA5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Антимонова О.С. – Заместитель главы Черниговского муниципального округа;</w:t>
      </w:r>
    </w:p>
    <w:p w14:paraId="62ECE14E" w14:textId="2D1E326F" w:rsidR="007E3193" w:rsidRDefault="007E3193" w:rsidP="00BA5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А. Г. – Заместитель главы Черниговского муниципального округа, начальник правового управления;</w:t>
      </w:r>
    </w:p>
    <w:p w14:paraId="7A81A0FD" w14:textId="7098D58B" w:rsidR="007E3193" w:rsidRDefault="007E3193" w:rsidP="00BA5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Федчун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bookmarkStart w:id="2" w:name="_Hlk17980736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Черниговского муниципального округа;</w:t>
      </w:r>
    </w:p>
    <w:p w14:paraId="4DEFEDF8" w14:textId="04B7A9C8" w:rsidR="00FA2E2F" w:rsidRPr="00BA5CB5" w:rsidRDefault="00FA2E2F" w:rsidP="007E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Зверев В.Ю. </w:t>
      </w:r>
      <w:r w:rsidR="007E009A" w:rsidRPr="007E00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E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 Черниговского отделения Приморского краевого отделения общественной общероссийской организации малого и среднего предпринимательства «ОПОРА РОССИИ», индивидуальный предприниматель</w:t>
      </w:r>
      <w:r w:rsidR="007E31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A09FCB1" w14:textId="5936D1EF" w:rsidR="00BA5CB5" w:rsidRPr="00BA5CB5" w:rsidRDefault="00BA5CB5" w:rsidP="00BA5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E3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сроки подачи </w:t>
      </w:r>
      <w:r w:rsidR="00AD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и предложений экспертов ежедневно в рабочие дни с 9-00 до 17-00 часов   до 8 ноября 2024 года по адресу: с. Черниговка, ул. Буденного, 23, </w:t>
      </w:r>
      <w:proofErr w:type="spellStart"/>
      <w:r w:rsidR="00AD1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AD1B5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106</w:t>
      </w:r>
      <w:r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3E9139" w14:textId="67727A8D" w:rsidR="00AD1B5C" w:rsidRDefault="00BA5CB5" w:rsidP="00E25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D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экономики Администрации Черниговского муниципального округа информацию по проекту </w:t>
      </w:r>
      <w:r w:rsidR="00E254B1" w:rsidRPr="00E254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социально-экономического</w:t>
      </w:r>
      <w:r w:rsidR="00E2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4B1" w:rsidRPr="00E25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Черниговского муниципального округа</w:t>
      </w:r>
      <w:r w:rsidR="00E2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4B1" w:rsidRPr="00E254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 2025-2035 годы</w:t>
      </w:r>
      <w:r w:rsidR="00E2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в сети Интернет по адресу: </w:t>
      </w:r>
      <w:hyperlink r:id="rId5" w:history="1">
        <w:r w:rsidR="00156458" w:rsidRPr="000C44E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https://chernigovka.gosuslugi.ru</w:t>
        </w:r>
      </w:hyperlink>
      <w:r w:rsidR="0015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во вкладке «Стратегия социально-экономического развития»</w:t>
      </w:r>
    </w:p>
    <w:p w14:paraId="35B6B06C" w14:textId="409B7650" w:rsidR="00BA5CB5" w:rsidRPr="00BA5CB5" w:rsidRDefault="00AD1B5C" w:rsidP="00AD1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 и подлежит опубликованию в газете «Новое время»</w:t>
      </w:r>
      <w:r w:rsidR="00885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9AFB2C" w14:textId="77777777" w:rsidR="00BA5CB5" w:rsidRPr="00BA5CB5" w:rsidRDefault="00BA5CB5" w:rsidP="00BA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29BF5" w14:textId="2716B9D9" w:rsidR="00BA5CB5" w:rsidRDefault="00BA5CB5" w:rsidP="00BA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48B0E" w14:textId="77777777" w:rsidR="00885994" w:rsidRPr="00BA5CB5" w:rsidRDefault="00885994" w:rsidP="00BA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5B8BC" w14:textId="7BD41BC6" w:rsidR="00BA5CB5" w:rsidRPr="00BA5CB5" w:rsidRDefault="00B363EC" w:rsidP="00BA5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BA5CB5"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A5CB5"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Черниговского </w:t>
      </w:r>
    </w:p>
    <w:p w14:paraId="22CCB6A7" w14:textId="5F8617F3" w:rsidR="00BA5CB5" w:rsidRPr="00BA5CB5" w:rsidRDefault="00BA5CB5" w:rsidP="00BA5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B3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3" w:name="_GoBack"/>
      <w:bookmarkEnd w:id="3"/>
      <w:r w:rsidRPr="00BA5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63EC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О.Г.Салюк</w:t>
      </w:r>
      <w:proofErr w:type="spellEnd"/>
    </w:p>
    <w:p w14:paraId="2287DA8B" w14:textId="77777777" w:rsidR="00BA5CB5" w:rsidRPr="00BA5CB5" w:rsidRDefault="00BA5CB5" w:rsidP="00BA5C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D7D0F9" w14:textId="77777777" w:rsidR="00BA5CB5" w:rsidRPr="00BA5CB5" w:rsidRDefault="00BA5CB5" w:rsidP="00BA5C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78CF6E" w14:textId="77777777" w:rsidR="00BA5CB5" w:rsidRPr="00BA5CB5" w:rsidRDefault="00BA5CB5" w:rsidP="00BA5C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A5CB5" w:rsidRPr="00BA5CB5" w:rsidSect="00BA5C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84"/>
    <w:rsid w:val="000E0884"/>
    <w:rsid w:val="00156458"/>
    <w:rsid w:val="002710B1"/>
    <w:rsid w:val="00433286"/>
    <w:rsid w:val="004A773F"/>
    <w:rsid w:val="004F195A"/>
    <w:rsid w:val="005C3BC0"/>
    <w:rsid w:val="007E009A"/>
    <w:rsid w:val="007E3193"/>
    <w:rsid w:val="007E5285"/>
    <w:rsid w:val="00812F71"/>
    <w:rsid w:val="00885994"/>
    <w:rsid w:val="00887B2C"/>
    <w:rsid w:val="008E128D"/>
    <w:rsid w:val="0096563A"/>
    <w:rsid w:val="00AD1B5C"/>
    <w:rsid w:val="00B363EC"/>
    <w:rsid w:val="00BA5CB5"/>
    <w:rsid w:val="00D91364"/>
    <w:rsid w:val="00DA698F"/>
    <w:rsid w:val="00E254B1"/>
    <w:rsid w:val="00EF325F"/>
    <w:rsid w:val="00FA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426C"/>
  <w15:chartTrackingRefBased/>
  <w15:docId w15:val="{8282FDBE-BC6F-4E11-BC92-0CD199D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4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6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rnigovka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2024-09-30T01:14:00Z</dcterms:created>
  <dcterms:modified xsi:type="dcterms:W3CDTF">2024-10-17T02:24:00Z</dcterms:modified>
</cp:coreProperties>
</file>