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8328" w14:textId="77777777" w:rsidR="004621EF" w:rsidRPr="004621EF" w:rsidRDefault="004621EF" w:rsidP="004621EF">
      <w:pPr>
        <w:suppressAutoHyphens/>
        <w:spacing w:after="0" w:line="240" w:lineRule="auto"/>
        <w:rPr>
          <w:rFonts w:ascii="Times New Roman" w:eastAsia="Times New Roman" w:hAnsi="Times New Roman" w:cs="Times New Roman"/>
          <w:sz w:val="24"/>
          <w:szCs w:val="24"/>
          <w:lang w:eastAsia="ar-SA"/>
        </w:rPr>
      </w:pPr>
    </w:p>
    <w:tbl>
      <w:tblPr>
        <w:tblW w:w="0" w:type="auto"/>
        <w:tblLayout w:type="fixed"/>
        <w:tblCellMar>
          <w:left w:w="70" w:type="dxa"/>
          <w:right w:w="70" w:type="dxa"/>
        </w:tblCellMar>
        <w:tblLook w:val="0000" w:firstRow="0" w:lastRow="0" w:firstColumn="0" w:lastColumn="0" w:noHBand="0" w:noVBand="0"/>
      </w:tblPr>
      <w:tblGrid>
        <w:gridCol w:w="9435"/>
      </w:tblGrid>
      <w:tr w:rsidR="004621EF" w:rsidRPr="004621EF" w14:paraId="3BF0D019" w14:textId="77777777" w:rsidTr="0010364D">
        <w:tc>
          <w:tcPr>
            <w:tcW w:w="9435" w:type="dxa"/>
            <w:shd w:val="clear" w:color="auto" w:fill="auto"/>
          </w:tcPr>
          <w:p w14:paraId="1D074BBA" w14:textId="77777777" w:rsidR="004621EF" w:rsidRPr="004621EF" w:rsidRDefault="004621EF" w:rsidP="004621EF">
            <w:pPr>
              <w:suppressAutoHyphens/>
              <w:snapToGrid w:val="0"/>
              <w:spacing w:after="0" w:line="240" w:lineRule="auto"/>
              <w:ind w:right="-178"/>
              <w:jc w:val="center"/>
              <w:rPr>
                <w:rFonts w:ascii="Times New Roman" w:eastAsia="Times New Roman" w:hAnsi="Times New Roman" w:cs="Times New Roman"/>
                <w:sz w:val="28"/>
                <w:szCs w:val="28"/>
                <w:lang w:eastAsia="ar-SA"/>
              </w:rPr>
            </w:pPr>
            <w:r w:rsidRPr="004621EF">
              <w:rPr>
                <w:rFonts w:ascii="Times New Roman" w:eastAsia="Times New Roman" w:hAnsi="Times New Roman" w:cs="Times New Roman"/>
                <w:b/>
                <w:noProof/>
                <w:color w:val="808080"/>
                <w:sz w:val="28"/>
                <w:szCs w:val="28"/>
              </w:rPr>
              <w:drawing>
                <wp:inline distT="0" distB="0" distL="0" distR="0" wp14:anchorId="1B3AAA2A" wp14:editId="349ECBD3">
                  <wp:extent cx="539115" cy="600710"/>
                  <wp:effectExtent l="19050" t="0" r="0" b="0"/>
                  <wp:docPr id="1" name="Рисунок 3" descr="Описание: C:\Users\user\Pictures\Coat_of_Arms_of_Chernigovsky_rayon_(Primorsky_k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Pictures\Coat_of_Arms_of_Chernigovsky_rayon_(Primorsky_kray).png"/>
                          <pic:cNvPicPr>
                            <a:picLocks noChangeAspect="1" noChangeArrowheads="1"/>
                          </pic:cNvPicPr>
                        </pic:nvPicPr>
                        <pic:blipFill>
                          <a:blip r:embed="rId8"/>
                          <a:srcRect/>
                          <a:stretch>
                            <a:fillRect/>
                          </a:stretch>
                        </pic:blipFill>
                        <pic:spPr bwMode="auto">
                          <a:xfrm>
                            <a:off x="0" y="0"/>
                            <a:ext cx="539115" cy="600710"/>
                          </a:xfrm>
                          <a:prstGeom prst="rect">
                            <a:avLst/>
                          </a:prstGeom>
                          <a:noFill/>
                          <a:ln w="9525">
                            <a:noFill/>
                            <a:miter lim="800000"/>
                            <a:headEnd/>
                            <a:tailEnd/>
                          </a:ln>
                        </pic:spPr>
                      </pic:pic>
                    </a:graphicData>
                  </a:graphic>
                </wp:inline>
              </w:drawing>
            </w:r>
          </w:p>
        </w:tc>
      </w:tr>
    </w:tbl>
    <w:p w14:paraId="206C2B65" w14:textId="77777777" w:rsidR="004621EF" w:rsidRPr="004621EF" w:rsidRDefault="004621EF" w:rsidP="004621EF">
      <w:pPr>
        <w:keepNext/>
        <w:tabs>
          <w:tab w:val="left" w:pos="0"/>
        </w:tabs>
        <w:suppressAutoHyphens/>
        <w:spacing w:after="0" w:line="240" w:lineRule="auto"/>
        <w:ind w:left="432" w:hanging="432"/>
        <w:jc w:val="center"/>
        <w:outlineLvl w:val="0"/>
        <w:rPr>
          <w:rFonts w:ascii="Times New Roman" w:eastAsia="Times New Roman" w:hAnsi="Times New Roman" w:cs="Times New Roman"/>
          <w:b/>
          <w:sz w:val="28"/>
          <w:szCs w:val="28"/>
          <w:lang w:eastAsia="ar-SA"/>
        </w:rPr>
      </w:pPr>
    </w:p>
    <w:p w14:paraId="70C99323" w14:textId="77777777" w:rsidR="004621EF" w:rsidRPr="00BB083C" w:rsidRDefault="004621EF" w:rsidP="004621EF">
      <w:pPr>
        <w:keepNext/>
        <w:tabs>
          <w:tab w:val="left" w:pos="0"/>
        </w:tabs>
        <w:suppressAutoHyphens/>
        <w:spacing w:after="0" w:line="240" w:lineRule="auto"/>
        <w:ind w:left="432" w:hanging="432"/>
        <w:jc w:val="center"/>
        <w:outlineLvl w:val="0"/>
        <w:rPr>
          <w:rFonts w:ascii="Times New Roman" w:eastAsia="Times New Roman" w:hAnsi="Times New Roman" w:cs="Times New Roman"/>
          <w:b/>
          <w:sz w:val="36"/>
          <w:szCs w:val="36"/>
          <w:lang w:eastAsia="ar-SA"/>
        </w:rPr>
      </w:pPr>
      <w:r w:rsidRPr="00BB083C">
        <w:rPr>
          <w:rFonts w:ascii="Times New Roman" w:eastAsia="Times New Roman" w:hAnsi="Times New Roman" w:cs="Times New Roman"/>
          <w:b/>
          <w:sz w:val="36"/>
          <w:szCs w:val="36"/>
          <w:lang w:eastAsia="ar-SA"/>
        </w:rPr>
        <w:t>Администрация Черниговского муниципального округа</w:t>
      </w:r>
    </w:p>
    <w:p w14:paraId="001E9091" w14:textId="77777777" w:rsidR="004621EF" w:rsidRPr="00BB083C" w:rsidRDefault="004621EF" w:rsidP="004621EF">
      <w:pPr>
        <w:keepNext/>
        <w:tabs>
          <w:tab w:val="left" w:pos="0"/>
        </w:tabs>
        <w:suppressAutoHyphens/>
        <w:spacing w:after="0" w:line="240" w:lineRule="auto"/>
        <w:ind w:left="432" w:hanging="432"/>
        <w:jc w:val="center"/>
        <w:outlineLvl w:val="0"/>
        <w:rPr>
          <w:rFonts w:ascii="Times New Roman" w:eastAsia="Times New Roman" w:hAnsi="Times New Roman" w:cs="Times New Roman"/>
          <w:b/>
          <w:sz w:val="36"/>
          <w:szCs w:val="36"/>
          <w:lang w:eastAsia="ar-SA"/>
        </w:rPr>
      </w:pPr>
    </w:p>
    <w:p w14:paraId="2F9CBF0D" w14:textId="77777777" w:rsidR="004621EF" w:rsidRPr="00BB083C" w:rsidRDefault="004621EF" w:rsidP="004621EF">
      <w:pPr>
        <w:keepNext/>
        <w:tabs>
          <w:tab w:val="left" w:pos="0"/>
        </w:tabs>
        <w:suppressAutoHyphens/>
        <w:spacing w:after="0" w:line="240" w:lineRule="auto"/>
        <w:ind w:left="432" w:hanging="432"/>
        <w:jc w:val="center"/>
        <w:outlineLvl w:val="0"/>
        <w:rPr>
          <w:rFonts w:ascii="Times New Roman" w:eastAsia="Times New Roman" w:hAnsi="Times New Roman" w:cs="Times New Roman"/>
          <w:b/>
          <w:sz w:val="36"/>
          <w:szCs w:val="36"/>
          <w:lang w:eastAsia="ar-SA"/>
        </w:rPr>
      </w:pPr>
      <w:r w:rsidRPr="00BB083C">
        <w:rPr>
          <w:rFonts w:ascii="Times New Roman" w:eastAsia="Times New Roman" w:hAnsi="Times New Roman" w:cs="Times New Roman"/>
          <w:b/>
          <w:sz w:val="36"/>
          <w:szCs w:val="36"/>
          <w:lang w:eastAsia="ar-SA"/>
        </w:rPr>
        <w:t>ПОСТАНОВЛЕНИЕ</w:t>
      </w:r>
    </w:p>
    <w:p w14:paraId="2B5A2E4A" w14:textId="77777777" w:rsidR="004621EF" w:rsidRPr="004621EF" w:rsidRDefault="004621EF" w:rsidP="004621EF">
      <w:pPr>
        <w:keepNext/>
        <w:tabs>
          <w:tab w:val="left" w:pos="0"/>
        </w:tabs>
        <w:suppressAutoHyphens/>
        <w:spacing w:after="0" w:line="240" w:lineRule="auto"/>
        <w:ind w:left="432" w:hanging="432"/>
        <w:jc w:val="center"/>
        <w:outlineLvl w:val="0"/>
        <w:rPr>
          <w:rFonts w:ascii="Times New Roman" w:eastAsia="Times New Roman" w:hAnsi="Times New Roman" w:cs="Times New Roman"/>
          <w:b/>
          <w:sz w:val="28"/>
          <w:szCs w:val="28"/>
          <w:lang w:eastAsia="ar-SA"/>
        </w:rPr>
      </w:pPr>
    </w:p>
    <w:p w14:paraId="3DAEA992" w14:textId="70D07498" w:rsidR="004621EF" w:rsidRPr="004621EF" w:rsidRDefault="00091598" w:rsidP="003908AE">
      <w:pPr>
        <w:tabs>
          <w:tab w:val="left" w:pos="0"/>
        </w:tabs>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25</w:t>
      </w:r>
      <w:r w:rsidR="004621EF" w:rsidRPr="004621EF">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07</w:t>
      </w:r>
      <w:r w:rsidR="003908AE">
        <w:rPr>
          <w:rFonts w:ascii="Times New Roman" w:eastAsia="Times New Roman" w:hAnsi="Times New Roman" w:cs="Times New Roman"/>
          <w:b/>
          <w:sz w:val="28"/>
          <w:szCs w:val="28"/>
          <w:lang w:eastAsia="ar-SA"/>
        </w:rPr>
        <w:t>.2024</w:t>
      </w:r>
      <w:r w:rsidR="003908AE">
        <w:rPr>
          <w:rFonts w:ascii="Times New Roman" w:eastAsia="Times New Roman" w:hAnsi="Times New Roman" w:cs="Times New Roman"/>
          <w:b/>
          <w:sz w:val="28"/>
          <w:szCs w:val="28"/>
          <w:lang w:eastAsia="ar-SA"/>
        </w:rPr>
        <w:tab/>
        <w:t xml:space="preserve">                                 </w:t>
      </w:r>
      <w:r w:rsidR="003908AE" w:rsidRPr="004621EF">
        <w:rPr>
          <w:rFonts w:ascii="Times New Roman" w:eastAsia="Times New Roman" w:hAnsi="Times New Roman" w:cs="Times New Roman"/>
          <w:b/>
          <w:sz w:val="28"/>
          <w:szCs w:val="28"/>
          <w:lang w:eastAsia="ar-SA"/>
        </w:rPr>
        <w:t>с. Черниговка</w:t>
      </w:r>
      <w:r w:rsidR="003908AE">
        <w:rPr>
          <w:rFonts w:ascii="Times New Roman" w:eastAsia="Times New Roman" w:hAnsi="Times New Roman" w:cs="Times New Roman"/>
          <w:b/>
          <w:sz w:val="28"/>
          <w:szCs w:val="28"/>
          <w:lang w:eastAsia="ar-SA"/>
        </w:rPr>
        <w:t xml:space="preserve">                                </w:t>
      </w:r>
      <w:r w:rsidR="004621EF" w:rsidRPr="004621EF">
        <w:rPr>
          <w:rFonts w:ascii="Times New Roman" w:eastAsia="Times New Roman" w:hAnsi="Times New Roman" w:cs="Times New Roman"/>
          <w:b/>
          <w:sz w:val="28"/>
          <w:szCs w:val="28"/>
          <w:lang w:eastAsia="ar-SA"/>
        </w:rPr>
        <w:t>№</w:t>
      </w:r>
      <w:r w:rsidR="009076A1">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721</w:t>
      </w:r>
      <w:r w:rsidR="004621EF" w:rsidRPr="004621EF">
        <w:rPr>
          <w:rFonts w:ascii="Times New Roman" w:eastAsia="Times New Roman" w:hAnsi="Times New Roman" w:cs="Times New Roman"/>
          <w:b/>
          <w:sz w:val="28"/>
          <w:szCs w:val="28"/>
          <w:lang w:eastAsia="ar-SA"/>
        </w:rPr>
        <w:t>-па</w:t>
      </w:r>
    </w:p>
    <w:p w14:paraId="70AC13F6" w14:textId="77777777" w:rsidR="004621EF" w:rsidRPr="004621EF" w:rsidRDefault="004621EF" w:rsidP="004621EF">
      <w:pPr>
        <w:tabs>
          <w:tab w:val="left" w:pos="0"/>
        </w:tabs>
        <w:suppressAutoHyphens/>
        <w:spacing w:after="0" w:line="240" w:lineRule="auto"/>
        <w:jc w:val="center"/>
        <w:rPr>
          <w:rFonts w:ascii="Times New Roman" w:eastAsia="Times New Roman" w:hAnsi="Times New Roman" w:cs="Times New Roman"/>
          <w:sz w:val="28"/>
          <w:szCs w:val="28"/>
          <w:lang w:eastAsia="ar-SA"/>
        </w:rPr>
      </w:pPr>
    </w:p>
    <w:p w14:paraId="1486C0FA" w14:textId="77777777" w:rsidR="004621EF" w:rsidRPr="004621EF" w:rsidRDefault="004621EF" w:rsidP="004621EF">
      <w:pPr>
        <w:suppressAutoHyphens/>
        <w:spacing w:after="0" w:line="240" w:lineRule="auto"/>
        <w:rPr>
          <w:rFonts w:ascii="Times New Roman" w:eastAsia="Times New Roman" w:hAnsi="Times New Roman" w:cs="Times New Roman"/>
          <w:sz w:val="28"/>
          <w:szCs w:val="28"/>
          <w:lang w:eastAsia="ar-SA"/>
        </w:rPr>
      </w:pPr>
    </w:p>
    <w:tbl>
      <w:tblPr>
        <w:tblStyle w:val="ac"/>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2"/>
      </w:tblGrid>
      <w:tr w:rsidR="00F04223" w:rsidRPr="00F04223" w14:paraId="32AE829C" w14:textId="77777777" w:rsidTr="0002498A">
        <w:tc>
          <w:tcPr>
            <w:tcW w:w="5353" w:type="dxa"/>
          </w:tcPr>
          <w:p w14:paraId="10A5ECFF" w14:textId="77777777" w:rsidR="00F04223" w:rsidRPr="00387507" w:rsidRDefault="00F04223" w:rsidP="00387507">
            <w:pPr>
              <w:jc w:val="both"/>
              <w:rPr>
                <w:rFonts w:ascii="Times New Roman" w:hAnsi="Times New Roman" w:cs="Times New Roman"/>
                <w:sz w:val="28"/>
                <w:szCs w:val="28"/>
              </w:rPr>
            </w:pPr>
            <w:r w:rsidRPr="00387507">
              <w:rPr>
                <w:rFonts w:ascii="Times New Roman" w:hAnsi="Times New Roman" w:cs="Times New Roman"/>
                <w:sz w:val="28"/>
                <w:szCs w:val="28"/>
              </w:rPr>
              <w:t>Об утверждении муниципальной программы «Долгосрочное финансовое планирование и организация бюджетного процесса в Черниговском муниципальном округе» на 2024-2028 годы</w:t>
            </w:r>
          </w:p>
        </w:tc>
        <w:tc>
          <w:tcPr>
            <w:tcW w:w="4112" w:type="dxa"/>
          </w:tcPr>
          <w:p w14:paraId="4881B2A0" w14:textId="77777777" w:rsidR="00F04223" w:rsidRPr="00F04223" w:rsidRDefault="00F04223" w:rsidP="0002498A">
            <w:pPr>
              <w:rPr>
                <w:rFonts w:ascii="Times New Roman" w:hAnsi="Times New Roman" w:cs="Times New Roman"/>
                <w:sz w:val="28"/>
                <w:szCs w:val="28"/>
              </w:rPr>
            </w:pPr>
          </w:p>
        </w:tc>
      </w:tr>
    </w:tbl>
    <w:p w14:paraId="6BD57662" w14:textId="77777777" w:rsidR="00F04223" w:rsidRDefault="00F04223" w:rsidP="004621EF">
      <w:pPr>
        <w:widowControl w:val="0"/>
        <w:suppressAutoHyphens/>
        <w:autoSpaceDE w:val="0"/>
        <w:spacing w:after="0" w:line="240" w:lineRule="auto"/>
        <w:jc w:val="both"/>
        <w:rPr>
          <w:rFonts w:ascii="Times New Roman" w:eastAsia="Arial" w:hAnsi="Times New Roman" w:cs="Times New Roman"/>
          <w:sz w:val="28"/>
          <w:szCs w:val="28"/>
          <w:lang w:bidi="ru-RU"/>
        </w:rPr>
      </w:pPr>
    </w:p>
    <w:p w14:paraId="772B7407" w14:textId="77777777" w:rsidR="00995E96" w:rsidRPr="004621EF" w:rsidRDefault="00995E96" w:rsidP="004621EF">
      <w:pPr>
        <w:widowControl w:val="0"/>
        <w:suppressAutoHyphens/>
        <w:autoSpaceDE w:val="0"/>
        <w:spacing w:after="0" w:line="240" w:lineRule="auto"/>
        <w:jc w:val="both"/>
        <w:rPr>
          <w:rFonts w:ascii="Times New Roman" w:eastAsia="Arial" w:hAnsi="Times New Roman" w:cs="Times New Roman"/>
          <w:sz w:val="28"/>
          <w:szCs w:val="28"/>
          <w:lang w:bidi="ru-RU"/>
        </w:rPr>
      </w:pPr>
    </w:p>
    <w:p w14:paraId="590F1612" w14:textId="77777777" w:rsidR="004621EF" w:rsidRPr="004621EF" w:rsidRDefault="004621EF" w:rsidP="00AB116D">
      <w:pPr>
        <w:tabs>
          <w:tab w:val="left" w:pos="567"/>
          <w:tab w:val="left" w:pos="709"/>
        </w:tabs>
        <w:jc w:val="both"/>
        <w:rPr>
          <w:rFonts w:ascii="Times New Roman" w:eastAsia="Times New Roman" w:hAnsi="Times New Roman" w:cs="Times New Roman"/>
          <w:sz w:val="24"/>
          <w:szCs w:val="24"/>
          <w:lang w:bidi="ru-RU"/>
        </w:rPr>
      </w:pPr>
      <w:r w:rsidRPr="00613033">
        <w:rPr>
          <w:rFonts w:ascii="Times New Roman" w:eastAsia="Arial" w:hAnsi="Times New Roman" w:cs="Times New Roman"/>
          <w:sz w:val="28"/>
          <w:szCs w:val="28"/>
          <w:lang w:bidi="ru-RU"/>
        </w:rPr>
        <w:t xml:space="preserve"> </w:t>
      </w:r>
      <w:r w:rsidR="00E610D5">
        <w:rPr>
          <w:rFonts w:ascii="Times New Roman" w:eastAsia="Arial" w:hAnsi="Times New Roman" w:cs="Times New Roman"/>
          <w:sz w:val="28"/>
          <w:szCs w:val="28"/>
          <w:lang w:bidi="ru-RU"/>
        </w:rPr>
        <w:t xml:space="preserve">       </w:t>
      </w:r>
      <w:r w:rsidR="00AB116D" w:rsidRPr="00427753">
        <w:rPr>
          <w:rFonts w:ascii="Times New Roman" w:hAnsi="Times New Roman" w:cs="Times New Roman"/>
          <w:sz w:val="28"/>
          <w:szCs w:val="28"/>
        </w:rPr>
        <w:t>На основании Бюджетного кодекса Российской Федераци</w:t>
      </w:r>
      <w:r w:rsidR="00AB116D" w:rsidRPr="00613033">
        <w:rPr>
          <w:rFonts w:ascii="Times New Roman" w:hAnsi="Times New Roman" w:cs="Times New Roman"/>
          <w:sz w:val="28"/>
          <w:szCs w:val="28"/>
        </w:rPr>
        <w:t xml:space="preserve">и, </w:t>
      </w:r>
      <w:r w:rsidR="00AB116D">
        <w:rPr>
          <w:rFonts w:ascii="Times New Roman" w:hAnsi="Times New Roman" w:cs="Times New Roman"/>
          <w:sz w:val="28"/>
          <w:szCs w:val="28"/>
        </w:rPr>
        <w:t xml:space="preserve">в соответствии </w:t>
      </w:r>
      <w:r w:rsidR="00AB116D" w:rsidRPr="00613033">
        <w:rPr>
          <w:rFonts w:ascii="Times New Roman" w:hAnsi="Times New Roman" w:cs="Times New Roman"/>
          <w:sz w:val="28"/>
          <w:szCs w:val="28"/>
        </w:rPr>
        <w:t>с Федеральн</w:t>
      </w:r>
      <w:r w:rsidR="00AB116D">
        <w:rPr>
          <w:rFonts w:ascii="Times New Roman" w:hAnsi="Times New Roman" w:cs="Times New Roman"/>
          <w:sz w:val="28"/>
          <w:szCs w:val="28"/>
        </w:rPr>
        <w:t>ым</w:t>
      </w:r>
      <w:r w:rsidR="00AB116D" w:rsidRPr="00613033">
        <w:rPr>
          <w:rFonts w:ascii="Times New Roman" w:hAnsi="Times New Roman" w:cs="Times New Roman"/>
          <w:sz w:val="28"/>
          <w:szCs w:val="28"/>
        </w:rPr>
        <w:t xml:space="preserve"> закон</w:t>
      </w:r>
      <w:r w:rsidR="00AB116D">
        <w:rPr>
          <w:rFonts w:ascii="Times New Roman" w:hAnsi="Times New Roman" w:cs="Times New Roman"/>
          <w:sz w:val="28"/>
          <w:szCs w:val="28"/>
        </w:rPr>
        <w:t>ом</w:t>
      </w:r>
      <w:r w:rsidR="00AB116D" w:rsidRPr="00613033">
        <w:rPr>
          <w:rFonts w:ascii="Times New Roman" w:hAnsi="Times New Roman" w:cs="Times New Roman"/>
          <w:sz w:val="28"/>
          <w:szCs w:val="28"/>
        </w:rPr>
        <w:t xml:space="preserve"> от </w:t>
      </w:r>
      <w:r w:rsidR="00AB116D">
        <w:rPr>
          <w:rFonts w:ascii="Times New Roman" w:hAnsi="Times New Roman" w:cs="Times New Roman"/>
          <w:sz w:val="28"/>
          <w:szCs w:val="28"/>
        </w:rPr>
        <w:t>0</w:t>
      </w:r>
      <w:r w:rsidR="00AB116D" w:rsidRPr="00613033">
        <w:rPr>
          <w:rFonts w:ascii="Times New Roman" w:hAnsi="Times New Roman" w:cs="Times New Roman"/>
          <w:sz w:val="28"/>
          <w:szCs w:val="28"/>
        </w:rPr>
        <w:t>6</w:t>
      </w:r>
      <w:r w:rsidR="00AB116D">
        <w:rPr>
          <w:rFonts w:ascii="Times New Roman" w:hAnsi="Times New Roman" w:cs="Times New Roman"/>
          <w:sz w:val="28"/>
          <w:szCs w:val="28"/>
        </w:rPr>
        <w:t>.10.</w:t>
      </w:r>
      <w:r w:rsidR="00AB116D" w:rsidRPr="00613033">
        <w:rPr>
          <w:rFonts w:ascii="Times New Roman" w:hAnsi="Times New Roman" w:cs="Times New Roman"/>
          <w:sz w:val="28"/>
          <w:szCs w:val="28"/>
        </w:rPr>
        <w:t>2003</w:t>
      </w:r>
      <w:r w:rsidR="00AB116D">
        <w:rPr>
          <w:rFonts w:ascii="Times New Roman" w:hAnsi="Times New Roman" w:cs="Times New Roman"/>
          <w:sz w:val="28"/>
          <w:szCs w:val="28"/>
        </w:rPr>
        <w:t xml:space="preserve"> </w:t>
      </w:r>
      <w:r w:rsidR="00AB116D" w:rsidRPr="0061303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AB116D">
        <w:rPr>
          <w:rFonts w:ascii="Times New Roman" w:hAnsi="Times New Roman" w:cs="Times New Roman"/>
          <w:sz w:val="28"/>
          <w:szCs w:val="28"/>
        </w:rPr>
        <w:t xml:space="preserve">согласно </w:t>
      </w:r>
      <w:r w:rsidR="00AB116D" w:rsidRPr="00613033">
        <w:rPr>
          <w:rFonts w:ascii="Times New Roman" w:hAnsi="Times New Roman" w:cs="Times New Roman"/>
          <w:sz w:val="28"/>
          <w:szCs w:val="28"/>
        </w:rPr>
        <w:t>постановлени</w:t>
      </w:r>
      <w:r w:rsidR="00AB116D">
        <w:rPr>
          <w:rFonts w:ascii="Times New Roman" w:hAnsi="Times New Roman" w:cs="Times New Roman"/>
          <w:sz w:val="28"/>
          <w:szCs w:val="28"/>
        </w:rPr>
        <w:t xml:space="preserve">ю </w:t>
      </w:r>
      <w:r w:rsidR="00AB116D" w:rsidRPr="00613033">
        <w:rPr>
          <w:rFonts w:ascii="Times New Roman" w:hAnsi="Times New Roman" w:cs="Times New Roman"/>
          <w:sz w:val="28"/>
          <w:szCs w:val="28"/>
        </w:rPr>
        <w:t>Администрации Черниговского муниципального</w:t>
      </w:r>
      <w:r w:rsidR="00AB116D">
        <w:rPr>
          <w:rFonts w:ascii="Times New Roman" w:hAnsi="Times New Roman" w:cs="Times New Roman"/>
          <w:sz w:val="28"/>
          <w:szCs w:val="28"/>
        </w:rPr>
        <w:t xml:space="preserve"> округа от 05.04.2024 № 342-па </w:t>
      </w:r>
      <w:r w:rsidR="00AB116D" w:rsidRPr="00613033">
        <w:rPr>
          <w:rFonts w:ascii="Times New Roman" w:hAnsi="Times New Roman" w:cs="Times New Roman"/>
          <w:sz w:val="28"/>
          <w:szCs w:val="28"/>
        </w:rPr>
        <w:t>«О</w:t>
      </w:r>
      <w:r w:rsidR="00AB116D">
        <w:rPr>
          <w:rFonts w:ascii="Times New Roman" w:hAnsi="Times New Roman" w:cs="Times New Roman"/>
          <w:sz w:val="28"/>
          <w:szCs w:val="28"/>
        </w:rPr>
        <w:t xml:space="preserve">б </w:t>
      </w:r>
      <w:r w:rsidR="00AB116D" w:rsidRPr="00613033">
        <w:rPr>
          <w:rFonts w:ascii="Times New Roman" w:eastAsia="Times New Roman" w:hAnsi="Times New Roman" w:cs="Times New Roman"/>
          <w:bCs/>
          <w:sz w:val="28"/>
          <w:szCs w:val="28"/>
        </w:rPr>
        <w:t>утверждении порядка организации работы по разработке, реализации и оценке эффективности муниципальных программ в Черниговском муниципальном округе»</w:t>
      </w:r>
      <w:r w:rsidR="00AB116D" w:rsidRPr="00613033">
        <w:rPr>
          <w:rFonts w:ascii="Times New Roman" w:eastAsia="Arial" w:hAnsi="Times New Roman" w:cs="Times New Roman"/>
          <w:sz w:val="28"/>
          <w:szCs w:val="28"/>
          <w:lang w:bidi="ru-RU"/>
        </w:rPr>
        <w:t>, руководствуясь Уставом Черниговского муниципального округа</w:t>
      </w:r>
      <w:r w:rsidR="00AB116D" w:rsidRPr="004621EF">
        <w:rPr>
          <w:rFonts w:ascii="Times New Roman" w:eastAsia="Arial" w:hAnsi="Times New Roman" w:cs="Times New Roman"/>
          <w:sz w:val="28"/>
          <w:szCs w:val="28"/>
          <w:lang w:bidi="ru-RU"/>
        </w:rPr>
        <w:t>, Администрация Черниговского муниципального округа</w:t>
      </w:r>
    </w:p>
    <w:p w14:paraId="32CE8F2D" w14:textId="77777777" w:rsidR="004621EF" w:rsidRPr="004621EF" w:rsidRDefault="004621EF" w:rsidP="005C0DB3">
      <w:pPr>
        <w:widowControl w:val="0"/>
        <w:suppressAutoHyphens/>
        <w:autoSpaceDE w:val="0"/>
        <w:spacing w:after="0"/>
        <w:ind w:firstLine="540"/>
        <w:jc w:val="both"/>
        <w:rPr>
          <w:rFonts w:ascii="Times New Roman" w:eastAsia="Arial" w:hAnsi="Times New Roman" w:cs="Times New Roman"/>
          <w:sz w:val="28"/>
          <w:szCs w:val="28"/>
          <w:lang w:bidi="ru-RU"/>
        </w:rPr>
      </w:pPr>
      <w:r w:rsidRPr="004621EF">
        <w:rPr>
          <w:rFonts w:ascii="Times New Roman" w:eastAsia="Arial" w:hAnsi="Times New Roman" w:cs="Times New Roman"/>
          <w:sz w:val="28"/>
          <w:szCs w:val="28"/>
          <w:lang w:bidi="ru-RU"/>
        </w:rPr>
        <w:t xml:space="preserve"> ПОСТАНОВЛЯЕТ:</w:t>
      </w:r>
    </w:p>
    <w:p w14:paraId="395774A2" w14:textId="77777777" w:rsidR="004621EF" w:rsidRDefault="004621EF" w:rsidP="005C0DB3">
      <w:pPr>
        <w:suppressAutoHyphens/>
        <w:spacing w:after="0"/>
        <w:ind w:firstLine="540"/>
        <w:jc w:val="both"/>
        <w:rPr>
          <w:rFonts w:ascii="Times New Roman" w:eastAsia="Times New Roman" w:hAnsi="Times New Roman" w:cs="Times New Roman"/>
          <w:sz w:val="28"/>
          <w:szCs w:val="28"/>
          <w:lang w:eastAsia="ar-SA"/>
        </w:rPr>
      </w:pPr>
    </w:p>
    <w:p w14:paraId="6B224909" w14:textId="0937B136" w:rsidR="00613033" w:rsidRPr="00E610D5" w:rsidRDefault="00E610D5" w:rsidP="003F7D5D">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3033" w:rsidRPr="00613033">
        <w:rPr>
          <w:rFonts w:ascii="Times New Roman" w:hAnsi="Times New Roman" w:cs="Times New Roman"/>
          <w:sz w:val="28"/>
          <w:szCs w:val="28"/>
        </w:rPr>
        <w:t xml:space="preserve">1. </w:t>
      </w:r>
      <w:r w:rsidR="00D238EA">
        <w:rPr>
          <w:rFonts w:ascii="Times New Roman" w:hAnsi="Times New Roman" w:cs="Times New Roman"/>
          <w:sz w:val="28"/>
          <w:szCs w:val="28"/>
        </w:rPr>
        <w:t>У</w:t>
      </w:r>
      <w:r w:rsidR="00613033" w:rsidRPr="00E610D5">
        <w:rPr>
          <w:rFonts w:ascii="Times New Roman" w:hAnsi="Times New Roman" w:cs="Times New Roman"/>
          <w:sz w:val="28"/>
          <w:szCs w:val="28"/>
        </w:rPr>
        <w:t>тверд</w:t>
      </w:r>
      <w:r w:rsidR="00D238EA">
        <w:rPr>
          <w:rFonts w:ascii="Times New Roman" w:hAnsi="Times New Roman" w:cs="Times New Roman"/>
          <w:sz w:val="28"/>
          <w:szCs w:val="28"/>
        </w:rPr>
        <w:t>ить прилагаемую</w:t>
      </w:r>
      <w:r w:rsidR="00613033" w:rsidRPr="00E610D5">
        <w:rPr>
          <w:rFonts w:ascii="Times New Roman" w:hAnsi="Times New Roman" w:cs="Times New Roman"/>
          <w:sz w:val="28"/>
          <w:szCs w:val="28"/>
        </w:rPr>
        <w:t xml:space="preserve"> муниципальн</w:t>
      </w:r>
      <w:r w:rsidR="00D238EA">
        <w:rPr>
          <w:rFonts w:ascii="Times New Roman" w:hAnsi="Times New Roman" w:cs="Times New Roman"/>
          <w:sz w:val="28"/>
          <w:szCs w:val="28"/>
        </w:rPr>
        <w:t>ую</w:t>
      </w:r>
      <w:r w:rsidR="00613033" w:rsidRPr="00E610D5">
        <w:rPr>
          <w:rFonts w:ascii="Times New Roman" w:hAnsi="Times New Roman" w:cs="Times New Roman"/>
          <w:sz w:val="28"/>
          <w:szCs w:val="28"/>
        </w:rPr>
        <w:t xml:space="preserve"> программ</w:t>
      </w:r>
      <w:r w:rsidR="00D238EA">
        <w:rPr>
          <w:rFonts w:ascii="Times New Roman" w:hAnsi="Times New Roman" w:cs="Times New Roman"/>
          <w:sz w:val="28"/>
          <w:szCs w:val="28"/>
        </w:rPr>
        <w:t>у</w:t>
      </w:r>
      <w:r w:rsidR="00613033" w:rsidRPr="00E610D5">
        <w:rPr>
          <w:rFonts w:ascii="Times New Roman" w:hAnsi="Times New Roman" w:cs="Times New Roman"/>
          <w:sz w:val="28"/>
          <w:szCs w:val="28"/>
        </w:rPr>
        <w:t xml:space="preserve"> «Долгосрочное финансовое планирование и организация бюджетного процесса, совершенствование межбюджетных отношений в Черниговском муниципальном округе» на 2024-2028 годы</w:t>
      </w:r>
      <w:r w:rsidR="004B638B">
        <w:rPr>
          <w:rFonts w:ascii="Times New Roman" w:hAnsi="Times New Roman" w:cs="Times New Roman"/>
          <w:sz w:val="28"/>
          <w:szCs w:val="28"/>
        </w:rPr>
        <w:t>.</w:t>
      </w:r>
    </w:p>
    <w:p w14:paraId="1D58C479" w14:textId="1148E15B" w:rsidR="00937A90" w:rsidRPr="003256BA" w:rsidRDefault="00D238EA" w:rsidP="00AB116D">
      <w:pPr>
        <w:widowControl w:val="0"/>
        <w:suppressAutoHyphens/>
        <w:autoSpaceDE w:val="0"/>
        <w:spacing w:after="0"/>
        <w:ind w:firstLine="540"/>
        <w:jc w:val="both"/>
        <w:rPr>
          <w:rFonts w:ascii="Times New Roman" w:hAnsi="Times New Roman" w:cs="Times New Roman"/>
          <w:sz w:val="28"/>
          <w:szCs w:val="28"/>
        </w:rPr>
      </w:pPr>
      <w:r>
        <w:rPr>
          <w:rFonts w:ascii="Times New Roman" w:hAnsi="Times New Roman" w:cs="Times New Roman"/>
          <w:sz w:val="28"/>
          <w:szCs w:val="28"/>
        </w:rPr>
        <w:t>2</w:t>
      </w:r>
      <w:r w:rsidR="00E610D5" w:rsidRPr="00427753">
        <w:rPr>
          <w:rFonts w:ascii="Times New Roman" w:hAnsi="Times New Roman" w:cs="Times New Roman"/>
          <w:sz w:val="28"/>
          <w:szCs w:val="28"/>
        </w:rPr>
        <w:t>.</w:t>
      </w:r>
      <w:r w:rsidR="00937A90" w:rsidRPr="00427753">
        <w:rPr>
          <w:rFonts w:ascii="Times New Roman" w:hAnsi="Times New Roman" w:cs="Times New Roman"/>
          <w:sz w:val="28"/>
          <w:szCs w:val="28"/>
        </w:rPr>
        <w:t xml:space="preserve"> </w:t>
      </w:r>
      <w:r w:rsidR="00937A90" w:rsidRPr="003256BA">
        <w:rPr>
          <w:rFonts w:ascii="Times New Roman" w:hAnsi="Times New Roman" w:cs="Times New Roman"/>
          <w:sz w:val="28"/>
          <w:szCs w:val="28"/>
        </w:rPr>
        <w:t>П</w:t>
      </w:r>
      <w:r>
        <w:rPr>
          <w:rFonts w:ascii="Times New Roman" w:hAnsi="Times New Roman" w:cs="Times New Roman"/>
          <w:sz w:val="28"/>
          <w:szCs w:val="28"/>
        </w:rPr>
        <w:t xml:space="preserve">ризнать постановление Администрации Черниговского муниципального района от 07.12.2023 № 637-па </w:t>
      </w:r>
      <w:r w:rsidRPr="00613033">
        <w:rPr>
          <w:rFonts w:ascii="Times New Roman" w:hAnsi="Times New Roman" w:cs="Times New Roman"/>
          <w:sz w:val="28"/>
          <w:szCs w:val="28"/>
        </w:rPr>
        <w:t>«</w:t>
      </w:r>
      <w:r>
        <w:rPr>
          <w:rFonts w:ascii="Times New Roman" w:hAnsi="Times New Roman" w:cs="Times New Roman"/>
          <w:sz w:val="28"/>
          <w:szCs w:val="28"/>
        </w:rPr>
        <w:t>Об утверждении</w:t>
      </w:r>
      <w:r w:rsidR="003256BA" w:rsidRPr="003256BA">
        <w:rPr>
          <w:rFonts w:ascii="Times New Roman" w:hAnsi="Times New Roman" w:cs="Times New Roman"/>
          <w:sz w:val="28"/>
          <w:szCs w:val="28"/>
        </w:rPr>
        <w:t xml:space="preserve"> муниципальной программ</w:t>
      </w:r>
      <w:r>
        <w:rPr>
          <w:rFonts w:ascii="Times New Roman" w:hAnsi="Times New Roman" w:cs="Times New Roman"/>
          <w:sz w:val="28"/>
          <w:szCs w:val="28"/>
        </w:rPr>
        <w:t>ы</w:t>
      </w:r>
      <w:r w:rsidR="003256BA" w:rsidRPr="003256BA">
        <w:rPr>
          <w:rFonts w:ascii="Times New Roman" w:hAnsi="Times New Roman" w:cs="Times New Roman"/>
          <w:sz w:val="28"/>
          <w:szCs w:val="28"/>
        </w:rPr>
        <w:t xml:space="preserve"> «Долгосрочное финансовое планирование и организация бюджетного процесса, совершенствование межбюджетных отношений в Черниговском </w:t>
      </w:r>
      <w:r w:rsidR="003256BA" w:rsidRPr="00275E23">
        <w:rPr>
          <w:rFonts w:ascii="Times New Roman" w:hAnsi="Times New Roman" w:cs="Times New Roman"/>
          <w:sz w:val="28"/>
          <w:szCs w:val="28"/>
        </w:rPr>
        <w:t xml:space="preserve">муниципальном округе» на 2024-2028 годы </w:t>
      </w:r>
      <w:r>
        <w:rPr>
          <w:rFonts w:ascii="Times New Roman" w:hAnsi="Times New Roman" w:cs="Times New Roman"/>
          <w:sz w:val="28"/>
          <w:szCs w:val="28"/>
        </w:rPr>
        <w:t>утратившим силу с 01.0</w:t>
      </w:r>
      <w:r w:rsidR="0015128F">
        <w:rPr>
          <w:rFonts w:ascii="Times New Roman" w:hAnsi="Times New Roman" w:cs="Times New Roman"/>
          <w:sz w:val="28"/>
          <w:szCs w:val="28"/>
        </w:rPr>
        <w:t>8</w:t>
      </w:r>
      <w:r>
        <w:rPr>
          <w:rFonts w:ascii="Times New Roman" w:hAnsi="Times New Roman" w:cs="Times New Roman"/>
          <w:sz w:val="28"/>
          <w:szCs w:val="28"/>
        </w:rPr>
        <w:t>.2024 года</w:t>
      </w:r>
      <w:r w:rsidR="00937A90" w:rsidRPr="00275E23">
        <w:rPr>
          <w:rFonts w:ascii="Times New Roman" w:hAnsi="Times New Roman" w:cs="Times New Roman"/>
          <w:sz w:val="28"/>
          <w:szCs w:val="28"/>
        </w:rPr>
        <w:t>.</w:t>
      </w:r>
    </w:p>
    <w:p w14:paraId="71762681" w14:textId="77777777" w:rsidR="003256BA" w:rsidRPr="003256BA" w:rsidRDefault="00E610D5" w:rsidP="003F7D5D">
      <w:pPr>
        <w:pStyle w:val="ad"/>
        <w:spacing w:line="276" w:lineRule="auto"/>
        <w:jc w:val="both"/>
        <w:rPr>
          <w:rFonts w:ascii="Times New Roman" w:eastAsia="Times New Roman" w:hAnsi="Times New Roman" w:cs="Times New Roman"/>
          <w:sz w:val="28"/>
          <w:szCs w:val="28"/>
          <w:lang w:eastAsia="zh-CN"/>
        </w:rPr>
      </w:pPr>
      <w:r w:rsidRPr="003256BA">
        <w:rPr>
          <w:rFonts w:ascii="Times New Roman" w:hAnsi="Times New Roman" w:cs="Times New Roman"/>
          <w:sz w:val="28"/>
          <w:szCs w:val="28"/>
        </w:rPr>
        <w:t xml:space="preserve">        </w:t>
      </w:r>
      <w:r w:rsidR="00D238EA">
        <w:rPr>
          <w:rFonts w:ascii="Times New Roman" w:hAnsi="Times New Roman" w:cs="Times New Roman"/>
          <w:sz w:val="28"/>
          <w:szCs w:val="28"/>
        </w:rPr>
        <w:t>3</w:t>
      </w:r>
      <w:r w:rsidR="00613033" w:rsidRPr="003256BA">
        <w:rPr>
          <w:rFonts w:ascii="Times New Roman" w:hAnsi="Times New Roman" w:cs="Times New Roman"/>
          <w:sz w:val="28"/>
          <w:szCs w:val="28"/>
        </w:rPr>
        <w:t xml:space="preserve">.  </w:t>
      </w:r>
      <w:r w:rsidR="003256BA" w:rsidRPr="003256BA">
        <w:rPr>
          <w:rFonts w:ascii="Times New Roman" w:eastAsia="Times New Roman" w:hAnsi="Times New Roman" w:cs="Times New Roman"/>
          <w:sz w:val="28"/>
          <w:szCs w:val="28"/>
          <w:lang w:eastAsia="zh-CN"/>
        </w:rPr>
        <w:t>Контроль за выполнением настоящего постановления оставляю за собой.</w:t>
      </w:r>
    </w:p>
    <w:p w14:paraId="5CB006D1" w14:textId="1B9B62A4" w:rsidR="003256BA" w:rsidRPr="003256BA" w:rsidRDefault="00E610D5" w:rsidP="003F7D5D">
      <w:pPr>
        <w:pStyle w:val="ad"/>
        <w:spacing w:line="276" w:lineRule="auto"/>
        <w:jc w:val="both"/>
        <w:rPr>
          <w:rFonts w:ascii="Times New Roman" w:hAnsi="Times New Roman" w:cs="Times New Roman"/>
          <w:sz w:val="28"/>
          <w:szCs w:val="28"/>
          <w:lang w:eastAsia="ar-SA"/>
        </w:rPr>
      </w:pPr>
      <w:r w:rsidRPr="003256BA">
        <w:rPr>
          <w:rFonts w:ascii="Times New Roman" w:eastAsia="Times New Roman" w:hAnsi="Times New Roman" w:cs="Times New Roman"/>
          <w:sz w:val="28"/>
          <w:szCs w:val="28"/>
          <w:lang w:eastAsia="zh-CN"/>
        </w:rPr>
        <w:lastRenderedPageBreak/>
        <w:t xml:space="preserve">        </w:t>
      </w:r>
      <w:r w:rsidR="00D238EA">
        <w:rPr>
          <w:rFonts w:ascii="Times New Roman" w:eastAsia="Times New Roman" w:hAnsi="Times New Roman" w:cs="Times New Roman"/>
          <w:sz w:val="28"/>
          <w:szCs w:val="28"/>
          <w:lang w:eastAsia="zh-CN"/>
        </w:rPr>
        <w:t>4</w:t>
      </w:r>
      <w:r w:rsidR="005C0DB3" w:rsidRPr="003256BA">
        <w:rPr>
          <w:rFonts w:ascii="Times New Roman" w:eastAsia="Times New Roman" w:hAnsi="Times New Roman" w:cs="Times New Roman"/>
          <w:sz w:val="28"/>
          <w:szCs w:val="28"/>
          <w:lang w:eastAsia="zh-CN"/>
        </w:rPr>
        <w:t xml:space="preserve">. </w:t>
      </w:r>
      <w:r w:rsidR="003256BA" w:rsidRPr="003256BA">
        <w:rPr>
          <w:rFonts w:ascii="Times New Roman" w:hAnsi="Times New Roman" w:cs="Times New Roman"/>
          <w:sz w:val="28"/>
          <w:szCs w:val="28"/>
        </w:rPr>
        <w:t>Настоящее постановление вступает в силу с 01.0</w:t>
      </w:r>
      <w:r w:rsidR="0015128F">
        <w:rPr>
          <w:rFonts w:ascii="Times New Roman" w:hAnsi="Times New Roman" w:cs="Times New Roman"/>
          <w:sz w:val="28"/>
          <w:szCs w:val="28"/>
        </w:rPr>
        <w:t>8</w:t>
      </w:r>
      <w:r w:rsidR="003256BA" w:rsidRPr="003256BA">
        <w:rPr>
          <w:rFonts w:ascii="Times New Roman" w:hAnsi="Times New Roman" w:cs="Times New Roman"/>
          <w:sz w:val="28"/>
          <w:szCs w:val="28"/>
        </w:rPr>
        <w:t xml:space="preserve">.2024 года и </w:t>
      </w:r>
      <w:r w:rsidR="003256BA" w:rsidRPr="003256BA">
        <w:rPr>
          <w:rFonts w:ascii="Times New Roman" w:hAnsi="Times New Roman" w:cs="Times New Roman"/>
          <w:sz w:val="28"/>
          <w:szCs w:val="28"/>
          <w:lang w:eastAsia="ar-SA"/>
        </w:rPr>
        <w:t xml:space="preserve">подлежит </w:t>
      </w:r>
      <w:r w:rsidR="003256BA" w:rsidRPr="003256BA">
        <w:rPr>
          <w:rFonts w:ascii="Times New Roman" w:eastAsia="Times New Roman" w:hAnsi="Times New Roman" w:cs="Times New Roman"/>
          <w:sz w:val="28"/>
          <w:szCs w:val="28"/>
          <w:lang w:eastAsia="zh-CN"/>
        </w:rPr>
        <w:t>опубликованию</w:t>
      </w:r>
      <w:r w:rsidR="003256BA" w:rsidRPr="003256BA">
        <w:rPr>
          <w:rFonts w:ascii="Times New Roman" w:hAnsi="Times New Roman" w:cs="Times New Roman"/>
          <w:sz w:val="28"/>
          <w:szCs w:val="28"/>
          <w:lang w:eastAsia="ar-SA"/>
        </w:rPr>
        <w:t xml:space="preserve"> в </w:t>
      </w:r>
      <w:r w:rsidR="003256BA" w:rsidRPr="003256BA">
        <w:rPr>
          <w:rFonts w:ascii="Times New Roman" w:hAnsi="Times New Roman" w:cs="Times New Roman"/>
          <w:sz w:val="28"/>
          <w:szCs w:val="28"/>
        </w:rPr>
        <w:t xml:space="preserve">газете Черниговского муниципального округа Приморского края «Новое время» </w:t>
      </w:r>
      <w:r w:rsidR="003256BA" w:rsidRPr="003256BA">
        <w:rPr>
          <w:rFonts w:ascii="Times New Roman" w:eastAsia="Times New Roman" w:hAnsi="Times New Roman" w:cs="Times New Roman"/>
          <w:sz w:val="28"/>
          <w:szCs w:val="28"/>
          <w:lang w:eastAsia="zh-CN"/>
        </w:rPr>
        <w:t xml:space="preserve">и размещению на официальном сайте Администрации Черниговского </w:t>
      </w:r>
      <w:r w:rsidR="003256BA" w:rsidRPr="003256BA">
        <w:rPr>
          <w:rFonts w:ascii="Times New Roman" w:hAnsi="Times New Roman" w:cs="Times New Roman"/>
          <w:sz w:val="28"/>
          <w:szCs w:val="28"/>
        </w:rPr>
        <w:t xml:space="preserve">муниципального округа </w:t>
      </w:r>
      <w:r w:rsidR="003256BA" w:rsidRPr="003256BA">
        <w:rPr>
          <w:rFonts w:ascii="Times New Roman" w:eastAsia="Times New Roman" w:hAnsi="Times New Roman" w:cs="Times New Roman"/>
          <w:sz w:val="28"/>
          <w:szCs w:val="28"/>
          <w:lang w:eastAsia="zh-CN"/>
        </w:rPr>
        <w:t>в сети «Интернет».</w:t>
      </w:r>
    </w:p>
    <w:p w14:paraId="680265C0" w14:textId="77777777" w:rsidR="009076A1" w:rsidRPr="003256BA" w:rsidRDefault="009076A1" w:rsidP="003F7D5D">
      <w:pPr>
        <w:pStyle w:val="ad"/>
        <w:spacing w:line="276" w:lineRule="auto"/>
        <w:jc w:val="both"/>
        <w:rPr>
          <w:rFonts w:ascii="Times New Roman" w:eastAsia="Times New Roman" w:hAnsi="Times New Roman" w:cs="Times New Roman"/>
          <w:sz w:val="28"/>
          <w:szCs w:val="28"/>
          <w:lang w:eastAsia="zh-CN"/>
        </w:rPr>
      </w:pPr>
    </w:p>
    <w:p w14:paraId="3F06712F" w14:textId="77777777" w:rsidR="005C0DB3" w:rsidRDefault="005C0DB3" w:rsidP="005C0DB3">
      <w:pPr>
        <w:pStyle w:val="ad"/>
        <w:spacing w:line="276" w:lineRule="auto"/>
        <w:jc w:val="both"/>
        <w:rPr>
          <w:rFonts w:ascii="Times New Roman" w:eastAsia="Times New Roman" w:hAnsi="Times New Roman" w:cs="Times New Roman"/>
          <w:sz w:val="28"/>
          <w:szCs w:val="28"/>
          <w:lang w:eastAsia="zh-CN"/>
        </w:rPr>
      </w:pPr>
    </w:p>
    <w:p w14:paraId="7530EA45" w14:textId="77777777" w:rsidR="00995E96" w:rsidRDefault="00995E96" w:rsidP="00995E96">
      <w:pPr>
        <w:pStyle w:val="ad"/>
        <w:jc w:val="both"/>
        <w:rPr>
          <w:rFonts w:ascii="Times New Roman" w:eastAsia="Times New Roman" w:hAnsi="Times New Roman" w:cs="Times New Roman"/>
          <w:sz w:val="28"/>
          <w:szCs w:val="28"/>
          <w:lang w:eastAsia="zh-CN"/>
        </w:rPr>
      </w:pPr>
    </w:p>
    <w:p w14:paraId="70983CDE" w14:textId="77777777" w:rsidR="00995E96" w:rsidRDefault="00995E96" w:rsidP="00995E96">
      <w:pPr>
        <w:pStyle w:val="ad"/>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Глава </w:t>
      </w:r>
    </w:p>
    <w:p w14:paraId="1B640EC1" w14:textId="77777777" w:rsidR="00995E96" w:rsidRPr="00995E96" w:rsidRDefault="00995E96" w:rsidP="00995E96">
      <w:pPr>
        <w:pStyle w:val="ad"/>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Черниговского муниципального округа                                         </w:t>
      </w:r>
      <w:proofErr w:type="spellStart"/>
      <w:r>
        <w:rPr>
          <w:rFonts w:ascii="Times New Roman" w:eastAsia="Times New Roman" w:hAnsi="Times New Roman" w:cs="Times New Roman"/>
          <w:sz w:val="28"/>
          <w:szCs w:val="28"/>
          <w:lang w:eastAsia="zh-CN"/>
        </w:rPr>
        <w:t>К.В</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Хижинский</w:t>
      </w:r>
      <w:proofErr w:type="spellEnd"/>
    </w:p>
    <w:p w14:paraId="6896D090" w14:textId="77777777" w:rsidR="009076A1" w:rsidRPr="00995E96" w:rsidRDefault="009076A1" w:rsidP="00995E96">
      <w:pPr>
        <w:pStyle w:val="ad"/>
        <w:jc w:val="both"/>
        <w:rPr>
          <w:rFonts w:ascii="Times New Roman" w:eastAsia="Times New Roman" w:hAnsi="Times New Roman" w:cs="Times New Roman"/>
          <w:b/>
          <w:sz w:val="28"/>
          <w:szCs w:val="28"/>
          <w:lang w:eastAsia="zh-CN"/>
        </w:rPr>
      </w:pPr>
    </w:p>
    <w:p w14:paraId="7CCC04F7" w14:textId="77777777" w:rsidR="009076A1" w:rsidRPr="00995E96" w:rsidRDefault="009076A1" w:rsidP="00995E96">
      <w:pPr>
        <w:pStyle w:val="ad"/>
        <w:jc w:val="both"/>
        <w:rPr>
          <w:rFonts w:ascii="Times New Roman" w:eastAsia="Times New Roman" w:hAnsi="Times New Roman" w:cs="Times New Roman"/>
          <w:b/>
          <w:sz w:val="28"/>
          <w:szCs w:val="28"/>
          <w:lang w:eastAsia="zh-CN"/>
        </w:rPr>
      </w:pPr>
    </w:p>
    <w:tbl>
      <w:tblPr>
        <w:tblW w:w="0" w:type="auto"/>
        <w:tblInd w:w="128" w:type="dxa"/>
        <w:tblLayout w:type="fixed"/>
        <w:tblLook w:val="0000" w:firstRow="0" w:lastRow="0" w:firstColumn="0" w:lastColumn="0" w:noHBand="0" w:noVBand="0"/>
      </w:tblPr>
      <w:tblGrid>
        <w:gridCol w:w="4772"/>
        <w:gridCol w:w="4797"/>
      </w:tblGrid>
      <w:tr w:rsidR="009076A1" w:rsidRPr="00995E96" w14:paraId="1F000CB0" w14:textId="77777777" w:rsidTr="0002498A">
        <w:trPr>
          <w:trHeight w:val="524"/>
        </w:trPr>
        <w:tc>
          <w:tcPr>
            <w:tcW w:w="4772" w:type="dxa"/>
            <w:shd w:val="clear" w:color="auto" w:fill="auto"/>
          </w:tcPr>
          <w:p w14:paraId="39E78412" w14:textId="77777777" w:rsidR="009076A1" w:rsidRPr="00995E96" w:rsidRDefault="009076A1" w:rsidP="00995E96">
            <w:pPr>
              <w:pStyle w:val="ad"/>
              <w:rPr>
                <w:rFonts w:ascii="Times New Roman" w:hAnsi="Times New Roman" w:cs="Times New Roman"/>
                <w:sz w:val="28"/>
                <w:szCs w:val="28"/>
              </w:rPr>
            </w:pPr>
          </w:p>
        </w:tc>
        <w:tc>
          <w:tcPr>
            <w:tcW w:w="4797" w:type="dxa"/>
            <w:shd w:val="clear" w:color="auto" w:fill="auto"/>
          </w:tcPr>
          <w:p w14:paraId="01C288A0" w14:textId="77777777" w:rsidR="009076A1" w:rsidRPr="00995E96" w:rsidRDefault="009076A1" w:rsidP="00995E96">
            <w:pPr>
              <w:pStyle w:val="ad"/>
              <w:jc w:val="both"/>
              <w:rPr>
                <w:rFonts w:ascii="Times New Roman" w:hAnsi="Times New Roman" w:cs="Times New Roman"/>
                <w:sz w:val="28"/>
                <w:szCs w:val="28"/>
              </w:rPr>
            </w:pPr>
          </w:p>
        </w:tc>
      </w:tr>
    </w:tbl>
    <w:p w14:paraId="5FF37602"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1A0312CE"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02F527C8"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1203C6F3"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35F420F6"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71A14F30"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5467CBC3"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2D00E443"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1641B1D0"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714F395F"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0758F64A"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7AED2343"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766EABE3"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0EC508B2" w14:textId="77777777" w:rsidR="00937E4B" w:rsidRDefault="00937E4B"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37EB576D" w14:textId="77777777" w:rsidR="000F7940" w:rsidRDefault="000F7940"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5A85C45E"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58CB26D5"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049DADAC"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301C4F5D"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491D7F3F"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0BA77346"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31FE00AC"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786CA1D2"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7A88DF3C"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6FE8FB01"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57F23917"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02851E92"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47F27A24" w14:textId="77777777" w:rsidR="00086121" w:rsidRDefault="00086121"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3C448C46" w14:textId="77777777" w:rsidR="00D238EA" w:rsidRDefault="00D238EA"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2CC63811" w14:textId="77777777" w:rsidR="00D238EA" w:rsidRDefault="00D238EA"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4B61A776" w14:textId="77777777" w:rsidR="00D238EA" w:rsidRDefault="00D238EA"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7C62380C" w14:textId="77777777" w:rsidR="00D238EA" w:rsidRDefault="00D238EA"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5F0D30EC" w14:textId="77777777" w:rsidR="004621EF" w:rsidRDefault="004621EF" w:rsidP="000F3757">
      <w:pPr>
        <w:widowControl w:val="0"/>
        <w:suppressAutoHyphens/>
        <w:autoSpaceDE w:val="0"/>
        <w:spacing w:after="0" w:line="240" w:lineRule="auto"/>
        <w:jc w:val="right"/>
        <w:rPr>
          <w:rFonts w:ascii="Times New Roman" w:eastAsia="Arial" w:hAnsi="Times New Roman" w:cs="Times New Roman"/>
          <w:sz w:val="28"/>
          <w:szCs w:val="28"/>
          <w:lang w:bidi="ru-RU"/>
        </w:rPr>
      </w:pPr>
    </w:p>
    <w:p w14:paraId="181AC4A6" w14:textId="77777777" w:rsidR="000F3757" w:rsidRPr="00A74BB7" w:rsidRDefault="00A74BB7" w:rsidP="000F3757">
      <w:pPr>
        <w:widowControl w:val="0"/>
        <w:suppressAutoHyphens/>
        <w:autoSpaceDE w:val="0"/>
        <w:spacing w:after="0" w:line="240" w:lineRule="auto"/>
        <w:jc w:val="righ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lastRenderedPageBreak/>
        <w:t>Утверждено</w:t>
      </w:r>
      <w:r w:rsidR="000F3757" w:rsidRPr="00A74BB7">
        <w:rPr>
          <w:rFonts w:ascii="Times New Roman" w:eastAsia="Arial" w:hAnsi="Times New Roman" w:cs="Times New Roman"/>
          <w:sz w:val="24"/>
          <w:szCs w:val="24"/>
          <w:lang w:bidi="ru-RU"/>
        </w:rPr>
        <w:t xml:space="preserve"> </w:t>
      </w:r>
    </w:p>
    <w:p w14:paraId="55F6D1E5" w14:textId="77777777" w:rsidR="000F3757" w:rsidRPr="00A74BB7" w:rsidRDefault="000F3757" w:rsidP="000F3757">
      <w:pPr>
        <w:widowControl w:val="0"/>
        <w:suppressAutoHyphens/>
        <w:autoSpaceDE w:val="0"/>
        <w:spacing w:after="0" w:line="240" w:lineRule="auto"/>
        <w:jc w:val="right"/>
        <w:rPr>
          <w:rFonts w:ascii="Times New Roman" w:eastAsia="Arial" w:hAnsi="Times New Roman" w:cs="Times New Roman"/>
          <w:sz w:val="24"/>
          <w:szCs w:val="24"/>
          <w:lang w:bidi="ru-RU"/>
        </w:rPr>
      </w:pPr>
      <w:r w:rsidRPr="00A74BB7">
        <w:rPr>
          <w:rFonts w:ascii="Times New Roman" w:eastAsia="Arial" w:hAnsi="Times New Roman" w:cs="Times New Roman"/>
          <w:sz w:val="24"/>
          <w:szCs w:val="24"/>
          <w:lang w:bidi="ru-RU"/>
        </w:rPr>
        <w:t>постановлени</w:t>
      </w:r>
      <w:r w:rsidR="00A74BB7">
        <w:rPr>
          <w:rFonts w:ascii="Times New Roman" w:eastAsia="Arial" w:hAnsi="Times New Roman" w:cs="Times New Roman"/>
          <w:sz w:val="24"/>
          <w:szCs w:val="24"/>
          <w:lang w:bidi="ru-RU"/>
        </w:rPr>
        <w:t>ем</w:t>
      </w:r>
      <w:r w:rsidRPr="00A74BB7">
        <w:rPr>
          <w:rFonts w:ascii="Times New Roman" w:eastAsia="Arial" w:hAnsi="Times New Roman" w:cs="Times New Roman"/>
          <w:sz w:val="24"/>
          <w:szCs w:val="24"/>
          <w:lang w:bidi="ru-RU"/>
        </w:rPr>
        <w:t xml:space="preserve"> </w:t>
      </w:r>
      <w:r w:rsidR="00A74BB7">
        <w:rPr>
          <w:rFonts w:ascii="Times New Roman" w:eastAsia="Arial" w:hAnsi="Times New Roman" w:cs="Times New Roman"/>
          <w:sz w:val="24"/>
          <w:szCs w:val="24"/>
          <w:lang w:bidi="ru-RU"/>
        </w:rPr>
        <w:t>А</w:t>
      </w:r>
      <w:r w:rsidRPr="00A74BB7">
        <w:rPr>
          <w:rFonts w:ascii="Times New Roman" w:eastAsia="Arial" w:hAnsi="Times New Roman" w:cs="Times New Roman"/>
          <w:sz w:val="24"/>
          <w:szCs w:val="24"/>
          <w:lang w:bidi="ru-RU"/>
        </w:rPr>
        <w:t>дминистрации</w:t>
      </w:r>
    </w:p>
    <w:p w14:paraId="78DF23DE" w14:textId="77777777" w:rsidR="000F3757" w:rsidRPr="00A74BB7" w:rsidRDefault="000F3757" w:rsidP="000F3757">
      <w:pPr>
        <w:widowControl w:val="0"/>
        <w:suppressAutoHyphens/>
        <w:autoSpaceDE w:val="0"/>
        <w:spacing w:after="0" w:line="240" w:lineRule="auto"/>
        <w:jc w:val="right"/>
        <w:rPr>
          <w:rFonts w:ascii="Times New Roman" w:eastAsia="Arial" w:hAnsi="Times New Roman" w:cs="Times New Roman"/>
          <w:sz w:val="24"/>
          <w:szCs w:val="24"/>
          <w:lang w:bidi="ru-RU"/>
        </w:rPr>
      </w:pPr>
      <w:r w:rsidRPr="00A74BB7">
        <w:rPr>
          <w:rFonts w:ascii="Times New Roman" w:eastAsia="Arial" w:hAnsi="Times New Roman" w:cs="Times New Roman"/>
          <w:sz w:val="24"/>
          <w:szCs w:val="24"/>
          <w:lang w:bidi="ru-RU"/>
        </w:rPr>
        <w:t>Черниговского муниципального округа</w:t>
      </w:r>
    </w:p>
    <w:p w14:paraId="236FE826" w14:textId="2ECEA5F4" w:rsidR="000F3757" w:rsidRPr="000F3757" w:rsidRDefault="000F3757" w:rsidP="000F3757">
      <w:pPr>
        <w:widowControl w:val="0"/>
        <w:suppressAutoHyphens/>
        <w:autoSpaceDE w:val="0"/>
        <w:spacing w:after="0" w:line="240" w:lineRule="auto"/>
        <w:jc w:val="right"/>
        <w:rPr>
          <w:rFonts w:ascii="Times New Roman" w:eastAsia="Arial" w:hAnsi="Times New Roman" w:cs="Times New Roman"/>
          <w:sz w:val="28"/>
          <w:szCs w:val="28"/>
          <w:lang w:bidi="ru-RU"/>
        </w:rPr>
      </w:pPr>
      <w:r w:rsidRPr="00A74BB7">
        <w:rPr>
          <w:rFonts w:ascii="Times New Roman" w:eastAsia="Arial" w:hAnsi="Times New Roman" w:cs="Times New Roman"/>
          <w:sz w:val="24"/>
          <w:szCs w:val="24"/>
          <w:lang w:bidi="ru-RU"/>
        </w:rPr>
        <w:t>от</w:t>
      </w:r>
      <w:r w:rsidR="00A74BB7">
        <w:rPr>
          <w:rFonts w:ascii="Times New Roman" w:eastAsia="Arial" w:hAnsi="Times New Roman" w:cs="Times New Roman"/>
          <w:sz w:val="24"/>
          <w:szCs w:val="24"/>
          <w:lang w:bidi="ru-RU"/>
        </w:rPr>
        <w:t xml:space="preserve"> </w:t>
      </w:r>
      <w:r w:rsidR="00091598">
        <w:rPr>
          <w:rFonts w:ascii="Times New Roman" w:eastAsia="Arial" w:hAnsi="Times New Roman" w:cs="Times New Roman"/>
          <w:sz w:val="24"/>
          <w:szCs w:val="24"/>
          <w:lang w:bidi="ru-RU"/>
        </w:rPr>
        <w:t>25</w:t>
      </w:r>
      <w:r w:rsidRPr="00A74BB7">
        <w:rPr>
          <w:rFonts w:ascii="Times New Roman" w:eastAsia="Arial" w:hAnsi="Times New Roman" w:cs="Times New Roman"/>
          <w:sz w:val="24"/>
          <w:szCs w:val="24"/>
          <w:lang w:bidi="ru-RU"/>
        </w:rPr>
        <w:t>.</w:t>
      </w:r>
      <w:r w:rsidR="00091598">
        <w:rPr>
          <w:rFonts w:ascii="Times New Roman" w:eastAsia="Arial" w:hAnsi="Times New Roman" w:cs="Times New Roman"/>
          <w:sz w:val="24"/>
          <w:szCs w:val="24"/>
          <w:lang w:bidi="ru-RU"/>
        </w:rPr>
        <w:t>07</w:t>
      </w:r>
      <w:r w:rsidRPr="00A74BB7">
        <w:rPr>
          <w:rFonts w:ascii="Times New Roman" w:eastAsia="Arial" w:hAnsi="Times New Roman" w:cs="Times New Roman"/>
          <w:sz w:val="24"/>
          <w:szCs w:val="24"/>
          <w:lang w:bidi="ru-RU"/>
        </w:rPr>
        <w:t xml:space="preserve">.2024 № </w:t>
      </w:r>
      <w:r w:rsidR="00091598">
        <w:rPr>
          <w:rFonts w:ascii="Times New Roman" w:eastAsia="Arial" w:hAnsi="Times New Roman" w:cs="Times New Roman"/>
          <w:sz w:val="24"/>
          <w:szCs w:val="24"/>
          <w:lang w:bidi="ru-RU"/>
        </w:rPr>
        <w:t>721</w:t>
      </w:r>
      <w:bookmarkStart w:id="0" w:name="_GoBack"/>
      <w:bookmarkEnd w:id="0"/>
      <w:r w:rsidRPr="00A74BB7">
        <w:rPr>
          <w:rFonts w:ascii="Times New Roman" w:eastAsia="Arial" w:hAnsi="Times New Roman" w:cs="Times New Roman"/>
          <w:sz w:val="24"/>
          <w:szCs w:val="24"/>
          <w:lang w:bidi="ru-RU"/>
        </w:rPr>
        <w:t>-па</w:t>
      </w:r>
      <w:r w:rsidRPr="000F3757">
        <w:rPr>
          <w:rFonts w:ascii="Times New Roman" w:eastAsia="Arial" w:hAnsi="Times New Roman" w:cs="Times New Roman"/>
          <w:sz w:val="28"/>
          <w:szCs w:val="28"/>
          <w:lang w:bidi="ru-RU"/>
        </w:rPr>
        <w:t xml:space="preserve"> </w:t>
      </w:r>
    </w:p>
    <w:p w14:paraId="1729ADE2" w14:textId="77777777" w:rsidR="002F431F" w:rsidRDefault="002F431F" w:rsidP="002F431F">
      <w:pPr>
        <w:pStyle w:val="ConsPlusNormal"/>
        <w:ind w:firstLine="5565"/>
        <w:jc w:val="right"/>
        <w:rPr>
          <w:rFonts w:ascii="Times New Roman" w:hAnsi="Times New Roman" w:cs="Times New Roman"/>
          <w:sz w:val="24"/>
          <w:szCs w:val="24"/>
        </w:rPr>
      </w:pPr>
    </w:p>
    <w:p w14:paraId="350073CB" w14:textId="77777777" w:rsidR="002F431F" w:rsidRPr="00EF6172" w:rsidRDefault="002F431F" w:rsidP="002F431F">
      <w:pPr>
        <w:pStyle w:val="ConsPlusNormal"/>
        <w:ind w:firstLine="5565"/>
        <w:jc w:val="right"/>
        <w:rPr>
          <w:rFonts w:ascii="Times New Roman" w:hAnsi="Times New Roman" w:cs="Times New Roman"/>
          <w:sz w:val="24"/>
          <w:szCs w:val="24"/>
        </w:rPr>
      </w:pPr>
      <w:r w:rsidRPr="00EF6172">
        <w:rPr>
          <w:rFonts w:ascii="Times New Roman" w:hAnsi="Times New Roman" w:cs="Times New Roman"/>
          <w:sz w:val="24"/>
          <w:szCs w:val="24"/>
        </w:rPr>
        <w:t>Приложение №</w:t>
      </w:r>
      <w:r>
        <w:rPr>
          <w:rFonts w:ascii="Times New Roman" w:hAnsi="Times New Roman" w:cs="Times New Roman"/>
          <w:sz w:val="24"/>
          <w:szCs w:val="24"/>
        </w:rPr>
        <w:t xml:space="preserve"> 1</w:t>
      </w:r>
    </w:p>
    <w:p w14:paraId="6D671187" w14:textId="77777777" w:rsidR="002F431F" w:rsidRPr="00EF6172" w:rsidRDefault="002F431F" w:rsidP="002F431F">
      <w:pPr>
        <w:pStyle w:val="ConsPlusNormal"/>
        <w:ind w:firstLine="5565"/>
        <w:jc w:val="right"/>
        <w:rPr>
          <w:rFonts w:ascii="Times New Roman" w:hAnsi="Times New Roman" w:cs="Times New Roman"/>
          <w:sz w:val="24"/>
          <w:szCs w:val="24"/>
        </w:rPr>
      </w:pPr>
      <w:r w:rsidRPr="00EF6172">
        <w:rPr>
          <w:rFonts w:ascii="Times New Roman" w:hAnsi="Times New Roman" w:cs="Times New Roman"/>
          <w:sz w:val="24"/>
          <w:szCs w:val="24"/>
        </w:rPr>
        <w:t>к Порядку организации</w:t>
      </w:r>
      <w:r>
        <w:rPr>
          <w:rFonts w:ascii="Times New Roman" w:hAnsi="Times New Roman" w:cs="Times New Roman"/>
          <w:sz w:val="24"/>
          <w:szCs w:val="24"/>
        </w:rPr>
        <w:t xml:space="preserve"> </w:t>
      </w:r>
      <w:r w:rsidRPr="00EF6172">
        <w:rPr>
          <w:rFonts w:ascii="Times New Roman" w:hAnsi="Times New Roman" w:cs="Times New Roman"/>
          <w:sz w:val="24"/>
          <w:szCs w:val="24"/>
        </w:rPr>
        <w:t>работы по разработке,</w:t>
      </w:r>
      <w:r>
        <w:rPr>
          <w:rFonts w:ascii="Times New Roman" w:hAnsi="Times New Roman" w:cs="Times New Roman"/>
          <w:sz w:val="24"/>
          <w:szCs w:val="24"/>
        </w:rPr>
        <w:t xml:space="preserve"> </w:t>
      </w:r>
      <w:r w:rsidRPr="00EF6172">
        <w:rPr>
          <w:rFonts w:ascii="Times New Roman" w:hAnsi="Times New Roman" w:cs="Times New Roman"/>
          <w:sz w:val="24"/>
          <w:szCs w:val="24"/>
        </w:rPr>
        <w:t>реализации и оценке</w:t>
      </w:r>
    </w:p>
    <w:p w14:paraId="26185FA1" w14:textId="77777777" w:rsidR="000F3757" w:rsidRPr="002F431F" w:rsidRDefault="002F431F" w:rsidP="002F431F">
      <w:pPr>
        <w:spacing w:line="240" w:lineRule="auto"/>
        <w:ind w:firstLine="5565"/>
        <w:jc w:val="right"/>
        <w:rPr>
          <w:rFonts w:ascii="Times New Roman" w:hAnsi="Times New Roman" w:cs="Times New Roman"/>
          <w:sz w:val="24"/>
          <w:szCs w:val="24"/>
        </w:rPr>
      </w:pPr>
      <w:r>
        <w:rPr>
          <w:rFonts w:ascii="Times New Roman" w:hAnsi="Times New Roman" w:cs="Times New Roman"/>
          <w:sz w:val="24"/>
          <w:szCs w:val="24"/>
        </w:rPr>
        <w:t xml:space="preserve">эффективности муниципальных </w:t>
      </w:r>
      <w:r w:rsidRPr="00EF6172">
        <w:rPr>
          <w:rFonts w:ascii="Times New Roman" w:hAnsi="Times New Roman" w:cs="Times New Roman"/>
          <w:sz w:val="24"/>
          <w:szCs w:val="24"/>
        </w:rPr>
        <w:t>программ</w:t>
      </w:r>
    </w:p>
    <w:p w14:paraId="1019796F" w14:textId="77777777" w:rsidR="00A74BB7" w:rsidRPr="00A74BB7" w:rsidRDefault="00A74BB7" w:rsidP="00A74BB7">
      <w:pPr>
        <w:pStyle w:val="ConsPlusNormal"/>
        <w:jc w:val="right"/>
        <w:rPr>
          <w:rFonts w:ascii="Times New Roman" w:hAnsi="Times New Roman" w:cs="Times New Roman"/>
          <w:sz w:val="24"/>
          <w:szCs w:val="24"/>
        </w:rPr>
      </w:pPr>
      <w:r w:rsidRPr="00A74BB7">
        <w:rPr>
          <w:rFonts w:ascii="Times New Roman" w:hAnsi="Times New Roman" w:cs="Times New Roman"/>
          <w:sz w:val="24"/>
          <w:szCs w:val="24"/>
        </w:rPr>
        <w:t>Форма</w:t>
      </w:r>
      <w:r w:rsidR="003E324A">
        <w:rPr>
          <w:rFonts w:ascii="Times New Roman" w:hAnsi="Times New Roman" w:cs="Times New Roman"/>
          <w:sz w:val="24"/>
          <w:szCs w:val="24"/>
        </w:rPr>
        <w:t xml:space="preserve"> 1</w:t>
      </w:r>
    </w:p>
    <w:p w14:paraId="3C5457EA" w14:textId="77777777" w:rsidR="00A74BB7" w:rsidRPr="00B55D7E" w:rsidRDefault="00A74BB7" w:rsidP="00A74BB7">
      <w:pPr>
        <w:pStyle w:val="ConsPlusNormal"/>
        <w:jc w:val="center"/>
        <w:rPr>
          <w:rFonts w:ascii="Times New Roman" w:hAnsi="Times New Roman" w:cs="Times New Roman"/>
          <w:b/>
          <w:sz w:val="28"/>
          <w:szCs w:val="28"/>
        </w:rPr>
      </w:pPr>
      <w:r w:rsidRPr="00B55D7E">
        <w:rPr>
          <w:rFonts w:ascii="Times New Roman" w:hAnsi="Times New Roman" w:cs="Times New Roman"/>
          <w:b/>
          <w:sz w:val="28"/>
          <w:szCs w:val="28"/>
        </w:rPr>
        <w:t>ПАСПОРТ</w:t>
      </w:r>
    </w:p>
    <w:p w14:paraId="0ABD7584" w14:textId="77777777" w:rsidR="00A74BB7" w:rsidRPr="00B55D7E" w:rsidRDefault="00A74BB7" w:rsidP="00A74BB7">
      <w:pPr>
        <w:pStyle w:val="ConsPlusNormal"/>
        <w:jc w:val="center"/>
        <w:rPr>
          <w:rFonts w:ascii="Times New Roman" w:hAnsi="Times New Roman" w:cs="Times New Roman"/>
          <w:b/>
          <w:sz w:val="28"/>
          <w:szCs w:val="28"/>
        </w:rPr>
      </w:pPr>
      <w:r w:rsidRPr="00B55D7E">
        <w:rPr>
          <w:rFonts w:ascii="Times New Roman" w:hAnsi="Times New Roman" w:cs="Times New Roman"/>
          <w:b/>
          <w:sz w:val="28"/>
          <w:szCs w:val="28"/>
        </w:rPr>
        <w:t>муниципальной программы</w:t>
      </w:r>
    </w:p>
    <w:p w14:paraId="215203B3" w14:textId="77777777" w:rsidR="00A74BB7" w:rsidRPr="00B55D7E" w:rsidRDefault="00A74BB7" w:rsidP="00A74BB7">
      <w:pPr>
        <w:jc w:val="center"/>
        <w:rPr>
          <w:rFonts w:ascii="Times New Roman" w:hAnsi="Times New Roman" w:cs="Times New Roman"/>
          <w:b/>
          <w:sz w:val="28"/>
          <w:szCs w:val="28"/>
        </w:rPr>
      </w:pPr>
      <w:r w:rsidRPr="00B55D7E">
        <w:rPr>
          <w:rFonts w:ascii="Times New Roman" w:hAnsi="Times New Roman" w:cs="Times New Roman"/>
          <w:b/>
          <w:sz w:val="28"/>
          <w:szCs w:val="28"/>
        </w:rPr>
        <w:t>«Долгосрочное финансовое планирование и организация бюджетного процесса в Черниговском муниципальном округе» на 2024-2028 годы</w:t>
      </w:r>
    </w:p>
    <w:p w14:paraId="6264AD16" w14:textId="77777777" w:rsidR="00A74BB7" w:rsidRPr="005B06F0" w:rsidRDefault="00A74BB7" w:rsidP="00A74BB7">
      <w:pPr>
        <w:pStyle w:val="ConsPlusNormal"/>
        <w:jc w:val="center"/>
        <w:rPr>
          <w:rFonts w:ascii="Times New Roman" w:hAnsi="Times New Roman" w:cs="Times New Roman"/>
          <w:sz w:val="28"/>
          <w:szCs w:val="28"/>
        </w:rPr>
      </w:pPr>
      <w:r w:rsidRPr="005B06F0">
        <w:rPr>
          <w:rFonts w:ascii="Times New Roman" w:hAnsi="Times New Roman" w:cs="Times New Roman"/>
          <w:sz w:val="28"/>
          <w:szCs w:val="28"/>
        </w:rPr>
        <w:t>1. Основные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5279"/>
      </w:tblGrid>
      <w:tr w:rsidR="00A74BB7" w:rsidRPr="005B06F0" w14:paraId="6885414B" w14:textId="77777777" w:rsidTr="00A74BB7">
        <w:tc>
          <w:tcPr>
            <w:tcW w:w="4422" w:type="dxa"/>
          </w:tcPr>
          <w:p w14:paraId="4B5114A3"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 xml:space="preserve">Куратор муниципальной программы </w:t>
            </w:r>
          </w:p>
        </w:tc>
        <w:tc>
          <w:tcPr>
            <w:tcW w:w="5279" w:type="dxa"/>
          </w:tcPr>
          <w:p w14:paraId="00917D6C" w14:textId="77777777" w:rsidR="00A74BB7" w:rsidRPr="005B06F0" w:rsidRDefault="00A74BB7" w:rsidP="003618F3">
            <w:pPr>
              <w:pStyle w:val="ConsPlusNormal"/>
              <w:ind w:firstLine="0"/>
              <w:jc w:val="both"/>
              <w:rPr>
                <w:rFonts w:ascii="Times New Roman" w:hAnsi="Times New Roman" w:cs="Times New Roman"/>
                <w:sz w:val="28"/>
                <w:szCs w:val="28"/>
              </w:rPr>
            </w:pPr>
            <w:proofErr w:type="spellStart"/>
            <w:r w:rsidRPr="005B06F0">
              <w:rPr>
                <w:rFonts w:ascii="Times New Roman" w:hAnsi="Times New Roman" w:cs="Times New Roman"/>
                <w:sz w:val="28"/>
                <w:szCs w:val="28"/>
              </w:rPr>
              <w:t>Хижинский</w:t>
            </w:r>
            <w:proofErr w:type="spellEnd"/>
            <w:r w:rsidRPr="005B06F0">
              <w:rPr>
                <w:rFonts w:ascii="Times New Roman" w:hAnsi="Times New Roman" w:cs="Times New Roman"/>
                <w:sz w:val="28"/>
                <w:szCs w:val="28"/>
              </w:rPr>
              <w:t xml:space="preserve"> Кирилл Владимирович - Глава Черниговского муниципального округа </w:t>
            </w:r>
          </w:p>
        </w:tc>
      </w:tr>
      <w:tr w:rsidR="00A74BB7" w:rsidRPr="005B06F0" w14:paraId="2A38262F" w14:textId="77777777" w:rsidTr="00A74BB7">
        <w:tc>
          <w:tcPr>
            <w:tcW w:w="4422" w:type="dxa"/>
          </w:tcPr>
          <w:p w14:paraId="5B26C8C4"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Ответственный исполнитель муниципальной программы</w:t>
            </w:r>
          </w:p>
        </w:tc>
        <w:tc>
          <w:tcPr>
            <w:tcW w:w="5279" w:type="dxa"/>
          </w:tcPr>
          <w:p w14:paraId="79F0E96E" w14:textId="77777777" w:rsidR="00A74BB7" w:rsidRPr="005B06F0" w:rsidRDefault="00A74BB7" w:rsidP="003618F3">
            <w:pPr>
              <w:pStyle w:val="ConsPlusNormal"/>
              <w:ind w:firstLine="0"/>
              <w:jc w:val="both"/>
              <w:rPr>
                <w:rFonts w:ascii="Times New Roman" w:hAnsi="Times New Roman" w:cs="Times New Roman"/>
                <w:sz w:val="28"/>
                <w:szCs w:val="28"/>
              </w:rPr>
            </w:pPr>
            <w:r w:rsidRPr="005B06F0">
              <w:rPr>
                <w:rFonts w:ascii="Times New Roman" w:hAnsi="Times New Roman" w:cs="Times New Roman"/>
                <w:sz w:val="28"/>
                <w:szCs w:val="28"/>
              </w:rPr>
              <w:t>Финансовое управление Администрации Черниговского муниципального округа</w:t>
            </w:r>
          </w:p>
        </w:tc>
      </w:tr>
      <w:tr w:rsidR="00A74BB7" w:rsidRPr="005B06F0" w14:paraId="0A5282CA" w14:textId="77777777" w:rsidTr="00A74BB7">
        <w:tc>
          <w:tcPr>
            <w:tcW w:w="4422" w:type="dxa"/>
          </w:tcPr>
          <w:p w14:paraId="471DB16A"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Соисполнители муниципальной программы</w:t>
            </w:r>
          </w:p>
        </w:tc>
        <w:tc>
          <w:tcPr>
            <w:tcW w:w="5279" w:type="dxa"/>
          </w:tcPr>
          <w:p w14:paraId="592C0F44" w14:textId="77777777" w:rsidR="00A74BB7" w:rsidRPr="005B06F0" w:rsidRDefault="00A74BB7" w:rsidP="003618F3">
            <w:pPr>
              <w:pStyle w:val="ConsPlusNormal"/>
              <w:ind w:firstLine="0"/>
              <w:jc w:val="both"/>
              <w:rPr>
                <w:rFonts w:ascii="Times New Roman" w:hAnsi="Times New Roman" w:cs="Times New Roman"/>
                <w:sz w:val="28"/>
                <w:szCs w:val="28"/>
              </w:rPr>
            </w:pPr>
            <w:r w:rsidRPr="005B06F0">
              <w:rPr>
                <w:rFonts w:ascii="Times New Roman" w:hAnsi="Times New Roman" w:cs="Times New Roman"/>
                <w:sz w:val="28"/>
                <w:szCs w:val="28"/>
              </w:rPr>
              <w:t xml:space="preserve">Главные распорядители бюджетных средств (далее – </w:t>
            </w:r>
            <w:proofErr w:type="spellStart"/>
            <w:r w:rsidRPr="005B06F0">
              <w:rPr>
                <w:rFonts w:ascii="Times New Roman" w:hAnsi="Times New Roman" w:cs="Times New Roman"/>
                <w:sz w:val="28"/>
                <w:szCs w:val="28"/>
              </w:rPr>
              <w:t>ГРБС</w:t>
            </w:r>
            <w:proofErr w:type="spellEnd"/>
            <w:r w:rsidRPr="005B06F0">
              <w:rPr>
                <w:rFonts w:ascii="Times New Roman" w:hAnsi="Times New Roman" w:cs="Times New Roman"/>
                <w:sz w:val="28"/>
                <w:szCs w:val="28"/>
              </w:rPr>
              <w:t>), отдел экон</w:t>
            </w:r>
            <w:r w:rsidR="00B06880">
              <w:rPr>
                <w:rFonts w:ascii="Times New Roman" w:hAnsi="Times New Roman" w:cs="Times New Roman"/>
                <w:sz w:val="28"/>
                <w:szCs w:val="28"/>
              </w:rPr>
              <w:t xml:space="preserve">омики, муниципальные учреждения </w:t>
            </w:r>
            <w:r w:rsidR="00B06880" w:rsidRPr="005B06F0">
              <w:rPr>
                <w:rFonts w:ascii="Times New Roman" w:hAnsi="Times New Roman" w:cs="Times New Roman"/>
                <w:sz w:val="28"/>
                <w:szCs w:val="28"/>
              </w:rPr>
              <w:t xml:space="preserve">Черниговского муниципального </w:t>
            </w:r>
            <w:r w:rsidRPr="005B06F0">
              <w:rPr>
                <w:rFonts w:ascii="Times New Roman" w:hAnsi="Times New Roman" w:cs="Times New Roman"/>
                <w:sz w:val="28"/>
                <w:szCs w:val="28"/>
              </w:rPr>
              <w:t>округа</w:t>
            </w:r>
          </w:p>
        </w:tc>
      </w:tr>
      <w:tr w:rsidR="00A74BB7" w:rsidRPr="005B06F0" w14:paraId="604D3582" w14:textId="77777777" w:rsidTr="00A74BB7">
        <w:tc>
          <w:tcPr>
            <w:tcW w:w="4422" w:type="dxa"/>
          </w:tcPr>
          <w:p w14:paraId="1A70461E"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Период реализации муниципальной программы</w:t>
            </w:r>
          </w:p>
        </w:tc>
        <w:tc>
          <w:tcPr>
            <w:tcW w:w="5279" w:type="dxa"/>
          </w:tcPr>
          <w:p w14:paraId="603EB25B" w14:textId="77777777" w:rsidR="00A74BB7" w:rsidRPr="005B06F0" w:rsidRDefault="00A74BB7" w:rsidP="003618F3">
            <w:pPr>
              <w:pStyle w:val="ConsPlusNormal"/>
              <w:tabs>
                <w:tab w:val="left" w:pos="0"/>
              </w:tabs>
              <w:ind w:firstLine="0"/>
              <w:jc w:val="both"/>
              <w:rPr>
                <w:rFonts w:ascii="Times New Roman" w:hAnsi="Times New Roman" w:cs="Times New Roman"/>
                <w:sz w:val="28"/>
                <w:szCs w:val="28"/>
              </w:rPr>
            </w:pPr>
            <w:r w:rsidRPr="005B06F0">
              <w:rPr>
                <w:rFonts w:ascii="Times New Roman" w:hAnsi="Times New Roman" w:cs="Times New Roman"/>
                <w:sz w:val="28"/>
                <w:szCs w:val="28"/>
              </w:rPr>
              <w:t>2024–2028 годы,</w:t>
            </w:r>
            <w:r w:rsidRPr="005B06F0">
              <w:rPr>
                <w:rFonts w:ascii="Times New Roman" w:hAnsi="Times New Roman" w:cs="Times New Roman"/>
                <w:color w:val="000000"/>
                <w:sz w:val="28"/>
                <w:szCs w:val="28"/>
              </w:rPr>
              <w:t xml:space="preserve"> в один этап</w:t>
            </w:r>
          </w:p>
        </w:tc>
      </w:tr>
      <w:tr w:rsidR="00A74BB7" w:rsidRPr="005B06F0" w14:paraId="0CBC2D06" w14:textId="77777777" w:rsidTr="00A74BB7">
        <w:tc>
          <w:tcPr>
            <w:tcW w:w="4422" w:type="dxa"/>
          </w:tcPr>
          <w:p w14:paraId="0D0A9E03"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Цели муниципальной программы</w:t>
            </w:r>
          </w:p>
        </w:tc>
        <w:tc>
          <w:tcPr>
            <w:tcW w:w="5279" w:type="dxa"/>
          </w:tcPr>
          <w:p w14:paraId="6B5C8E23" w14:textId="77777777" w:rsidR="00A74BB7" w:rsidRPr="005B06F0" w:rsidRDefault="00A74BB7" w:rsidP="003618F3">
            <w:pPr>
              <w:pStyle w:val="ad"/>
              <w:jc w:val="both"/>
              <w:rPr>
                <w:rFonts w:ascii="Times New Roman" w:hAnsi="Times New Roman" w:cs="Times New Roman"/>
                <w:sz w:val="28"/>
                <w:szCs w:val="28"/>
              </w:rPr>
            </w:pPr>
            <w:r w:rsidRPr="005B06F0">
              <w:rPr>
                <w:rFonts w:ascii="Times New Roman" w:hAnsi="Times New Roman" w:cs="Times New Roman"/>
                <w:sz w:val="28"/>
                <w:szCs w:val="28"/>
              </w:rPr>
              <w:t>1. Создание   оптимальных    условий    для    обеспечения   долгосрочной сбалансированности    и    устойчивости     бюджетной системы Черниговского муниципального округа.</w:t>
            </w:r>
          </w:p>
          <w:p w14:paraId="58C5C5A1" w14:textId="77777777" w:rsidR="00A74BB7" w:rsidRPr="005B06F0" w:rsidRDefault="00A74BB7" w:rsidP="003618F3">
            <w:pPr>
              <w:pStyle w:val="ad"/>
              <w:jc w:val="both"/>
              <w:rPr>
                <w:rFonts w:ascii="Times New Roman" w:hAnsi="Times New Roman" w:cs="Times New Roman"/>
                <w:sz w:val="28"/>
                <w:szCs w:val="28"/>
              </w:rPr>
            </w:pPr>
            <w:r w:rsidRPr="005B06F0">
              <w:rPr>
                <w:rFonts w:ascii="Times New Roman" w:hAnsi="Times New Roman" w:cs="Times New Roman"/>
                <w:sz w:val="28"/>
                <w:szCs w:val="28"/>
              </w:rPr>
              <w:t>2. Повышение качества организации и осуществления бюджетного процесса в Черниговском муниципальном округе.</w:t>
            </w:r>
          </w:p>
          <w:p w14:paraId="363BA780" w14:textId="77777777" w:rsidR="00A74BB7" w:rsidRPr="005B06F0" w:rsidRDefault="00A74BB7" w:rsidP="003618F3">
            <w:pPr>
              <w:pStyle w:val="ad"/>
              <w:jc w:val="both"/>
              <w:rPr>
                <w:rFonts w:ascii="Times New Roman" w:hAnsi="Times New Roman" w:cs="Times New Roman"/>
                <w:sz w:val="28"/>
                <w:szCs w:val="28"/>
              </w:rPr>
            </w:pPr>
          </w:p>
          <w:p w14:paraId="2995B690" w14:textId="77777777" w:rsidR="00A74BB7" w:rsidRPr="005B06F0" w:rsidRDefault="00A74BB7" w:rsidP="003618F3">
            <w:pPr>
              <w:pStyle w:val="ad"/>
              <w:jc w:val="center"/>
              <w:rPr>
                <w:rFonts w:ascii="Times New Roman" w:hAnsi="Times New Roman" w:cs="Times New Roman"/>
                <w:bCs/>
                <w:sz w:val="28"/>
                <w:szCs w:val="28"/>
              </w:rPr>
            </w:pPr>
            <w:r w:rsidRPr="005B06F0">
              <w:rPr>
                <w:rFonts w:ascii="Times New Roman" w:hAnsi="Times New Roman" w:cs="Times New Roman"/>
                <w:sz w:val="28"/>
                <w:szCs w:val="28"/>
              </w:rPr>
              <w:t>Задачи муниципальной программы:</w:t>
            </w:r>
          </w:p>
          <w:p w14:paraId="6F897CB7" w14:textId="77777777" w:rsidR="00A74BB7" w:rsidRPr="005B06F0" w:rsidRDefault="00A74BB7" w:rsidP="003618F3">
            <w:pPr>
              <w:pStyle w:val="ad"/>
              <w:jc w:val="both"/>
              <w:rPr>
                <w:rFonts w:ascii="Times New Roman" w:hAnsi="Times New Roman" w:cs="Times New Roman"/>
                <w:sz w:val="28"/>
                <w:szCs w:val="28"/>
              </w:rPr>
            </w:pPr>
            <w:r w:rsidRPr="005B06F0">
              <w:rPr>
                <w:rFonts w:ascii="Times New Roman" w:hAnsi="Times New Roman" w:cs="Times New Roman"/>
                <w:bCs/>
                <w:sz w:val="28"/>
                <w:szCs w:val="28"/>
              </w:rPr>
              <w:t xml:space="preserve">- организация   планирования   и   исполнения    бюджета Черниговского </w:t>
            </w:r>
            <w:r w:rsidRPr="005B06F0">
              <w:rPr>
                <w:rFonts w:ascii="Times New Roman" w:hAnsi="Times New Roman" w:cs="Times New Roman"/>
                <w:sz w:val="28"/>
                <w:szCs w:val="28"/>
              </w:rPr>
              <w:t>муниципального округа;</w:t>
            </w:r>
          </w:p>
          <w:p w14:paraId="0882607C" w14:textId="77777777" w:rsidR="00A74BB7" w:rsidRPr="005B06F0" w:rsidRDefault="00A74BB7" w:rsidP="003618F3">
            <w:pPr>
              <w:pStyle w:val="ad"/>
              <w:jc w:val="both"/>
              <w:rPr>
                <w:sz w:val="28"/>
                <w:szCs w:val="28"/>
              </w:rPr>
            </w:pPr>
            <w:r w:rsidRPr="005B06F0">
              <w:rPr>
                <w:rFonts w:ascii="Times New Roman" w:hAnsi="Times New Roman" w:cs="Times New Roman"/>
                <w:bCs/>
                <w:sz w:val="28"/>
                <w:szCs w:val="28"/>
              </w:rPr>
              <w:t>- повышение качества управления бюджетным процессом</w:t>
            </w:r>
          </w:p>
        </w:tc>
      </w:tr>
      <w:tr w:rsidR="00A74BB7" w:rsidRPr="005B06F0" w14:paraId="09D78263" w14:textId="77777777" w:rsidTr="00A74BB7">
        <w:trPr>
          <w:trHeight w:val="383"/>
        </w:trPr>
        <w:tc>
          <w:tcPr>
            <w:tcW w:w="4422" w:type="dxa"/>
          </w:tcPr>
          <w:p w14:paraId="2A17E698"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Подпрограммы</w:t>
            </w:r>
          </w:p>
        </w:tc>
        <w:tc>
          <w:tcPr>
            <w:tcW w:w="5279" w:type="dxa"/>
          </w:tcPr>
          <w:p w14:paraId="71F61D86" w14:textId="77777777" w:rsidR="00A74BB7" w:rsidRPr="005B06F0" w:rsidRDefault="00A74BB7" w:rsidP="003618F3">
            <w:pPr>
              <w:pStyle w:val="ad"/>
              <w:jc w:val="both"/>
              <w:rPr>
                <w:rFonts w:ascii="Times New Roman" w:hAnsi="Times New Roman" w:cs="Times New Roman"/>
                <w:sz w:val="28"/>
                <w:szCs w:val="28"/>
              </w:rPr>
            </w:pPr>
            <w:r w:rsidRPr="005B06F0">
              <w:rPr>
                <w:rFonts w:ascii="Times New Roman" w:hAnsi="Times New Roman" w:cs="Times New Roman"/>
                <w:sz w:val="28"/>
                <w:szCs w:val="28"/>
              </w:rPr>
              <w:t xml:space="preserve">Программа не имеет типа структурного </w:t>
            </w:r>
            <w:r w:rsidRPr="005B06F0">
              <w:rPr>
                <w:rFonts w:ascii="Times New Roman" w:hAnsi="Times New Roman" w:cs="Times New Roman"/>
                <w:sz w:val="28"/>
                <w:szCs w:val="28"/>
              </w:rPr>
              <w:lastRenderedPageBreak/>
              <w:t>элемента</w:t>
            </w:r>
          </w:p>
        </w:tc>
      </w:tr>
      <w:tr w:rsidR="00A74BB7" w:rsidRPr="005B06F0" w14:paraId="1E43596D" w14:textId="77777777" w:rsidTr="00A74BB7">
        <w:tc>
          <w:tcPr>
            <w:tcW w:w="4422" w:type="dxa"/>
          </w:tcPr>
          <w:p w14:paraId="2BB1C83D"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lastRenderedPageBreak/>
              <w:t xml:space="preserve">Объемы средств бюджета на финансирование муниципальной программы </w:t>
            </w:r>
          </w:p>
        </w:tc>
        <w:tc>
          <w:tcPr>
            <w:tcW w:w="5279" w:type="dxa"/>
          </w:tcPr>
          <w:p w14:paraId="5E5B8F72" w14:textId="77777777" w:rsidR="00A74BB7" w:rsidRPr="005B06F0" w:rsidRDefault="00A74BB7" w:rsidP="003618F3">
            <w:pPr>
              <w:pStyle w:val="ad"/>
              <w:jc w:val="both"/>
              <w:rPr>
                <w:rFonts w:ascii="Times New Roman" w:hAnsi="Times New Roman" w:cs="Times New Roman"/>
                <w:sz w:val="28"/>
                <w:szCs w:val="28"/>
                <w:lang w:eastAsia="en-US"/>
              </w:rPr>
            </w:pPr>
            <w:r w:rsidRPr="005B06F0">
              <w:rPr>
                <w:rFonts w:ascii="Times New Roman" w:hAnsi="Times New Roman" w:cs="Times New Roman"/>
                <w:sz w:val="28"/>
                <w:szCs w:val="28"/>
                <w:lang w:eastAsia="en-US"/>
              </w:rPr>
              <w:t>Общий объем бюджетных ассигнований бюджета Черниговского муниципального округа (за счет средств бюджета округа) на реализацию Программы составляет 102298,181 тыс. рублей, в том числе:</w:t>
            </w:r>
          </w:p>
          <w:p w14:paraId="799AE699" w14:textId="77777777" w:rsidR="00A74BB7" w:rsidRPr="005B06F0" w:rsidRDefault="00A74BB7" w:rsidP="003618F3">
            <w:pPr>
              <w:pStyle w:val="ad"/>
              <w:rPr>
                <w:rFonts w:ascii="Times New Roman" w:hAnsi="Times New Roman" w:cs="Times New Roman"/>
                <w:sz w:val="28"/>
                <w:szCs w:val="28"/>
                <w:lang w:eastAsia="en-US"/>
              </w:rPr>
            </w:pPr>
            <w:r w:rsidRPr="005B06F0">
              <w:rPr>
                <w:rFonts w:ascii="Times New Roman" w:hAnsi="Times New Roman" w:cs="Times New Roman"/>
                <w:sz w:val="28"/>
                <w:szCs w:val="28"/>
                <w:lang w:eastAsia="en-US"/>
              </w:rPr>
              <w:t>2024 год – 19 915,139 тыс. рублей;</w:t>
            </w:r>
          </w:p>
          <w:p w14:paraId="468D61C9" w14:textId="77777777" w:rsidR="00A74BB7" w:rsidRPr="005B06F0" w:rsidRDefault="00A74BB7" w:rsidP="003618F3">
            <w:pPr>
              <w:pStyle w:val="ad"/>
              <w:rPr>
                <w:rFonts w:ascii="Times New Roman" w:hAnsi="Times New Roman" w:cs="Times New Roman"/>
                <w:sz w:val="28"/>
                <w:szCs w:val="28"/>
                <w:lang w:eastAsia="en-US"/>
              </w:rPr>
            </w:pPr>
            <w:r w:rsidRPr="005B06F0">
              <w:rPr>
                <w:rFonts w:ascii="Times New Roman" w:hAnsi="Times New Roman" w:cs="Times New Roman"/>
                <w:sz w:val="28"/>
                <w:szCs w:val="28"/>
                <w:lang w:eastAsia="en-US"/>
              </w:rPr>
              <w:t>2025 год – 20 191,922 тыс. рублей;</w:t>
            </w:r>
          </w:p>
          <w:p w14:paraId="38ED2C91" w14:textId="77777777" w:rsidR="00A74BB7" w:rsidRPr="005B06F0" w:rsidRDefault="00A74BB7" w:rsidP="003618F3">
            <w:pPr>
              <w:pStyle w:val="ad"/>
              <w:rPr>
                <w:rFonts w:ascii="Times New Roman" w:hAnsi="Times New Roman" w:cs="Times New Roman"/>
                <w:sz w:val="28"/>
                <w:szCs w:val="28"/>
                <w:lang w:eastAsia="en-US"/>
              </w:rPr>
            </w:pPr>
            <w:r w:rsidRPr="005B06F0">
              <w:rPr>
                <w:rFonts w:ascii="Times New Roman" w:hAnsi="Times New Roman" w:cs="Times New Roman"/>
                <w:sz w:val="28"/>
                <w:szCs w:val="28"/>
                <w:lang w:eastAsia="en-US"/>
              </w:rPr>
              <w:t>2026 год – 20 191,922 тыс. рублей;</w:t>
            </w:r>
          </w:p>
          <w:p w14:paraId="7DD39AA0" w14:textId="77777777" w:rsidR="00A74BB7" w:rsidRPr="005B06F0" w:rsidRDefault="00A74BB7" w:rsidP="003618F3">
            <w:pPr>
              <w:pStyle w:val="ad"/>
              <w:rPr>
                <w:rFonts w:ascii="Times New Roman" w:hAnsi="Times New Roman" w:cs="Times New Roman"/>
                <w:sz w:val="28"/>
                <w:szCs w:val="28"/>
                <w:lang w:eastAsia="en-US"/>
              </w:rPr>
            </w:pPr>
            <w:r w:rsidRPr="005B06F0">
              <w:rPr>
                <w:rFonts w:ascii="Times New Roman" w:hAnsi="Times New Roman" w:cs="Times New Roman"/>
                <w:sz w:val="28"/>
                <w:szCs w:val="28"/>
                <w:lang w:eastAsia="en-US"/>
              </w:rPr>
              <w:t>2027 год – 20 999,599 тыс. рублей;</w:t>
            </w:r>
          </w:p>
          <w:p w14:paraId="39DFF82B" w14:textId="77777777" w:rsidR="00A74BB7" w:rsidRPr="005B06F0" w:rsidRDefault="00A74BB7" w:rsidP="003618F3">
            <w:pPr>
              <w:pStyle w:val="ad"/>
              <w:rPr>
                <w:rFonts w:ascii="Times New Roman" w:hAnsi="Times New Roman" w:cs="Times New Roman"/>
                <w:sz w:val="28"/>
                <w:szCs w:val="28"/>
                <w:lang w:eastAsia="en-US"/>
              </w:rPr>
            </w:pPr>
            <w:r w:rsidRPr="005B06F0">
              <w:rPr>
                <w:rFonts w:ascii="Times New Roman" w:hAnsi="Times New Roman" w:cs="Times New Roman"/>
                <w:sz w:val="28"/>
                <w:szCs w:val="28"/>
                <w:lang w:eastAsia="en-US"/>
              </w:rPr>
              <w:t>2028 год – 20 999,599 тыс. рублей.</w:t>
            </w:r>
          </w:p>
          <w:p w14:paraId="60404FD4" w14:textId="77777777" w:rsidR="00A74BB7" w:rsidRPr="005B06F0" w:rsidRDefault="00A74BB7" w:rsidP="003618F3">
            <w:pPr>
              <w:pStyle w:val="ad"/>
              <w:jc w:val="both"/>
              <w:rPr>
                <w:rFonts w:ascii="Times New Roman" w:hAnsi="Times New Roman" w:cs="Times New Roman"/>
                <w:sz w:val="28"/>
                <w:szCs w:val="28"/>
              </w:rPr>
            </w:pPr>
            <w:r w:rsidRPr="005B06F0">
              <w:rPr>
                <w:rFonts w:ascii="Times New Roman" w:hAnsi="Times New Roman" w:cs="Times New Roman"/>
                <w:sz w:val="28"/>
                <w:szCs w:val="28"/>
              </w:rPr>
              <w:t>Средства федерального бюджета, бюджета Приморского края, внебюджетные источники на реализацию Программы не привлекаются</w:t>
            </w:r>
          </w:p>
        </w:tc>
      </w:tr>
      <w:tr w:rsidR="00A74BB7" w:rsidRPr="005B06F0" w14:paraId="398E37C3" w14:textId="77777777" w:rsidTr="000735D8">
        <w:trPr>
          <w:trHeight w:val="4210"/>
        </w:trPr>
        <w:tc>
          <w:tcPr>
            <w:tcW w:w="4422" w:type="dxa"/>
          </w:tcPr>
          <w:p w14:paraId="18CA632C" w14:textId="77777777" w:rsidR="00A74BB7" w:rsidRPr="005B06F0" w:rsidRDefault="00A74BB7" w:rsidP="003618F3">
            <w:pPr>
              <w:pStyle w:val="ConsPlusNormal"/>
              <w:ind w:firstLine="0"/>
              <w:rPr>
                <w:rFonts w:ascii="Times New Roman" w:hAnsi="Times New Roman" w:cs="Times New Roman"/>
                <w:sz w:val="28"/>
                <w:szCs w:val="28"/>
              </w:rPr>
            </w:pPr>
            <w:r w:rsidRPr="005B06F0">
              <w:rPr>
                <w:rFonts w:ascii="Times New Roman" w:hAnsi="Times New Roman" w:cs="Times New Roman"/>
                <w:sz w:val="28"/>
                <w:szCs w:val="28"/>
              </w:rPr>
              <w:t>Влияние муниципальной программы на достижение национальных целей развития Российской Федерации</w:t>
            </w:r>
          </w:p>
        </w:tc>
        <w:tc>
          <w:tcPr>
            <w:tcW w:w="5279" w:type="dxa"/>
          </w:tcPr>
          <w:p w14:paraId="274B47C8" w14:textId="77777777" w:rsidR="000E1586" w:rsidRPr="000735D8" w:rsidRDefault="000E1586" w:rsidP="000735D8">
            <w:pPr>
              <w:pStyle w:val="ad"/>
              <w:jc w:val="both"/>
              <w:rPr>
                <w:rFonts w:ascii="Times New Roman" w:hAnsi="Times New Roman" w:cs="Times New Roman"/>
                <w:sz w:val="28"/>
                <w:szCs w:val="28"/>
              </w:rPr>
            </w:pPr>
            <w:r w:rsidRPr="000735D8">
              <w:rPr>
                <w:rFonts w:ascii="Times New Roman" w:hAnsi="Times New Roman" w:cs="Times New Roman"/>
                <w:sz w:val="28"/>
                <w:szCs w:val="28"/>
              </w:rPr>
              <w:t>Повышение качества управления муниципальными финансами.</w:t>
            </w:r>
            <w:r w:rsidR="00B01E13" w:rsidRPr="000735D8">
              <w:rPr>
                <w:rFonts w:ascii="Times New Roman" w:hAnsi="Times New Roman" w:cs="Times New Roman"/>
                <w:sz w:val="28"/>
                <w:szCs w:val="28"/>
              </w:rPr>
              <w:t xml:space="preserve"> Совершенствование бюджетного процесса в Черниговском муниципальном округе.</w:t>
            </w:r>
          </w:p>
          <w:p w14:paraId="0E0D915C" w14:textId="77777777" w:rsidR="00A74BB7" w:rsidRPr="000735D8" w:rsidRDefault="00A74BB7" w:rsidP="000735D8">
            <w:pPr>
              <w:pStyle w:val="ad"/>
              <w:jc w:val="both"/>
            </w:pPr>
            <w:r w:rsidRPr="000735D8">
              <w:rPr>
                <w:rFonts w:ascii="Times New Roman" w:hAnsi="Times New Roman" w:cs="Times New Roman"/>
                <w:sz w:val="28"/>
                <w:szCs w:val="28"/>
              </w:rPr>
              <w:t xml:space="preserve">Муниципальная программа </w:t>
            </w:r>
            <w:r w:rsidR="000735D8" w:rsidRPr="000735D8">
              <w:rPr>
                <w:rFonts w:ascii="Times New Roman" w:hAnsi="Times New Roman" w:cs="Times New Roman"/>
                <w:sz w:val="28"/>
                <w:szCs w:val="28"/>
              </w:rPr>
              <w:t>«Долгосрочное финансовое планирование и организация бюджетного процесса в Черниговском муниципальном округе» на 2024-2028 годы</w:t>
            </w:r>
            <w:r w:rsidR="000735D8">
              <w:rPr>
                <w:rFonts w:ascii="Times New Roman" w:hAnsi="Times New Roman" w:cs="Times New Roman"/>
                <w:sz w:val="28"/>
                <w:szCs w:val="28"/>
              </w:rPr>
              <w:t xml:space="preserve"> (</w:t>
            </w:r>
            <w:r w:rsidR="000735D8" w:rsidRPr="000735D8">
              <w:rPr>
                <w:rFonts w:ascii="Times New Roman" w:hAnsi="Times New Roman" w:cs="Times New Roman"/>
                <w:sz w:val="28"/>
                <w:szCs w:val="28"/>
              </w:rPr>
              <w:t xml:space="preserve">далее - Программа) </w:t>
            </w:r>
            <w:r w:rsidRPr="000735D8">
              <w:rPr>
                <w:rFonts w:ascii="Times New Roman" w:hAnsi="Times New Roman" w:cs="Times New Roman"/>
                <w:sz w:val="28"/>
                <w:szCs w:val="28"/>
              </w:rPr>
              <w:t>является "обеспечивающей", ориентирована на создание общих для всех участников бюджетного процесса условий и механизмов их реализации</w:t>
            </w:r>
            <w:r w:rsidRPr="000735D8">
              <w:t xml:space="preserve"> </w:t>
            </w:r>
          </w:p>
        </w:tc>
      </w:tr>
    </w:tbl>
    <w:p w14:paraId="1FFDF64E" w14:textId="77777777" w:rsidR="000F3757" w:rsidRPr="000F3757" w:rsidRDefault="000F3757" w:rsidP="000F3757">
      <w:pPr>
        <w:suppressAutoHyphens/>
        <w:spacing w:after="0" w:line="240" w:lineRule="auto"/>
        <w:ind w:firstLine="540"/>
        <w:jc w:val="both"/>
        <w:rPr>
          <w:rFonts w:ascii="Times New Roman" w:eastAsia="Times New Roman" w:hAnsi="Times New Roman" w:cs="Times New Roman"/>
          <w:sz w:val="28"/>
          <w:szCs w:val="28"/>
          <w:lang w:eastAsia="ar-SA"/>
        </w:rPr>
      </w:pPr>
    </w:p>
    <w:p w14:paraId="6CDEC63B" w14:textId="77777777" w:rsidR="00A27093" w:rsidRPr="00012BA3" w:rsidRDefault="00A27093" w:rsidP="00A27093">
      <w:pPr>
        <w:spacing w:line="240" w:lineRule="auto"/>
        <w:ind w:firstLine="5565"/>
        <w:jc w:val="both"/>
        <w:rPr>
          <w:rFonts w:ascii="Times New Roman" w:hAnsi="Times New Roman" w:cs="Times New Roman"/>
          <w:sz w:val="26"/>
          <w:szCs w:val="26"/>
        </w:rPr>
      </w:pPr>
    </w:p>
    <w:p w14:paraId="3967B29B" w14:textId="77777777" w:rsidR="00AE1BE8" w:rsidRDefault="00AE1BE8" w:rsidP="00BC007F">
      <w:pPr>
        <w:jc w:val="right"/>
        <w:sectPr w:rsidR="00AE1BE8" w:rsidSect="00A74BB7">
          <w:footerReference w:type="default" r:id="rId9"/>
          <w:headerReference w:type="first" r:id="rId10"/>
          <w:footerReference w:type="first" r:id="rId11"/>
          <w:pgSz w:w="11906" w:h="16838"/>
          <w:pgMar w:top="851" w:right="851" w:bottom="851" w:left="1418" w:header="709" w:footer="709" w:gutter="0"/>
          <w:cols w:space="708"/>
          <w:docGrid w:linePitch="360"/>
        </w:sectPr>
      </w:pPr>
    </w:p>
    <w:p w14:paraId="5A3BB0CF" w14:textId="77777777" w:rsidR="00EA48C2" w:rsidRPr="005B06F0" w:rsidRDefault="00BC007F" w:rsidP="005B06F0">
      <w:pPr>
        <w:jc w:val="right"/>
        <w:rPr>
          <w:rFonts w:ascii="Times New Roman" w:hAnsi="Times New Roman" w:cs="Times New Roman"/>
          <w:sz w:val="24"/>
          <w:szCs w:val="24"/>
          <w:lang w:bidi="ru-RU"/>
        </w:rPr>
      </w:pPr>
      <w:r w:rsidRPr="005B06F0">
        <w:rPr>
          <w:rFonts w:ascii="Times New Roman" w:hAnsi="Times New Roman" w:cs="Times New Roman"/>
          <w:sz w:val="24"/>
          <w:szCs w:val="24"/>
        </w:rPr>
        <w:lastRenderedPageBreak/>
        <w:t>Форма</w:t>
      </w:r>
      <w:r w:rsidR="003E324A">
        <w:rPr>
          <w:rFonts w:ascii="Times New Roman" w:hAnsi="Times New Roman" w:cs="Times New Roman"/>
          <w:sz w:val="24"/>
          <w:szCs w:val="24"/>
        </w:rPr>
        <w:t xml:space="preserve"> 2</w:t>
      </w:r>
    </w:p>
    <w:p w14:paraId="3EFAE07F" w14:textId="77777777" w:rsidR="00026317" w:rsidRPr="00CD5E8D" w:rsidRDefault="00026317" w:rsidP="00CD5E8D">
      <w:pPr>
        <w:pStyle w:val="ad"/>
        <w:jc w:val="center"/>
        <w:rPr>
          <w:rFonts w:ascii="Times New Roman" w:hAnsi="Times New Roman" w:cs="Times New Roman"/>
          <w:b/>
          <w:sz w:val="28"/>
          <w:szCs w:val="28"/>
        </w:rPr>
      </w:pPr>
      <w:r w:rsidRPr="00CD5E8D">
        <w:rPr>
          <w:rFonts w:ascii="Times New Roman" w:hAnsi="Times New Roman" w:cs="Times New Roman"/>
          <w:b/>
          <w:sz w:val="28"/>
          <w:szCs w:val="28"/>
        </w:rPr>
        <w:t>Показатели муниципальной программы</w:t>
      </w:r>
    </w:p>
    <w:p w14:paraId="3983462C" w14:textId="77777777" w:rsidR="008C78AE" w:rsidRPr="00CD5E8D" w:rsidRDefault="005B06F0" w:rsidP="00CD5E8D">
      <w:pPr>
        <w:pStyle w:val="ad"/>
        <w:jc w:val="center"/>
        <w:rPr>
          <w:rFonts w:ascii="Times New Roman" w:hAnsi="Times New Roman" w:cs="Times New Roman"/>
          <w:b/>
          <w:sz w:val="28"/>
          <w:szCs w:val="28"/>
        </w:rPr>
      </w:pPr>
      <w:r w:rsidRPr="00CD5E8D">
        <w:rPr>
          <w:rFonts w:ascii="Times New Roman" w:hAnsi="Times New Roman" w:cs="Times New Roman"/>
          <w:b/>
          <w:sz w:val="28"/>
          <w:szCs w:val="28"/>
        </w:rPr>
        <w:t>«Долгосрочное финансовое планирование и организация бюджетного процесса в Черниговском муниципальном округе» на 2024-2028 годы</w:t>
      </w:r>
    </w:p>
    <w:tbl>
      <w:tblPr>
        <w:tblpPr w:leftFromText="180" w:rightFromText="180" w:vertAnchor="text" w:horzAnchor="margin" w:tblpXSpec="center" w:tblpY="225"/>
        <w:tblW w:w="1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3410"/>
        <w:gridCol w:w="992"/>
        <w:gridCol w:w="993"/>
        <w:gridCol w:w="718"/>
        <w:gridCol w:w="708"/>
        <w:gridCol w:w="709"/>
        <w:gridCol w:w="709"/>
        <w:gridCol w:w="709"/>
        <w:gridCol w:w="2683"/>
        <w:gridCol w:w="1134"/>
        <w:gridCol w:w="1562"/>
        <w:gridCol w:w="10"/>
      </w:tblGrid>
      <w:tr w:rsidR="003E324A" w:rsidRPr="00AE1BE8" w14:paraId="11ECA175" w14:textId="77777777" w:rsidTr="00DA5D22">
        <w:trPr>
          <w:gridAfter w:val="1"/>
          <w:wAfter w:w="10" w:type="dxa"/>
          <w:trHeight w:val="320"/>
          <w:jc w:val="center"/>
        </w:trPr>
        <w:tc>
          <w:tcPr>
            <w:tcW w:w="480" w:type="dxa"/>
            <w:vMerge w:val="restart"/>
          </w:tcPr>
          <w:p w14:paraId="7C27DE3F" w14:textId="77777777" w:rsidR="003E324A" w:rsidRPr="00CD5E8D" w:rsidRDefault="003E324A" w:rsidP="00C70057">
            <w:pPr>
              <w:pStyle w:val="ConsPlusNormal"/>
              <w:tabs>
                <w:tab w:val="left" w:pos="360"/>
              </w:tabs>
              <w:ind w:firstLine="0"/>
              <w:jc w:val="center"/>
              <w:rPr>
                <w:rFonts w:ascii="Times New Roman" w:hAnsi="Times New Roman" w:cs="Times New Roman"/>
                <w:sz w:val="24"/>
                <w:szCs w:val="24"/>
              </w:rPr>
            </w:pPr>
            <w:r w:rsidRPr="00CD5E8D">
              <w:rPr>
                <w:rFonts w:ascii="Times New Roman" w:hAnsi="Times New Roman" w:cs="Times New Roman"/>
                <w:sz w:val="24"/>
                <w:szCs w:val="24"/>
              </w:rPr>
              <w:t>N п/п</w:t>
            </w:r>
          </w:p>
        </w:tc>
        <w:tc>
          <w:tcPr>
            <w:tcW w:w="3410" w:type="dxa"/>
            <w:vMerge w:val="restart"/>
          </w:tcPr>
          <w:p w14:paraId="2086160B" w14:textId="77777777" w:rsidR="003E324A" w:rsidRPr="00CD5E8D" w:rsidRDefault="003E324A" w:rsidP="00C70057">
            <w:pPr>
              <w:pStyle w:val="ConsPlusNormal"/>
              <w:ind w:firstLine="0"/>
              <w:jc w:val="center"/>
              <w:rPr>
                <w:rFonts w:ascii="Times New Roman" w:hAnsi="Times New Roman" w:cs="Times New Roman"/>
                <w:sz w:val="24"/>
                <w:szCs w:val="24"/>
              </w:rPr>
            </w:pPr>
          </w:p>
          <w:p w14:paraId="530860E9" w14:textId="77777777" w:rsidR="003E324A" w:rsidRPr="00CD5E8D" w:rsidRDefault="003E324A" w:rsidP="00C70057">
            <w:pPr>
              <w:pStyle w:val="ConsPlusNormal"/>
              <w:ind w:firstLine="0"/>
              <w:jc w:val="center"/>
              <w:rPr>
                <w:rFonts w:ascii="Times New Roman" w:hAnsi="Times New Roman" w:cs="Times New Roman"/>
                <w:sz w:val="24"/>
                <w:szCs w:val="24"/>
              </w:rPr>
            </w:pPr>
            <w:r w:rsidRPr="00CD5E8D">
              <w:rPr>
                <w:rFonts w:ascii="Times New Roman" w:hAnsi="Times New Roman" w:cs="Times New Roman"/>
                <w:sz w:val="24"/>
                <w:szCs w:val="24"/>
              </w:rPr>
              <w:t>Наименование показателя</w:t>
            </w:r>
          </w:p>
        </w:tc>
        <w:tc>
          <w:tcPr>
            <w:tcW w:w="992" w:type="dxa"/>
            <w:vMerge w:val="restart"/>
          </w:tcPr>
          <w:p w14:paraId="037ABE56" w14:textId="77777777" w:rsidR="003E324A" w:rsidRPr="00CD5E8D" w:rsidRDefault="003E324A" w:rsidP="00C70057">
            <w:pPr>
              <w:pStyle w:val="ConsPlusNormal"/>
              <w:ind w:firstLine="31"/>
              <w:jc w:val="center"/>
              <w:rPr>
                <w:rFonts w:ascii="Times New Roman" w:hAnsi="Times New Roman" w:cs="Times New Roman"/>
                <w:sz w:val="24"/>
                <w:szCs w:val="24"/>
              </w:rPr>
            </w:pPr>
            <w:r w:rsidRPr="00CD5E8D">
              <w:rPr>
                <w:rFonts w:ascii="Times New Roman" w:hAnsi="Times New Roman" w:cs="Times New Roman"/>
                <w:sz w:val="24"/>
                <w:szCs w:val="24"/>
              </w:rPr>
              <w:t>Ед</w:t>
            </w:r>
            <w:r w:rsidR="004A74C4">
              <w:rPr>
                <w:rFonts w:ascii="Times New Roman" w:hAnsi="Times New Roman" w:cs="Times New Roman"/>
                <w:sz w:val="24"/>
                <w:szCs w:val="24"/>
              </w:rPr>
              <w:t>.</w:t>
            </w:r>
            <w:r w:rsidRPr="00CD5E8D">
              <w:rPr>
                <w:rFonts w:ascii="Times New Roman" w:hAnsi="Times New Roman" w:cs="Times New Roman"/>
                <w:sz w:val="24"/>
                <w:szCs w:val="24"/>
              </w:rPr>
              <w:t xml:space="preserve"> измерения (по </w:t>
            </w:r>
            <w:hyperlink r:id="rId12" w:tooltip="&quot;ОК 015-94 (МК 002-97). Общероссийский классификатор единиц измерения&quot; (утв. Постановлением Госстандарта России от 26.12.1994 N 366) (ред. от 07.02.2023) {КонсультантПлюс}">
              <w:proofErr w:type="spellStart"/>
              <w:r w:rsidRPr="00CD5E8D">
                <w:rPr>
                  <w:rFonts w:ascii="Times New Roman" w:hAnsi="Times New Roman" w:cs="Times New Roman"/>
                  <w:color w:val="0000FF"/>
                  <w:sz w:val="24"/>
                  <w:szCs w:val="24"/>
                </w:rPr>
                <w:t>ОКЕИ</w:t>
              </w:r>
              <w:proofErr w:type="spellEnd"/>
            </w:hyperlink>
            <w:r w:rsidRPr="00CD5E8D">
              <w:rPr>
                <w:rFonts w:ascii="Times New Roman" w:hAnsi="Times New Roman" w:cs="Times New Roman"/>
                <w:sz w:val="24"/>
                <w:szCs w:val="24"/>
              </w:rPr>
              <w:t>)</w:t>
            </w:r>
          </w:p>
        </w:tc>
        <w:tc>
          <w:tcPr>
            <w:tcW w:w="4546" w:type="dxa"/>
            <w:gridSpan w:val="6"/>
          </w:tcPr>
          <w:p w14:paraId="16E4AE1B" w14:textId="77777777" w:rsidR="003E324A" w:rsidRPr="00CD5E8D" w:rsidRDefault="003E324A" w:rsidP="00C70057">
            <w:pPr>
              <w:pStyle w:val="ConsPlusNormal"/>
              <w:jc w:val="center"/>
              <w:rPr>
                <w:rFonts w:ascii="Times New Roman" w:hAnsi="Times New Roman" w:cs="Times New Roman"/>
                <w:sz w:val="24"/>
                <w:szCs w:val="24"/>
              </w:rPr>
            </w:pPr>
            <w:r w:rsidRPr="00CD5E8D">
              <w:rPr>
                <w:rFonts w:ascii="Times New Roman" w:hAnsi="Times New Roman" w:cs="Times New Roman"/>
                <w:sz w:val="24"/>
                <w:szCs w:val="24"/>
              </w:rPr>
              <w:t>Значения показателей</w:t>
            </w:r>
            <w:r w:rsidR="003618F3">
              <w:rPr>
                <w:rFonts w:ascii="Times New Roman" w:hAnsi="Times New Roman" w:cs="Times New Roman"/>
                <w:sz w:val="24"/>
                <w:szCs w:val="24"/>
              </w:rPr>
              <w:t xml:space="preserve"> (плановое)</w:t>
            </w:r>
          </w:p>
        </w:tc>
        <w:tc>
          <w:tcPr>
            <w:tcW w:w="2683" w:type="dxa"/>
            <w:vMerge w:val="restart"/>
          </w:tcPr>
          <w:p w14:paraId="5DF7F283" w14:textId="77777777" w:rsidR="003E324A" w:rsidRPr="00CD5E8D" w:rsidRDefault="003E324A" w:rsidP="00C70057">
            <w:pPr>
              <w:pStyle w:val="ConsPlusNormal"/>
              <w:ind w:firstLine="35"/>
              <w:jc w:val="center"/>
              <w:rPr>
                <w:rFonts w:ascii="Times New Roman" w:hAnsi="Times New Roman" w:cs="Times New Roman"/>
                <w:sz w:val="24"/>
                <w:szCs w:val="24"/>
              </w:rPr>
            </w:pPr>
          </w:p>
          <w:p w14:paraId="0C1F67FB" w14:textId="77777777" w:rsidR="003E324A" w:rsidRPr="00CD5E8D" w:rsidRDefault="003E324A" w:rsidP="00C70057">
            <w:pPr>
              <w:pStyle w:val="ConsPlusNormal"/>
              <w:ind w:firstLine="35"/>
              <w:jc w:val="center"/>
              <w:rPr>
                <w:rFonts w:ascii="Times New Roman" w:hAnsi="Times New Roman" w:cs="Times New Roman"/>
                <w:sz w:val="24"/>
                <w:szCs w:val="24"/>
              </w:rPr>
            </w:pPr>
            <w:r w:rsidRPr="00CD5E8D">
              <w:rPr>
                <w:rFonts w:ascii="Times New Roman" w:hAnsi="Times New Roman" w:cs="Times New Roman"/>
                <w:sz w:val="24"/>
                <w:szCs w:val="24"/>
              </w:rPr>
              <w:t xml:space="preserve">Документ </w:t>
            </w:r>
            <w:hyperlink w:anchor="P460" w:tooltip="&lt;1&gt; - отражаются документы, в соответствии с которыми данный показатель определен как приоритетный.">
              <w:r w:rsidRPr="00CD5E8D">
                <w:rPr>
                  <w:rFonts w:ascii="Times New Roman" w:hAnsi="Times New Roman" w:cs="Times New Roman"/>
                  <w:color w:val="0000FF"/>
                  <w:sz w:val="24"/>
                  <w:szCs w:val="24"/>
                </w:rPr>
                <w:t>&lt;1&gt;</w:t>
              </w:r>
            </w:hyperlink>
          </w:p>
        </w:tc>
        <w:tc>
          <w:tcPr>
            <w:tcW w:w="1134" w:type="dxa"/>
            <w:vMerge w:val="restart"/>
          </w:tcPr>
          <w:p w14:paraId="2BE4BA3D" w14:textId="77777777" w:rsidR="003E324A" w:rsidRPr="00CD5E8D" w:rsidRDefault="003E324A" w:rsidP="00C70057">
            <w:pPr>
              <w:pStyle w:val="ConsPlusNormal"/>
              <w:ind w:firstLine="25"/>
              <w:jc w:val="center"/>
              <w:rPr>
                <w:rFonts w:ascii="Times New Roman" w:hAnsi="Times New Roman" w:cs="Times New Roman"/>
                <w:sz w:val="24"/>
                <w:szCs w:val="24"/>
              </w:rPr>
            </w:pPr>
          </w:p>
          <w:p w14:paraId="00C97687" w14:textId="77777777" w:rsidR="003E324A" w:rsidRPr="00CD5E8D" w:rsidRDefault="003E324A" w:rsidP="00C70057">
            <w:pPr>
              <w:pStyle w:val="ConsPlusNormal"/>
              <w:ind w:firstLine="25"/>
              <w:jc w:val="center"/>
              <w:rPr>
                <w:rFonts w:ascii="Times New Roman" w:hAnsi="Times New Roman" w:cs="Times New Roman"/>
                <w:sz w:val="24"/>
                <w:szCs w:val="24"/>
              </w:rPr>
            </w:pPr>
            <w:r w:rsidRPr="00CD5E8D">
              <w:rPr>
                <w:rFonts w:ascii="Times New Roman" w:hAnsi="Times New Roman" w:cs="Times New Roman"/>
                <w:sz w:val="24"/>
                <w:szCs w:val="24"/>
              </w:rPr>
              <w:t xml:space="preserve">Ответственный за </w:t>
            </w:r>
          </w:p>
          <w:p w14:paraId="4BD4CDA4" w14:textId="77777777" w:rsidR="003E324A" w:rsidRPr="00CD5E8D" w:rsidRDefault="003E324A" w:rsidP="00C70057">
            <w:pPr>
              <w:pStyle w:val="ConsPlusNormal"/>
              <w:ind w:firstLine="25"/>
              <w:jc w:val="center"/>
              <w:rPr>
                <w:rFonts w:ascii="Times New Roman" w:hAnsi="Times New Roman" w:cs="Times New Roman"/>
                <w:sz w:val="24"/>
                <w:szCs w:val="24"/>
              </w:rPr>
            </w:pPr>
            <w:r w:rsidRPr="00CD5E8D">
              <w:rPr>
                <w:rFonts w:ascii="Times New Roman" w:hAnsi="Times New Roman" w:cs="Times New Roman"/>
                <w:sz w:val="24"/>
                <w:szCs w:val="24"/>
              </w:rPr>
              <w:t xml:space="preserve">достижение показателя </w:t>
            </w:r>
            <w:hyperlink w:anchor="P461" w:tooltip="&lt;2&gt; - указывается наименование органа исполнительной власти, ответственного за достижение показателя.">
              <w:r w:rsidRPr="00CD5E8D">
                <w:rPr>
                  <w:rFonts w:ascii="Times New Roman" w:hAnsi="Times New Roman" w:cs="Times New Roman"/>
                  <w:color w:val="0000FF"/>
                  <w:sz w:val="24"/>
                  <w:szCs w:val="24"/>
                </w:rPr>
                <w:t>&lt;2&gt;</w:t>
              </w:r>
            </w:hyperlink>
          </w:p>
        </w:tc>
        <w:tc>
          <w:tcPr>
            <w:tcW w:w="1562" w:type="dxa"/>
            <w:vMerge w:val="restart"/>
          </w:tcPr>
          <w:p w14:paraId="3DE1FA0D" w14:textId="77777777" w:rsidR="003E324A" w:rsidRPr="00CD5E8D" w:rsidRDefault="003E324A" w:rsidP="00C70057">
            <w:pPr>
              <w:pStyle w:val="ConsPlusNormal"/>
              <w:ind w:firstLine="0"/>
              <w:jc w:val="center"/>
              <w:rPr>
                <w:rFonts w:ascii="Times New Roman" w:hAnsi="Times New Roman" w:cs="Times New Roman"/>
                <w:sz w:val="24"/>
                <w:szCs w:val="24"/>
              </w:rPr>
            </w:pPr>
          </w:p>
          <w:p w14:paraId="21429220" w14:textId="77777777" w:rsidR="003E324A" w:rsidRPr="00CD5E8D" w:rsidRDefault="003E324A" w:rsidP="00C70057">
            <w:pPr>
              <w:pStyle w:val="ConsPlusNormal"/>
              <w:ind w:firstLine="0"/>
              <w:jc w:val="center"/>
              <w:rPr>
                <w:rFonts w:ascii="Times New Roman" w:hAnsi="Times New Roman" w:cs="Times New Roman"/>
                <w:sz w:val="24"/>
                <w:szCs w:val="24"/>
              </w:rPr>
            </w:pPr>
            <w:r w:rsidRPr="00CD5E8D">
              <w:rPr>
                <w:rFonts w:ascii="Times New Roman" w:hAnsi="Times New Roman" w:cs="Times New Roman"/>
                <w:sz w:val="24"/>
                <w:szCs w:val="24"/>
              </w:rPr>
              <w:t xml:space="preserve">Связь с показателями национальных целей </w:t>
            </w:r>
            <w:hyperlink w:anchor="P462" w:tooltip="&lt;3&gt; - указываются наименования целевых показателей национальных целей, вклад в достижение которых обеспечивает показатель государственной программы Приморского края.">
              <w:r w:rsidRPr="00CD5E8D">
                <w:rPr>
                  <w:rFonts w:ascii="Times New Roman" w:hAnsi="Times New Roman" w:cs="Times New Roman"/>
                  <w:color w:val="0000FF"/>
                  <w:sz w:val="24"/>
                  <w:szCs w:val="24"/>
                </w:rPr>
                <w:t>&lt;3&gt;</w:t>
              </w:r>
            </w:hyperlink>
          </w:p>
        </w:tc>
      </w:tr>
      <w:tr w:rsidR="00A853A4" w:rsidRPr="00AE1BE8" w14:paraId="78F6BCAD" w14:textId="77777777" w:rsidTr="00DA5D22">
        <w:trPr>
          <w:gridAfter w:val="1"/>
          <w:wAfter w:w="10" w:type="dxa"/>
          <w:trHeight w:val="150"/>
          <w:jc w:val="center"/>
        </w:trPr>
        <w:tc>
          <w:tcPr>
            <w:tcW w:w="480" w:type="dxa"/>
            <w:vMerge/>
          </w:tcPr>
          <w:p w14:paraId="3DFAB216" w14:textId="77777777" w:rsidR="003618F3" w:rsidRPr="00CD5E8D" w:rsidRDefault="003618F3" w:rsidP="00C70057">
            <w:pPr>
              <w:pStyle w:val="ConsPlusNormal"/>
              <w:tabs>
                <w:tab w:val="left" w:pos="360"/>
              </w:tabs>
              <w:ind w:left="-171" w:firstLine="251"/>
              <w:jc w:val="center"/>
              <w:rPr>
                <w:rFonts w:ascii="Times New Roman" w:hAnsi="Times New Roman" w:cs="Times New Roman"/>
                <w:sz w:val="24"/>
                <w:szCs w:val="24"/>
              </w:rPr>
            </w:pPr>
          </w:p>
        </w:tc>
        <w:tc>
          <w:tcPr>
            <w:tcW w:w="3410" w:type="dxa"/>
            <w:vMerge/>
          </w:tcPr>
          <w:p w14:paraId="558ED2C1" w14:textId="77777777" w:rsidR="003618F3" w:rsidRPr="00CD5E8D" w:rsidRDefault="003618F3" w:rsidP="00C70057">
            <w:pPr>
              <w:pStyle w:val="ConsPlusNormal"/>
              <w:jc w:val="center"/>
              <w:rPr>
                <w:rFonts w:ascii="Times New Roman" w:hAnsi="Times New Roman" w:cs="Times New Roman"/>
                <w:sz w:val="24"/>
                <w:szCs w:val="24"/>
              </w:rPr>
            </w:pPr>
          </w:p>
        </w:tc>
        <w:tc>
          <w:tcPr>
            <w:tcW w:w="992" w:type="dxa"/>
            <w:vMerge/>
          </w:tcPr>
          <w:p w14:paraId="63380B01" w14:textId="77777777" w:rsidR="003618F3" w:rsidRPr="00CD5E8D" w:rsidRDefault="003618F3" w:rsidP="00C70057">
            <w:pPr>
              <w:pStyle w:val="ConsPlusNormal"/>
              <w:jc w:val="center"/>
              <w:rPr>
                <w:rFonts w:ascii="Times New Roman" w:hAnsi="Times New Roman" w:cs="Times New Roman"/>
                <w:sz w:val="24"/>
                <w:szCs w:val="24"/>
              </w:rPr>
            </w:pPr>
          </w:p>
        </w:tc>
        <w:tc>
          <w:tcPr>
            <w:tcW w:w="993" w:type="dxa"/>
          </w:tcPr>
          <w:p w14:paraId="780B1DD8" w14:textId="77777777" w:rsidR="003618F3" w:rsidRPr="00CD5E8D" w:rsidRDefault="003618F3" w:rsidP="00C70057">
            <w:pPr>
              <w:pStyle w:val="ConsPlusNormal"/>
              <w:ind w:firstLine="0"/>
              <w:jc w:val="center"/>
              <w:rPr>
                <w:rFonts w:ascii="Times New Roman" w:hAnsi="Times New Roman" w:cs="Times New Roman"/>
                <w:sz w:val="24"/>
                <w:szCs w:val="24"/>
              </w:rPr>
            </w:pPr>
            <w:r w:rsidRPr="00CD5E8D">
              <w:rPr>
                <w:rFonts w:ascii="Times New Roman" w:hAnsi="Times New Roman" w:cs="Times New Roman"/>
                <w:sz w:val="24"/>
                <w:szCs w:val="24"/>
              </w:rPr>
              <w:t>Базовое значение</w:t>
            </w:r>
          </w:p>
        </w:tc>
        <w:tc>
          <w:tcPr>
            <w:tcW w:w="718" w:type="dxa"/>
          </w:tcPr>
          <w:p w14:paraId="5D84EAAB" w14:textId="77777777" w:rsidR="003618F3" w:rsidRPr="00CD5E8D" w:rsidRDefault="004A74C4" w:rsidP="00C7005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 год</w:t>
            </w:r>
          </w:p>
        </w:tc>
        <w:tc>
          <w:tcPr>
            <w:tcW w:w="708" w:type="dxa"/>
          </w:tcPr>
          <w:p w14:paraId="4F2B7E0F" w14:textId="77777777" w:rsidR="004A74C4" w:rsidRDefault="004A74C4" w:rsidP="009524D8">
            <w:pPr>
              <w:pStyle w:val="ConsPlusNormal"/>
              <w:tabs>
                <w:tab w:val="left" w:pos="0"/>
                <w:tab w:val="left" w:pos="70"/>
              </w:tabs>
              <w:ind w:right="-206" w:firstLine="0"/>
              <w:jc w:val="center"/>
              <w:rPr>
                <w:rFonts w:ascii="Times New Roman" w:hAnsi="Times New Roman" w:cs="Times New Roman"/>
                <w:sz w:val="24"/>
                <w:szCs w:val="24"/>
              </w:rPr>
            </w:pPr>
            <w:r>
              <w:rPr>
                <w:rFonts w:ascii="Times New Roman" w:hAnsi="Times New Roman" w:cs="Times New Roman"/>
                <w:sz w:val="24"/>
                <w:szCs w:val="24"/>
              </w:rPr>
              <w:t>2025</w:t>
            </w:r>
          </w:p>
          <w:p w14:paraId="528FDA6B" w14:textId="77777777" w:rsidR="003618F3" w:rsidRPr="00CD5E8D" w:rsidRDefault="004A74C4" w:rsidP="00C70057">
            <w:pPr>
              <w:pStyle w:val="ConsPlusNormal"/>
              <w:ind w:right="-206"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Pr>
          <w:p w14:paraId="73BB13F5" w14:textId="77777777" w:rsidR="003618F3" w:rsidRPr="00CD5E8D" w:rsidRDefault="004A74C4" w:rsidP="00C7005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 год</w:t>
            </w:r>
          </w:p>
        </w:tc>
        <w:tc>
          <w:tcPr>
            <w:tcW w:w="709" w:type="dxa"/>
          </w:tcPr>
          <w:p w14:paraId="6AF99D14" w14:textId="77777777" w:rsidR="003618F3" w:rsidRPr="00CD5E8D" w:rsidRDefault="004A74C4" w:rsidP="00C70057">
            <w:pPr>
              <w:pStyle w:val="ConsPlusNormal"/>
              <w:ind w:firstLine="76"/>
              <w:jc w:val="center"/>
              <w:rPr>
                <w:rFonts w:ascii="Times New Roman" w:hAnsi="Times New Roman" w:cs="Times New Roman"/>
                <w:sz w:val="24"/>
                <w:szCs w:val="24"/>
              </w:rPr>
            </w:pPr>
            <w:r>
              <w:rPr>
                <w:rFonts w:ascii="Times New Roman" w:hAnsi="Times New Roman" w:cs="Times New Roman"/>
                <w:sz w:val="24"/>
                <w:szCs w:val="24"/>
              </w:rPr>
              <w:t>2027 год</w:t>
            </w:r>
          </w:p>
        </w:tc>
        <w:tc>
          <w:tcPr>
            <w:tcW w:w="709" w:type="dxa"/>
          </w:tcPr>
          <w:p w14:paraId="050C0ADF" w14:textId="77777777" w:rsidR="003618F3" w:rsidRPr="00CD5E8D" w:rsidRDefault="004A74C4" w:rsidP="00C70057">
            <w:pPr>
              <w:pStyle w:val="ConsPlusNormal"/>
              <w:ind w:firstLine="72"/>
              <w:jc w:val="center"/>
              <w:rPr>
                <w:rFonts w:ascii="Times New Roman" w:hAnsi="Times New Roman" w:cs="Times New Roman"/>
                <w:sz w:val="24"/>
                <w:szCs w:val="24"/>
              </w:rPr>
            </w:pPr>
            <w:r>
              <w:rPr>
                <w:rFonts w:ascii="Times New Roman" w:hAnsi="Times New Roman" w:cs="Times New Roman"/>
                <w:sz w:val="24"/>
                <w:szCs w:val="24"/>
              </w:rPr>
              <w:t>2028 год</w:t>
            </w:r>
          </w:p>
        </w:tc>
        <w:tc>
          <w:tcPr>
            <w:tcW w:w="2683" w:type="dxa"/>
            <w:vMerge/>
          </w:tcPr>
          <w:p w14:paraId="3A09B134" w14:textId="77777777" w:rsidR="003618F3" w:rsidRPr="00CD5E8D" w:rsidRDefault="003618F3" w:rsidP="00C70057">
            <w:pPr>
              <w:pStyle w:val="ConsPlusNormal"/>
              <w:jc w:val="center"/>
              <w:rPr>
                <w:rFonts w:ascii="Times New Roman" w:hAnsi="Times New Roman" w:cs="Times New Roman"/>
                <w:sz w:val="24"/>
                <w:szCs w:val="24"/>
              </w:rPr>
            </w:pPr>
          </w:p>
        </w:tc>
        <w:tc>
          <w:tcPr>
            <w:tcW w:w="1134" w:type="dxa"/>
            <w:vMerge/>
          </w:tcPr>
          <w:p w14:paraId="20DFE777" w14:textId="77777777" w:rsidR="003618F3" w:rsidRPr="00CD5E8D" w:rsidRDefault="003618F3" w:rsidP="00C70057">
            <w:pPr>
              <w:pStyle w:val="ConsPlusNormal"/>
              <w:jc w:val="center"/>
              <w:rPr>
                <w:rFonts w:ascii="Times New Roman" w:hAnsi="Times New Roman" w:cs="Times New Roman"/>
                <w:sz w:val="24"/>
                <w:szCs w:val="24"/>
              </w:rPr>
            </w:pPr>
          </w:p>
        </w:tc>
        <w:tc>
          <w:tcPr>
            <w:tcW w:w="1562" w:type="dxa"/>
            <w:vMerge/>
          </w:tcPr>
          <w:p w14:paraId="48BF9653" w14:textId="77777777" w:rsidR="003618F3" w:rsidRPr="00CD5E8D" w:rsidRDefault="003618F3" w:rsidP="00C70057">
            <w:pPr>
              <w:pStyle w:val="ConsPlusNormal"/>
              <w:jc w:val="center"/>
              <w:rPr>
                <w:rFonts w:ascii="Times New Roman" w:hAnsi="Times New Roman" w:cs="Times New Roman"/>
                <w:sz w:val="24"/>
                <w:szCs w:val="24"/>
              </w:rPr>
            </w:pPr>
          </w:p>
        </w:tc>
      </w:tr>
      <w:tr w:rsidR="00A853A4" w:rsidRPr="00AE1BE8" w14:paraId="7112C1AD" w14:textId="77777777" w:rsidTr="00DA5D22">
        <w:trPr>
          <w:gridAfter w:val="1"/>
          <w:wAfter w:w="10" w:type="dxa"/>
          <w:trHeight w:val="142"/>
          <w:jc w:val="center"/>
        </w:trPr>
        <w:tc>
          <w:tcPr>
            <w:tcW w:w="480" w:type="dxa"/>
          </w:tcPr>
          <w:p w14:paraId="2CB1207A" w14:textId="77777777" w:rsidR="003618F3" w:rsidRPr="00500C07" w:rsidRDefault="003618F3" w:rsidP="00C70057">
            <w:pPr>
              <w:pStyle w:val="ConsPlusNormal"/>
              <w:tabs>
                <w:tab w:val="left" w:pos="360"/>
              </w:tabs>
              <w:ind w:left="-171" w:firstLine="251"/>
              <w:rPr>
                <w:rFonts w:ascii="Times New Roman" w:hAnsi="Times New Roman" w:cs="Times New Roman"/>
              </w:rPr>
            </w:pPr>
            <w:r w:rsidRPr="00500C07">
              <w:rPr>
                <w:rFonts w:ascii="Times New Roman" w:hAnsi="Times New Roman" w:cs="Times New Roman"/>
              </w:rPr>
              <w:t>1</w:t>
            </w:r>
          </w:p>
        </w:tc>
        <w:tc>
          <w:tcPr>
            <w:tcW w:w="3410" w:type="dxa"/>
          </w:tcPr>
          <w:p w14:paraId="2237A3E4" w14:textId="77777777" w:rsidR="003618F3" w:rsidRPr="00500C07" w:rsidRDefault="003618F3" w:rsidP="00C70057">
            <w:pPr>
              <w:pStyle w:val="ConsPlusNormal"/>
              <w:rPr>
                <w:rFonts w:ascii="Times New Roman" w:hAnsi="Times New Roman" w:cs="Times New Roman"/>
              </w:rPr>
            </w:pPr>
            <w:r w:rsidRPr="00500C07">
              <w:rPr>
                <w:rFonts w:ascii="Times New Roman" w:hAnsi="Times New Roman" w:cs="Times New Roman"/>
              </w:rPr>
              <w:t>2</w:t>
            </w:r>
          </w:p>
        </w:tc>
        <w:tc>
          <w:tcPr>
            <w:tcW w:w="992" w:type="dxa"/>
          </w:tcPr>
          <w:p w14:paraId="4B9724D0" w14:textId="77777777" w:rsidR="003618F3" w:rsidRPr="00500C07" w:rsidRDefault="003618F3" w:rsidP="00C70057">
            <w:pPr>
              <w:pStyle w:val="ConsPlusNormal"/>
              <w:ind w:firstLine="363"/>
              <w:rPr>
                <w:rFonts w:ascii="Times New Roman" w:hAnsi="Times New Roman" w:cs="Times New Roman"/>
              </w:rPr>
            </w:pPr>
            <w:r w:rsidRPr="00500C07">
              <w:rPr>
                <w:rFonts w:ascii="Times New Roman" w:hAnsi="Times New Roman" w:cs="Times New Roman"/>
              </w:rPr>
              <w:t>3</w:t>
            </w:r>
          </w:p>
        </w:tc>
        <w:tc>
          <w:tcPr>
            <w:tcW w:w="993" w:type="dxa"/>
          </w:tcPr>
          <w:p w14:paraId="006C283E" w14:textId="77777777" w:rsidR="003618F3" w:rsidRPr="00500C07" w:rsidRDefault="003618F3" w:rsidP="00C70057">
            <w:pPr>
              <w:pStyle w:val="ConsPlusNormal"/>
              <w:ind w:firstLine="363"/>
              <w:rPr>
                <w:rFonts w:ascii="Times New Roman" w:hAnsi="Times New Roman" w:cs="Times New Roman"/>
              </w:rPr>
            </w:pPr>
            <w:r w:rsidRPr="00500C07">
              <w:rPr>
                <w:rFonts w:ascii="Times New Roman" w:hAnsi="Times New Roman" w:cs="Times New Roman"/>
              </w:rPr>
              <w:t>4</w:t>
            </w:r>
          </w:p>
        </w:tc>
        <w:tc>
          <w:tcPr>
            <w:tcW w:w="718" w:type="dxa"/>
            <w:vAlign w:val="center"/>
          </w:tcPr>
          <w:p w14:paraId="50507C7C" w14:textId="77777777" w:rsidR="003618F3" w:rsidRPr="00C70057" w:rsidRDefault="00C70057" w:rsidP="00C70057">
            <w:pPr>
              <w:pStyle w:val="ad"/>
              <w:jc w:val="center"/>
              <w:rPr>
                <w:rFonts w:ascii="Times New Roman" w:hAnsi="Times New Roman" w:cs="Times New Roman"/>
                <w:sz w:val="20"/>
                <w:szCs w:val="20"/>
              </w:rPr>
            </w:pPr>
            <w:r w:rsidRPr="00C70057">
              <w:rPr>
                <w:rFonts w:ascii="Times New Roman" w:hAnsi="Times New Roman" w:cs="Times New Roman"/>
                <w:sz w:val="20"/>
                <w:szCs w:val="20"/>
              </w:rPr>
              <w:t>5</w:t>
            </w:r>
          </w:p>
        </w:tc>
        <w:tc>
          <w:tcPr>
            <w:tcW w:w="708" w:type="dxa"/>
            <w:vAlign w:val="center"/>
          </w:tcPr>
          <w:p w14:paraId="3AC47019" w14:textId="77777777" w:rsidR="003618F3" w:rsidRPr="00C70057" w:rsidRDefault="00C70057" w:rsidP="00C70057">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1D0D463A" w14:textId="77777777" w:rsidR="003618F3" w:rsidRPr="00C70057" w:rsidRDefault="00C70057" w:rsidP="00C70057">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vAlign w:val="center"/>
          </w:tcPr>
          <w:p w14:paraId="214BDC10" w14:textId="77777777" w:rsidR="003618F3" w:rsidRPr="00C70057" w:rsidRDefault="00C70057" w:rsidP="00C70057">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vAlign w:val="center"/>
          </w:tcPr>
          <w:p w14:paraId="7646261B" w14:textId="77777777" w:rsidR="003618F3" w:rsidRPr="00C70057" w:rsidRDefault="00C70057" w:rsidP="00C70057">
            <w:pPr>
              <w:pStyle w:val="ad"/>
              <w:jc w:val="center"/>
              <w:rPr>
                <w:rFonts w:ascii="Times New Roman" w:hAnsi="Times New Roman" w:cs="Times New Roman"/>
                <w:sz w:val="20"/>
                <w:szCs w:val="20"/>
              </w:rPr>
            </w:pPr>
            <w:r w:rsidRPr="00C70057">
              <w:rPr>
                <w:rFonts w:ascii="Times New Roman" w:hAnsi="Times New Roman" w:cs="Times New Roman"/>
                <w:sz w:val="20"/>
                <w:szCs w:val="20"/>
              </w:rPr>
              <w:t>9</w:t>
            </w:r>
          </w:p>
        </w:tc>
        <w:tc>
          <w:tcPr>
            <w:tcW w:w="2683" w:type="dxa"/>
          </w:tcPr>
          <w:p w14:paraId="7C30C0E8" w14:textId="77777777" w:rsidR="003618F3" w:rsidRPr="00500C07" w:rsidRDefault="00A853A4" w:rsidP="00C70057">
            <w:pPr>
              <w:pStyle w:val="ConsPlusNormal"/>
              <w:rPr>
                <w:rFonts w:ascii="Times New Roman" w:hAnsi="Times New Roman" w:cs="Times New Roman"/>
              </w:rPr>
            </w:pPr>
            <w:r>
              <w:rPr>
                <w:rFonts w:ascii="Times New Roman" w:hAnsi="Times New Roman" w:cs="Times New Roman"/>
              </w:rPr>
              <w:t>10</w:t>
            </w:r>
          </w:p>
        </w:tc>
        <w:tc>
          <w:tcPr>
            <w:tcW w:w="1134" w:type="dxa"/>
          </w:tcPr>
          <w:p w14:paraId="75658215" w14:textId="77777777" w:rsidR="003618F3" w:rsidRPr="00500C07" w:rsidRDefault="00A853A4" w:rsidP="00C70057">
            <w:pPr>
              <w:pStyle w:val="ConsPlusNormal"/>
              <w:rPr>
                <w:rFonts w:ascii="Times New Roman" w:hAnsi="Times New Roman" w:cs="Times New Roman"/>
              </w:rPr>
            </w:pPr>
            <w:r>
              <w:rPr>
                <w:rFonts w:ascii="Times New Roman" w:hAnsi="Times New Roman" w:cs="Times New Roman"/>
              </w:rPr>
              <w:t>11</w:t>
            </w:r>
          </w:p>
        </w:tc>
        <w:tc>
          <w:tcPr>
            <w:tcW w:w="1562" w:type="dxa"/>
          </w:tcPr>
          <w:p w14:paraId="523C5EEE" w14:textId="77777777" w:rsidR="003618F3" w:rsidRPr="00500C07" w:rsidRDefault="00A853A4" w:rsidP="00C70057">
            <w:pPr>
              <w:pStyle w:val="ConsPlusNormal"/>
              <w:rPr>
                <w:rFonts w:ascii="Times New Roman" w:hAnsi="Times New Roman" w:cs="Times New Roman"/>
              </w:rPr>
            </w:pPr>
            <w:r>
              <w:rPr>
                <w:rFonts w:ascii="Times New Roman" w:hAnsi="Times New Roman" w:cs="Times New Roman"/>
              </w:rPr>
              <w:t>12</w:t>
            </w:r>
          </w:p>
        </w:tc>
      </w:tr>
      <w:tr w:rsidR="003E324A" w:rsidRPr="00AE1BE8" w14:paraId="1F153630" w14:textId="77777777" w:rsidTr="00DA5D22">
        <w:trPr>
          <w:trHeight w:val="235"/>
          <w:jc w:val="center"/>
        </w:trPr>
        <w:tc>
          <w:tcPr>
            <w:tcW w:w="14817" w:type="dxa"/>
            <w:gridSpan w:val="13"/>
          </w:tcPr>
          <w:p w14:paraId="779CF54B" w14:textId="77777777" w:rsidR="00500C07" w:rsidRPr="00F93E6A" w:rsidRDefault="003E324A" w:rsidP="00C70057">
            <w:pPr>
              <w:pStyle w:val="ad"/>
              <w:jc w:val="center"/>
              <w:rPr>
                <w:rFonts w:ascii="Times New Roman" w:hAnsi="Times New Roman" w:cs="Times New Roman"/>
                <w:b/>
                <w:sz w:val="28"/>
                <w:szCs w:val="28"/>
              </w:rPr>
            </w:pPr>
            <w:r w:rsidRPr="00F93E6A">
              <w:rPr>
                <w:rFonts w:ascii="Times New Roman" w:hAnsi="Times New Roman" w:cs="Times New Roman"/>
                <w:b/>
                <w:sz w:val="28"/>
                <w:szCs w:val="28"/>
              </w:rPr>
              <w:t xml:space="preserve">Цель муниципальной программы </w:t>
            </w:r>
          </w:p>
          <w:p w14:paraId="5B7B2A5E" w14:textId="77777777" w:rsidR="003E324A" w:rsidRPr="00500C07" w:rsidRDefault="00500C07" w:rsidP="00C70057">
            <w:pPr>
              <w:pStyle w:val="ad"/>
              <w:jc w:val="center"/>
              <w:rPr>
                <w:rFonts w:ascii="Times New Roman" w:hAnsi="Times New Roman" w:cs="Times New Roman"/>
                <w:b/>
                <w:sz w:val="28"/>
                <w:szCs w:val="28"/>
              </w:rPr>
            </w:pPr>
            <w:r w:rsidRPr="00F93E6A">
              <w:rPr>
                <w:rFonts w:ascii="Times New Roman" w:hAnsi="Times New Roman" w:cs="Times New Roman"/>
                <w:b/>
                <w:sz w:val="28"/>
                <w:szCs w:val="28"/>
              </w:rPr>
              <w:t>«Долгосрочное финансовое планирование и организация бюджетного процесса в Черниговском муниципальном округе» на 2024-2028 годы</w:t>
            </w:r>
          </w:p>
        </w:tc>
      </w:tr>
      <w:tr w:rsidR="00DE3CBA" w:rsidRPr="00AE1BE8" w14:paraId="1CDBE70C" w14:textId="77777777" w:rsidTr="00DA5D22">
        <w:trPr>
          <w:gridAfter w:val="1"/>
          <w:wAfter w:w="10" w:type="dxa"/>
          <w:trHeight w:val="485"/>
          <w:jc w:val="center"/>
        </w:trPr>
        <w:tc>
          <w:tcPr>
            <w:tcW w:w="480" w:type="dxa"/>
            <w:tcBorders>
              <w:bottom w:val="single" w:sz="4" w:space="0" w:color="auto"/>
            </w:tcBorders>
          </w:tcPr>
          <w:p w14:paraId="0BCC8158"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1.</w:t>
            </w:r>
          </w:p>
        </w:tc>
        <w:tc>
          <w:tcPr>
            <w:tcW w:w="3410" w:type="dxa"/>
            <w:tcBorders>
              <w:bottom w:val="single" w:sz="4" w:space="0" w:color="auto"/>
            </w:tcBorders>
            <w:vAlign w:val="center"/>
          </w:tcPr>
          <w:p w14:paraId="3F8ABF65"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lang w:eastAsia="en-US"/>
              </w:rPr>
              <w:t xml:space="preserve">Отношение объема расходов на обслуживание муниципального долга </w:t>
            </w:r>
            <w:r w:rsidRPr="00DE3CBA">
              <w:rPr>
                <w:rFonts w:ascii="Times New Roman" w:hAnsi="Times New Roman" w:cs="Times New Roman"/>
                <w:sz w:val="24"/>
                <w:szCs w:val="24"/>
                <w:lang w:eastAsia="hi-IN" w:bidi="hi-IN"/>
              </w:rPr>
              <w:t xml:space="preserve">Черниговского </w:t>
            </w:r>
            <w:r w:rsidR="00F57421">
              <w:rPr>
                <w:rFonts w:ascii="Times New Roman" w:hAnsi="Times New Roman" w:cs="Times New Roman"/>
                <w:sz w:val="24"/>
                <w:szCs w:val="24"/>
                <w:lang w:eastAsia="hi-IN" w:bidi="hi-IN"/>
              </w:rPr>
              <w:t>МО</w:t>
            </w:r>
            <w:r w:rsidRPr="00DE3CBA">
              <w:rPr>
                <w:rFonts w:ascii="Times New Roman" w:hAnsi="Times New Roman" w:cs="Times New Roman"/>
                <w:sz w:val="24"/>
                <w:szCs w:val="24"/>
                <w:lang w:eastAsia="en-US"/>
              </w:rPr>
              <w:t xml:space="preserve"> к объему расходов бюджета</w:t>
            </w:r>
            <w:r w:rsidRPr="00DE3CBA">
              <w:rPr>
                <w:rFonts w:ascii="Times New Roman" w:hAnsi="Times New Roman" w:cs="Times New Roman"/>
                <w:sz w:val="24"/>
                <w:szCs w:val="24"/>
                <w:lang w:eastAsia="hi-IN" w:bidi="hi-IN"/>
              </w:rPr>
              <w:t xml:space="preserve"> Черниговского </w:t>
            </w:r>
            <w:r w:rsidR="00F57421">
              <w:rPr>
                <w:rFonts w:ascii="Times New Roman" w:hAnsi="Times New Roman" w:cs="Times New Roman"/>
                <w:sz w:val="24"/>
                <w:szCs w:val="24"/>
                <w:lang w:eastAsia="hi-IN" w:bidi="hi-IN"/>
              </w:rPr>
              <w:t>МО</w:t>
            </w:r>
            <w:r w:rsidRPr="00DE3CBA">
              <w:rPr>
                <w:rFonts w:ascii="Times New Roman" w:hAnsi="Times New Roman" w:cs="Times New Roman"/>
                <w:sz w:val="24"/>
                <w:szCs w:val="24"/>
                <w:lang w:eastAsia="en-US"/>
              </w:rPr>
              <w:t>, за исключением расходов, которые осуществляются за счет субвенций, предоставляемых из федерального и краевого бюджетов</w:t>
            </w:r>
          </w:p>
        </w:tc>
        <w:tc>
          <w:tcPr>
            <w:tcW w:w="992" w:type="dxa"/>
            <w:tcBorders>
              <w:bottom w:val="single" w:sz="4" w:space="0" w:color="auto"/>
            </w:tcBorders>
            <w:vAlign w:val="center"/>
          </w:tcPr>
          <w:p w14:paraId="48DD68E5"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w:t>
            </w:r>
          </w:p>
        </w:tc>
        <w:tc>
          <w:tcPr>
            <w:tcW w:w="993" w:type="dxa"/>
            <w:tcBorders>
              <w:bottom w:val="single" w:sz="4" w:space="0" w:color="auto"/>
            </w:tcBorders>
            <w:vAlign w:val="center"/>
          </w:tcPr>
          <w:p w14:paraId="710E05E9" w14:textId="77777777" w:rsidR="00DE3CBA" w:rsidRPr="00DE3CBA" w:rsidRDefault="00847AC5" w:rsidP="00847AC5">
            <w:pPr>
              <w:pStyle w:val="ad"/>
              <w:jc w:val="center"/>
              <w:rPr>
                <w:rFonts w:ascii="Times New Roman" w:hAnsi="Times New Roman" w:cs="Times New Roman"/>
                <w:sz w:val="24"/>
                <w:szCs w:val="24"/>
              </w:rPr>
            </w:pPr>
            <w:r>
              <w:rPr>
                <w:rFonts w:ascii="Times New Roman" w:hAnsi="Times New Roman" w:cs="Times New Roman"/>
                <w:sz w:val="24"/>
                <w:szCs w:val="24"/>
              </w:rPr>
              <w:t xml:space="preserve">не </w:t>
            </w:r>
            <w:proofErr w:type="gramStart"/>
            <w:r w:rsidR="00DE3CBA" w:rsidRPr="00DE3CBA">
              <w:rPr>
                <w:rFonts w:ascii="Times New Roman" w:hAnsi="Times New Roman" w:cs="Times New Roman"/>
                <w:sz w:val="24"/>
                <w:szCs w:val="24"/>
              </w:rPr>
              <w:t>бол</w:t>
            </w:r>
            <w:r>
              <w:rPr>
                <w:rFonts w:ascii="Times New Roman" w:hAnsi="Times New Roman" w:cs="Times New Roman"/>
                <w:sz w:val="24"/>
                <w:szCs w:val="24"/>
              </w:rPr>
              <w:t>ее</w:t>
            </w:r>
            <w:r w:rsidR="00DE3CBA" w:rsidRPr="00DE3CBA">
              <w:rPr>
                <w:rFonts w:ascii="Times New Roman" w:hAnsi="Times New Roman" w:cs="Times New Roman"/>
                <w:sz w:val="24"/>
                <w:szCs w:val="24"/>
              </w:rPr>
              <w:t xml:space="preserve">  0</w:t>
            </w:r>
            <w:proofErr w:type="gramEnd"/>
            <w:r w:rsidR="00DE3CBA" w:rsidRPr="00DE3CBA">
              <w:rPr>
                <w:rFonts w:ascii="Times New Roman" w:hAnsi="Times New Roman" w:cs="Times New Roman"/>
                <w:sz w:val="24"/>
                <w:szCs w:val="24"/>
              </w:rPr>
              <w:t>,1</w:t>
            </w:r>
          </w:p>
        </w:tc>
        <w:tc>
          <w:tcPr>
            <w:tcW w:w="718" w:type="dxa"/>
            <w:tcBorders>
              <w:bottom w:val="single" w:sz="4" w:space="0" w:color="auto"/>
            </w:tcBorders>
            <w:vAlign w:val="center"/>
          </w:tcPr>
          <w:p w14:paraId="4205AAFD"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0,1</w:t>
            </w:r>
          </w:p>
        </w:tc>
        <w:tc>
          <w:tcPr>
            <w:tcW w:w="708" w:type="dxa"/>
            <w:tcBorders>
              <w:bottom w:val="single" w:sz="4" w:space="0" w:color="auto"/>
            </w:tcBorders>
            <w:vAlign w:val="center"/>
          </w:tcPr>
          <w:p w14:paraId="6E7D82C0"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0,1</w:t>
            </w:r>
          </w:p>
        </w:tc>
        <w:tc>
          <w:tcPr>
            <w:tcW w:w="709" w:type="dxa"/>
            <w:tcBorders>
              <w:bottom w:val="single" w:sz="4" w:space="0" w:color="auto"/>
            </w:tcBorders>
            <w:vAlign w:val="center"/>
          </w:tcPr>
          <w:p w14:paraId="600DED98"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0,1</w:t>
            </w:r>
          </w:p>
        </w:tc>
        <w:tc>
          <w:tcPr>
            <w:tcW w:w="709" w:type="dxa"/>
            <w:tcBorders>
              <w:bottom w:val="single" w:sz="4" w:space="0" w:color="auto"/>
            </w:tcBorders>
            <w:vAlign w:val="center"/>
          </w:tcPr>
          <w:p w14:paraId="1160C526"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0,1</w:t>
            </w:r>
          </w:p>
        </w:tc>
        <w:tc>
          <w:tcPr>
            <w:tcW w:w="709" w:type="dxa"/>
            <w:tcBorders>
              <w:bottom w:val="single" w:sz="4" w:space="0" w:color="auto"/>
            </w:tcBorders>
            <w:vAlign w:val="center"/>
          </w:tcPr>
          <w:p w14:paraId="48780FFB"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0,1</w:t>
            </w:r>
          </w:p>
        </w:tc>
        <w:tc>
          <w:tcPr>
            <w:tcW w:w="2683" w:type="dxa"/>
            <w:tcBorders>
              <w:bottom w:val="single" w:sz="4" w:space="0" w:color="auto"/>
            </w:tcBorders>
            <w:vAlign w:val="center"/>
          </w:tcPr>
          <w:p w14:paraId="4109ED78" w14:textId="74558AE5" w:rsidR="00DE3CBA" w:rsidRPr="00F04BB8" w:rsidRDefault="002F5D47" w:rsidP="00F04BB8">
            <w:pPr>
              <w:pStyle w:val="ad"/>
              <w:jc w:val="center"/>
              <w:rPr>
                <w:rFonts w:ascii="Times New Roman" w:hAnsi="Times New Roman" w:cs="Times New Roman"/>
                <w:sz w:val="24"/>
                <w:szCs w:val="24"/>
              </w:rPr>
            </w:pPr>
            <w:r>
              <w:rPr>
                <w:rFonts w:ascii="Times New Roman" w:hAnsi="Times New Roman" w:cs="Times New Roman"/>
                <w:sz w:val="24"/>
                <w:szCs w:val="24"/>
              </w:rPr>
              <w:t xml:space="preserve">Статья 111 </w:t>
            </w:r>
            <w:r w:rsidR="00EC5399" w:rsidRPr="00F04BB8">
              <w:rPr>
                <w:rFonts w:ascii="Times New Roman" w:hAnsi="Times New Roman" w:cs="Times New Roman"/>
                <w:sz w:val="24"/>
                <w:szCs w:val="24"/>
              </w:rPr>
              <w:t>Бюджетн</w:t>
            </w:r>
            <w:r>
              <w:rPr>
                <w:rFonts w:ascii="Times New Roman" w:hAnsi="Times New Roman" w:cs="Times New Roman"/>
                <w:sz w:val="24"/>
                <w:szCs w:val="24"/>
              </w:rPr>
              <w:t>ого</w:t>
            </w:r>
            <w:r w:rsidR="00EC5399" w:rsidRPr="00F04BB8">
              <w:rPr>
                <w:rFonts w:ascii="Times New Roman" w:hAnsi="Times New Roman" w:cs="Times New Roman"/>
                <w:sz w:val="24"/>
                <w:szCs w:val="24"/>
              </w:rPr>
              <w:t xml:space="preserve"> кодекс</w:t>
            </w:r>
            <w:r>
              <w:rPr>
                <w:rFonts w:ascii="Times New Roman" w:hAnsi="Times New Roman" w:cs="Times New Roman"/>
                <w:sz w:val="24"/>
                <w:szCs w:val="24"/>
              </w:rPr>
              <w:t>а</w:t>
            </w:r>
            <w:r w:rsidR="00EC5399" w:rsidRPr="00F04BB8">
              <w:rPr>
                <w:rFonts w:ascii="Times New Roman" w:hAnsi="Times New Roman" w:cs="Times New Roman"/>
                <w:sz w:val="24"/>
                <w:szCs w:val="24"/>
              </w:rPr>
              <w:t xml:space="preserve"> Российской Федерации</w:t>
            </w:r>
            <w:r w:rsidR="00F04BB8" w:rsidRPr="00F04BB8">
              <w:rPr>
                <w:rFonts w:ascii="Times New Roman" w:hAnsi="Times New Roman" w:cs="Times New Roman"/>
                <w:sz w:val="24"/>
                <w:szCs w:val="24"/>
              </w:rPr>
              <w:t>,</w:t>
            </w:r>
            <w:r w:rsidR="00DA5D22">
              <w:rPr>
                <w:rFonts w:ascii="Times New Roman" w:hAnsi="Times New Roman" w:cs="Times New Roman"/>
                <w:sz w:val="24"/>
                <w:szCs w:val="24"/>
              </w:rPr>
              <w:t xml:space="preserve"> </w:t>
            </w:r>
            <w:r w:rsidR="00F04BB8" w:rsidRPr="00F04BB8">
              <w:rPr>
                <w:rFonts w:ascii="Times New Roman" w:hAnsi="Times New Roman" w:cs="Times New Roman"/>
                <w:sz w:val="24"/>
                <w:szCs w:val="24"/>
              </w:rPr>
              <w:t>Федеральны</w:t>
            </w:r>
            <w:r w:rsidR="00F04BB8">
              <w:rPr>
                <w:rFonts w:ascii="Times New Roman" w:hAnsi="Times New Roman" w:cs="Times New Roman"/>
                <w:sz w:val="24"/>
                <w:szCs w:val="24"/>
              </w:rPr>
              <w:t>й</w:t>
            </w:r>
            <w:r w:rsidR="00F04BB8" w:rsidRPr="00F04BB8">
              <w:rPr>
                <w:rFonts w:ascii="Times New Roman" w:hAnsi="Times New Roman" w:cs="Times New Roman"/>
                <w:sz w:val="24"/>
                <w:szCs w:val="24"/>
              </w:rPr>
              <w:t xml:space="preserve"> закон от 06.10.2003 № 131-ФЗ</w:t>
            </w:r>
          </w:p>
        </w:tc>
        <w:tc>
          <w:tcPr>
            <w:tcW w:w="1134" w:type="dxa"/>
            <w:tcBorders>
              <w:bottom w:val="single" w:sz="4" w:space="0" w:color="auto"/>
            </w:tcBorders>
            <w:vAlign w:val="center"/>
          </w:tcPr>
          <w:p w14:paraId="34E7F3E7" w14:textId="77777777" w:rsidR="00DE3CBA" w:rsidRPr="00320897" w:rsidRDefault="00320897" w:rsidP="00C70057">
            <w:pPr>
              <w:pStyle w:val="ad"/>
              <w:jc w:val="center"/>
              <w:rPr>
                <w:rFonts w:ascii="Times New Roman" w:hAnsi="Times New Roman" w:cs="Times New Roman"/>
                <w:sz w:val="24"/>
                <w:szCs w:val="24"/>
              </w:rPr>
            </w:pPr>
            <w:r w:rsidRPr="00320897">
              <w:rPr>
                <w:rFonts w:ascii="Times New Roman" w:hAnsi="Times New Roman" w:cs="Times New Roman"/>
                <w:sz w:val="24"/>
                <w:szCs w:val="24"/>
              </w:rPr>
              <w:t xml:space="preserve">Финансовое управление, </w:t>
            </w:r>
            <w:proofErr w:type="spellStart"/>
            <w:r w:rsidRPr="00320897">
              <w:rPr>
                <w:rFonts w:ascii="Times New Roman" w:hAnsi="Times New Roman" w:cs="Times New Roman"/>
                <w:sz w:val="24"/>
                <w:szCs w:val="24"/>
              </w:rPr>
              <w:t>ГРБС</w:t>
            </w:r>
            <w:proofErr w:type="spellEnd"/>
          </w:p>
        </w:tc>
        <w:tc>
          <w:tcPr>
            <w:tcW w:w="1562" w:type="dxa"/>
            <w:tcBorders>
              <w:bottom w:val="single" w:sz="4" w:space="0" w:color="auto"/>
            </w:tcBorders>
            <w:vAlign w:val="center"/>
          </w:tcPr>
          <w:p w14:paraId="4184C08E" w14:textId="6A1E93E7" w:rsidR="00DE3CBA" w:rsidRPr="00D75A3F" w:rsidRDefault="00D75A3F" w:rsidP="00C70057">
            <w:pPr>
              <w:pStyle w:val="ad"/>
              <w:jc w:val="center"/>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муниципальными финансами</w:t>
            </w:r>
          </w:p>
        </w:tc>
      </w:tr>
      <w:tr w:rsidR="00DE3CBA" w:rsidRPr="00AE1BE8" w14:paraId="5828413D" w14:textId="77777777" w:rsidTr="00DA5D22">
        <w:trPr>
          <w:gridAfter w:val="1"/>
          <w:wAfter w:w="10" w:type="dxa"/>
          <w:trHeight w:val="319"/>
          <w:jc w:val="center"/>
        </w:trPr>
        <w:tc>
          <w:tcPr>
            <w:tcW w:w="480" w:type="dxa"/>
            <w:tcBorders>
              <w:top w:val="single" w:sz="4" w:space="0" w:color="auto"/>
              <w:left w:val="single" w:sz="4" w:space="0" w:color="auto"/>
              <w:bottom w:val="single" w:sz="4" w:space="0" w:color="auto"/>
              <w:right w:val="single" w:sz="4" w:space="0" w:color="auto"/>
            </w:tcBorders>
          </w:tcPr>
          <w:p w14:paraId="3B3B7A92"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2.</w:t>
            </w:r>
          </w:p>
        </w:tc>
        <w:tc>
          <w:tcPr>
            <w:tcW w:w="3410" w:type="dxa"/>
            <w:tcBorders>
              <w:top w:val="single" w:sz="4" w:space="0" w:color="auto"/>
              <w:left w:val="single" w:sz="4" w:space="0" w:color="auto"/>
              <w:bottom w:val="single" w:sz="4" w:space="0" w:color="auto"/>
              <w:right w:val="single" w:sz="4" w:space="0" w:color="auto"/>
            </w:tcBorders>
            <w:vAlign w:val="center"/>
          </w:tcPr>
          <w:p w14:paraId="73DA0A41" w14:textId="77777777" w:rsidR="00DE3CBA" w:rsidRPr="00DE3CBA" w:rsidRDefault="00DE3CBA" w:rsidP="00AB6396">
            <w:pPr>
              <w:autoSpaceDE w:val="0"/>
              <w:autoSpaceDN w:val="0"/>
              <w:adjustRightInd w:val="0"/>
              <w:spacing w:after="0" w:line="240" w:lineRule="auto"/>
              <w:jc w:val="center"/>
              <w:rPr>
                <w:rFonts w:ascii="Times New Roman" w:hAnsi="Times New Roman" w:cs="Times New Roman"/>
                <w:sz w:val="24"/>
                <w:szCs w:val="24"/>
              </w:rPr>
            </w:pPr>
            <w:r w:rsidRPr="00DE3CBA">
              <w:rPr>
                <w:rFonts w:ascii="Times New Roman" w:hAnsi="Times New Roman" w:cs="Times New Roman"/>
                <w:sz w:val="24"/>
                <w:szCs w:val="24"/>
                <w:lang w:eastAsia="en-US"/>
              </w:rPr>
              <w:t xml:space="preserve">Доля расходов бюджета </w:t>
            </w:r>
            <w:r w:rsidRPr="00DE3CBA">
              <w:rPr>
                <w:rFonts w:ascii="Times New Roman" w:hAnsi="Times New Roman" w:cs="Times New Roman"/>
                <w:sz w:val="24"/>
                <w:szCs w:val="24"/>
                <w:lang w:eastAsia="hi-IN" w:bidi="hi-IN"/>
              </w:rPr>
              <w:t xml:space="preserve">Черниговского </w:t>
            </w:r>
            <w:r w:rsidR="00F57421">
              <w:rPr>
                <w:rFonts w:ascii="Times New Roman" w:hAnsi="Times New Roman" w:cs="Times New Roman"/>
                <w:sz w:val="24"/>
                <w:szCs w:val="24"/>
                <w:lang w:eastAsia="en-US"/>
              </w:rPr>
              <w:t>МО</w:t>
            </w:r>
            <w:r w:rsidRPr="00DE3CBA">
              <w:rPr>
                <w:rFonts w:ascii="Times New Roman" w:hAnsi="Times New Roman" w:cs="Times New Roman"/>
                <w:sz w:val="24"/>
                <w:szCs w:val="24"/>
                <w:lang w:eastAsia="en-US"/>
              </w:rPr>
              <w:t xml:space="preserve">, формируемых в рамках муниципальных программ </w:t>
            </w:r>
            <w:r w:rsidRPr="00DE3CBA">
              <w:rPr>
                <w:rFonts w:ascii="Times New Roman" w:hAnsi="Times New Roman" w:cs="Times New Roman"/>
                <w:sz w:val="24"/>
                <w:szCs w:val="24"/>
                <w:lang w:eastAsia="hi-IN" w:bidi="hi-IN"/>
              </w:rPr>
              <w:lastRenderedPageBreak/>
              <w:t xml:space="preserve">Черниговского </w:t>
            </w:r>
            <w:r w:rsidR="00F57421">
              <w:rPr>
                <w:rFonts w:ascii="Times New Roman" w:hAnsi="Times New Roman" w:cs="Times New Roman"/>
                <w:sz w:val="24"/>
                <w:szCs w:val="24"/>
                <w:lang w:eastAsia="en-US"/>
              </w:rPr>
              <w:t>МО</w:t>
            </w:r>
            <w:r w:rsidR="00AB6396">
              <w:rPr>
                <w:rFonts w:ascii="Times New Roman" w:hAnsi="Times New Roman" w:cs="Times New Roman"/>
                <w:sz w:val="24"/>
                <w:szCs w:val="24"/>
                <w:lang w:eastAsia="en-US"/>
              </w:rPr>
              <w:t>,</w:t>
            </w:r>
            <w:r w:rsidR="00AB6396">
              <w:rPr>
                <w:rFonts w:ascii="Times New Roman" w:hAnsi="Times New Roman" w:cs="Times New Roman"/>
                <w:sz w:val="24"/>
                <w:szCs w:val="24"/>
              </w:rPr>
              <w:t xml:space="preserve"> в общем объеме расходов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0EC849F1"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lastRenderedPageBreak/>
              <w:t>%</w:t>
            </w:r>
          </w:p>
        </w:tc>
        <w:tc>
          <w:tcPr>
            <w:tcW w:w="993" w:type="dxa"/>
            <w:tcBorders>
              <w:top w:val="single" w:sz="4" w:space="0" w:color="auto"/>
              <w:left w:val="single" w:sz="4" w:space="0" w:color="auto"/>
              <w:bottom w:val="single" w:sz="4" w:space="0" w:color="auto"/>
              <w:right w:val="single" w:sz="4" w:space="0" w:color="auto"/>
            </w:tcBorders>
            <w:vAlign w:val="center"/>
          </w:tcPr>
          <w:p w14:paraId="34C94C70"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не менее 80</w:t>
            </w:r>
          </w:p>
        </w:tc>
        <w:tc>
          <w:tcPr>
            <w:tcW w:w="718" w:type="dxa"/>
            <w:tcBorders>
              <w:top w:val="single" w:sz="4" w:space="0" w:color="auto"/>
              <w:left w:val="single" w:sz="4" w:space="0" w:color="auto"/>
              <w:bottom w:val="single" w:sz="4" w:space="0" w:color="auto"/>
              <w:right w:val="single" w:sz="4" w:space="0" w:color="auto"/>
            </w:tcBorders>
            <w:vAlign w:val="center"/>
          </w:tcPr>
          <w:p w14:paraId="29862CC5"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76,0</w:t>
            </w:r>
          </w:p>
        </w:tc>
        <w:tc>
          <w:tcPr>
            <w:tcW w:w="708" w:type="dxa"/>
            <w:tcBorders>
              <w:top w:val="single" w:sz="4" w:space="0" w:color="auto"/>
              <w:left w:val="single" w:sz="4" w:space="0" w:color="auto"/>
              <w:bottom w:val="single" w:sz="4" w:space="0" w:color="auto"/>
              <w:right w:val="single" w:sz="4" w:space="0" w:color="auto"/>
            </w:tcBorders>
            <w:vAlign w:val="center"/>
          </w:tcPr>
          <w:p w14:paraId="1B70515E"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77,0</w:t>
            </w:r>
          </w:p>
        </w:tc>
        <w:tc>
          <w:tcPr>
            <w:tcW w:w="709" w:type="dxa"/>
            <w:tcBorders>
              <w:top w:val="single" w:sz="4" w:space="0" w:color="auto"/>
              <w:left w:val="single" w:sz="4" w:space="0" w:color="auto"/>
              <w:bottom w:val="single" w:sz="4" w:space="0" w:color="auto"/>
              <w:right w:val="single" w:sz="4" w:space="0" w:color="auto"/>
            </w:tcBorders>
            <w:vAlign w:val="center"/>
          </w:tcPr>
          <w:p w14:paraId="3EEE47C8"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78,0</w:t>
            </w:r>
          </w:p>
        </w:tc>
        <w:tc>
          <w:tcPr>
            <w:tcW w:w="709" w:type="dxa"/>
            <w:tcBorders>
              <w:top w:val="single" w:sz="4" w:space="0" w:color="auto"/>
              <w:left w:val="single" w:sz="4" w:space="0" w:color="auto"/>
              <w:bottom w:val="single" w:sz="4" w:space="0" w:color="auto"/>
              <w:right w:val="single" w:sz="4" w:space="0" w:color="auto"/>
            </w:tcBorders>
            <w:vAlign w:val="center"/>
          </w:tcPr>
          <w:p w14:paraId="5644AC2E"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79,0</w:t>
            </w:r>
          </w:p>
        </w:tc>
        <w:tc>
          <w:tcPr>
            <w:tcW w:w="709" w:type="dxa"/>
            <w:tcBorders>
              <w:top w:val="single" w:sz="4" w:space="0" w:color="auto"/>
              <w:left w:val="single" w:sz="4" w:space="0" w:color="auto"/>
              <w:bottom w:val="single" w:sz="4" w:space="0" w:color="auto"/>
              <w:right w:val="single" w:sz="4" w:space="0" w:color="auto"/>
            </w:tcBorders>
            <w:vAlign w:val="center"/>
          </w:tcPr>
          <w:p w14:paraId="238E4976"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80,0</w:t>
            </w:r>
          </w:p>
        </w:tc>
        <w:tc>
          <w:tcPr>
            <w:tcW w:w="2683" w:type="dxa"/>
            <w:tcBorders>
              <w:top w:val="single" w:sz="4" w:space="0" w:color="auto"/>
              <w:left w:val="single" w:sz="4" w:space="0" w:color="auto"/>
              <w:bottom w:val="single" w:sz="4" w:space="0" w:color="auto"/>
              <w:right w:val="single" w:sz="4" w:space="0" w:color="auto"/>
            </w:tcBorders>
            <w:vAlign w:val="center"/>
          </w:tcPr>
          <w:p w14:paraId="24A50B29" w14:textId="0A922C65" w:rsidR="00DE3CBA" w:rsidRPr="00DA5D22" w:rsidRDefault="00EC5399" w:rsidP="00DA5D22">
            <w:pPr>
              <w:pStyle w:val="ad"/>
              <w:jc w:val="both"/>
              <w:rPr>
                <w:rFonts w:ascii="Times New Roman" w:hAnsi="Times New Roman" w:cs="Times New Roman"/>
                <w:sz w:val="24"/>
                <w:szCs w:val="24"/>
              </w:rPr>
            </w:pPr>
            <w:r w:rsidRPr="00DA5D22">
              <w:rPr>
                <w:rFonts w:ascii="Times New Roman" w:hAnsi="Times New Roman" w:cs="Times New Roman"/>
                <w:sz w:val="24"/>
                <w:szCs w:val="24"/>
              </w:rPr>
              <w:t>Бюджетный кодекс Российской Федерации</w:t>
            </w:r>
            <w:r w:rsidR="00F04BB8" w:rsidRPr="00DA5D22">
              <w:rPr>
                <w:rFonts w:ascii="Times New Roman" w:hAnsi="Times New Roman" w:cs="Times New Roman"/>
                <w:sz w:val="24"/>
                <w:szCs w:val="24"/>
              </w:rPr>
              <w:t>, Федеральный закон от 06.10.2003 № 131-ФЗ</w:t>
            </w:r>
            <w:r w:rsidR="00BC4B78">
              <w:rPr>
                <w:rFonts w:ascii="Times New Roman" w:hAnsi="Times New Roman" w:cs="Times New Roman"/>
                <w:sz w:val="24"/>
                <w:szCs w:val="24"/>
              </w:rPr>
              <w:t>,</w:t>
            </w:r>
            <w:r w:rsidR="00DA5D22" w:rsidRPr="00DA5D22">
              <w:rPr>
                <w:rFonts w:ascii="Times New Roman" w:hAnsi="Times New Roman" w:cs="Times New Roman"/>
                <w:sz w:val="24"/>
                <w:szCs w:val="24"/>
              </w:rPr>
              <w:t xml:space="preserve"> </w:t>
            </w:r>
            <w:r w:rsidR="00DA5D22" w:rsidRPr="00DA5D22">
              <w:rPr>
                <w:rFonts w:ascii="Times New Roman" w:hAnsi="Times New Roman" w:cs="Times New Roman"/>
                <w:sz w:val="24"/>
                <w:szCs w:val="24"/>
              </w:rPr>
              <w:lastRenderedPageBreak/>
              <w:t xml:space="preserve">Решение Думы Черниговского МО </w:t>
            </w:r>
            <w:r w:rsidR="00DA5D22">
              <w:rPr>
                <w:rFonts w:ascii="Times New Roman" w:hAnsi="Times New Roman" w:cs="Times New Roman"/>
                <w:sz w:val="24"/>
                <w:szCs w:val="24"/>
              </w:rPr>
              <w:t>от 29.05.2024 № 111-</w:t>
            </w:r>
            <w:proofErr w:type="spellStart"/>
            <w:r w:rsidR="00DA5D22">
              <w:rPr>
                <w:rFonts w:ascii="Times New Roman" w:hAnsi="Times New Roman" w:cs="Times New Roman"/>
                <w:sz w:val="24"/>
                <w:szCs w:val="24"/>
              </w:rPr>
              <w:t>НПА</w:t>
            </w:r>
            <w:proofErr w:type="spellEnd"/>
            <w:r w:rsidR="00DA5D22">
              <w:rPr>
                <w:rFonts w:ascii="Times New Roman" w:hAnsi="Times New Roman" w:cs="Times New Roman"/>
                <w:sz w:val="24"/>
                <w:szCs w:val="24"/>
              </w:rPr>
              <w:t xml:space="preserve"> «</w:t>
            </w:r>
            <w:r w:rsidR="00DA5D22" w:rsidRPr="00DA5D22">
              <w:rPr>
                <w:rFonts w:ascii="Times New Roman" w:hAnsi="Times New Roman" w:cs="Times New Roman"/>
                <w:sz w:val="24"/>
                <w:szCs w:val="24"/>
              </w:rPr>
              <w:t xml:space="preserve">Об утверждении Положения о бюджетном устройстве, бюджетном процессе и межбюджетных отношениях в Черниговском </w:t>
            </w:r>
            <w:r w:rsidR="00DA5D22">
              <w:rPr>
                <w:rFonts w:ascii="Times New Roman" w:hAnsi="Times New Roman" w:cs="Times New Roman"/>
                <w:sz w:val="24"/>
                <w:szCs w:val="24"/>
              </w:rPr>
              <w:t>МО ПК»</w:t>
            </w:r>
          </w:p>
        </w:tc>
        <w:tc>
          <w:tcPr>
            <w:tcW w:w="1134" w:type="dxa"/>
            <w:tcBorders>
              <w:top w:val="single" w:sz="4" w:space="0" w:color="auto"/>
              <w:left w:val="single" w:sz="4" w:space="0" w:color="auto"/>
              <w:bottom w:val="single" w:sz="4" w:space="0" w:color="auto"/>
              <w:right w:val="single" w:sz="4" w:space="0" w:color="auto"/>
            </w:tcBorders>
            <w:vAlign w:val="center"/>
          </w:tcPr>
          <w:p w14:paraId="6AA9EED2" w14:textId="77777777" w:rsidR="00DE3CBA" w:rsidRPr="00320897" w:rsidRDefault="00320897" w:rsidP="00C70057">
            <w:pPr>
              <w:pStyle w:val="ad"/>
              <w:jc w:val="center"/>
              <w:rPr>
                <w:rFonts w:ascii="Times New Roman" w:hAnsi="Times New Roman" w:cs="Times New Roman"/>
                <w:sz w:val="24"/>
                <w:szCs w:val="24"/>
              </w:rPr>
            </w:pPr>
            <w:r w:rsidRPr="00320897">
              <w:rPr>
                <w:rFonts w:ascii="Times New Roman" w:hAnsi="Times New Roman" w:cs="Times New Roman"/>
                <w:sz w:val="24"/>
                <w:szCs w:val="24"/>
              </w:rPr>
              <w:lastRenderedPageBreak/>
              <w:t xml:space="preserve">Финансовое управление, </w:t>
            </w:r>
            <w:proofErr w:type="spellStart"/>
            <w:r w:rsidRPr="00320897">
              <w:rPr>
                <w:rFonts w:ascii="Times New Roman" w:hAnsi="Times New Roman" w:cs="Times New Roman"/>
                <w:sz w:val="24"/>
                <w:szCs w:val="24"/>
              </w:rPr>
              <w:t>ГРБС</w:t>
            </w:r>
            <w:proofErr w:type="spellEnd"/>
          </w:p>
        </w:tc>
        <w:tc>
          <w:tcPr>
            <w:tcW w:w="1562" w:type="dxa"/>
            <w:tcBorders>
              <w:top w:val="single" w:sz="4" w:space="0" w:color="auto"/>
              <w:left w:val="single" w:sz="4" w:space="0" w:color="auto"/>
              <w:bottom w:val="single" w:sz="4" w:space="0" w:color="auto"/>
              <w:right w:val="single" w:sz="4" w:space="0" w:color="auto"/>
            </w:tcBorders>
            <w:vAlign w:val="center"/>
          </w:tcPr>
          <w:p w14:paraId="143BE0B5" w14:textId="38D6A432" w:rsidR="00DE3CBA" w:rsidRPr="00D75A3F" w:rsidRDefault="00D75A3F" w:rsidP="00C70057">
            <w:pPr>
              <w:pStyle w:val="ad"/>
              <w:jc w:val="center"/>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w:t>
            </w:r>
            <w:r w:rsidRPr="00D75A3F">
              <w:rPr>
                <w:rFonts w:ascii="Times New Roman" w:hAnsi="Times New Roman" w:cs="Times New Roman"/>
                <w:sz w:val="24"/>
                <w:szCs w:val="24"/>
              </w:rPr>
              <w:lastRenderedPageBreak/>
              <w:t>ыми финансами</w:t>
            </w:r>
          </w:p>
        </w:tc>
      </w:tr>
      <w:tr w:rsidR="00DE3CBA" w:rsidRPr="00AE1BE8" w14:paraId="7148585B" w14:textId="77777777" w:rsidTr="00DA5D22">
        <w:trPr>
          <w:gridAfter w:val="1"/>
          <w:wAfter w:w="10" w:type="dxa"/>
          <w:trHeight w:val="485"/>
          <w:jc w:val="center"/>
        </w:trPr>
        <w:tc>
          <w:tcPr>
            <w:tcW w:w="480" w:type="dxa"/>
            <w:tcBorders>
              <w:top w:val="single" w:sz="4" w:space="0" w:color="auto"/>
              <w:left w:val="single" w:sz="4" w:space="0" w:color="auto"/>
              <w:bottom w:val="single" w:sz="4" w:space="0" w:color="auto"/>
              <w:right w:val="single" w:sz="4" w:space="0" w:color="auto"/>
            </w:tcBorders>
          </w:tcPr>
          <w:p w14:paraId="1B5BB7ED"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lastRenderedPageBreak/>
              <w:t>3.</w:t>
            </w:r>
          </w:p>
        </w:tc>
        <w:tc>
          <w:tcPr>
            <w:tcW w:w="3410" w:type="dxa"/>
            <w:tcBorders>
              <w:top w:val="single" w:sz="4" w:space="0" w:color="auto"/>
              <w:left w:val="single" w:sz="4" w:space="0" w:color="auto"/>
              <w:bottom w:val="single" w:sz="4" w:space="0" w:color="auto"/>
              <w:right w:val="single" w:sz="4" w:space="0" w:color="auto"/>
            </w:tcBorders>
            <w:vAlign w:val="center"/>
          </w:tcPr>
          <w:p w14:paraId="28ABAEC1" w14:textId="77777777" w:rsidR="00DE3CBA" w:rsidRPr="00DE3CBA" w:rsidRDefault="00DE3CBA" w:rsidP="00C70057">
            <w:pPr>
              <w:pStyle w:val="ad"/>
              <w:jc w:val="center"/>
              <w:rPr>
                <w:rFonts w:ascii="Times New Roman" w:hAnsi="Times New Roman" w:cs="Times New Roman"/>
                <w:sz w:val="24"/>
                <w:szCs w:val="24"/>
                <w:highlight w:val="yellow"/>
                <w:lang w:eastAsia="en-US"/>
              </w:rPr>
            </w:pPr>
            <w:r w:rsidRPr="00DE3CBA">
              <w:rPr>
                <w:rFonts w:ascii="Times New Roman" w:hAnsi="Times New Roman" w:cs="Times New Roman"/>
                <w:sz w:val="24"/>
                <w:szCs w:val="24"/>
                <w:lang w:eastAsia="en-US"/>
              </w:rPr>
              <w:t xml:space="preserve">Доля просроченной кредиторской задолженности муниципальных учреждений Черниговского </w:t>
            </w:r>
            <w:r w:rsidR="00F57421">
              <w:rPr>
                <w:rFonts w:ascii="Times New Roman" w:hAnsi="Times New Roman" w:cs="Times New Roman"/>
                <w:sz w:val="24"/>
                <w:szCs w:val="24"/>
                <w:lang w:eastAsia="en-US"/>
              </w:rPr>
              <w:t>МО</w:t>
            </w:r>
            <w:r w:rsidRPr="00DE3CBA">
              <w:rPr>
                <w:rFonts w:ascii="Times New Roman" w:hAnsi="Times New Roman" w:cs="Times New Roman"/>
                <w:sz w:val="24"/>
                <w:szCs w:val="24"/>
                <w:lang w:eastAsia="en-US"/>
              </w:rPr>
              <w:t xml:space="preserve">, сложившейся на 1 января очередного финансового года, в общем объеме расходов бюджета Черниговского </w:t>
            </w:r>
            <w:r w:rsidR="00F57421">
              <w:rPr>
                <w:rFonts w:ascii="Times New Roman" w:hAnsi="Times New Roman" w:cs="Times New Roman"/>
                <w:sz w:val="24"/>
                <w:szCs w:val="24"/>
                <w:lang w:eastAsia="en-US"/>
              </w:rPr>
              <w:t>МО</w:t>
            </w:r>
            <w:r w:rsidRPr="00DE3CBA">
              <w:rPr>
                <w:rFonts w:ascii="Times New Roman" w:hAnsi="Times New Roman" w:cs="Times New Roman"/>
                <w:sz w:val="24"/>
                <w:szCs w:val="24"/>
                <w:lang w:eastAsia="en-US"/>
              </w:rPr>
              <w:t>, за исключением расходов, которые осуществляются за счет субвенций, субсидий, трансфертов, предоставляемых из бюджета Прим</w:t>
            </w:r>
            <w:r w:rsidR="00E003C5">
              <w:rPr>
                <w:rFonts w:ascii="Times New Roman" w:hAnsi="Times New Roman" w:cs="Times New Roman"/>
                <w:sz w:val="24"/>
                <w:szCs w:val="24"/>
                <w:lang w:eastAsia="en-US"/>
              </w:rPr>
              <w:t>.</w:t>
            </w:r>
            <w:r w:rsidRPr="00DE3CBA">
              <w:rPr>
                <w:rFonts w:ascii="Times New Roman" w:hAnsi="Times New Roman" w:cs="Times New Roman"/>
                <w:sz w:val="24"/>
                <w:szCs w:val="24"/>
                <w:lang w:eastAsia="en-US"/>
              </w:rPr>
              <w:t xml:space="preserve"> края</w:t>
            </w:r>
          </w:p>
        </w:tc>
        <w:tc>
          <w:tcPr>
            <w:tcW w:w="992" w:type="dxa"/>
            <w:tcBorders>
              <w:top w:val="single" w:sz="4" w:space="0" w:color="auto"/>
              <w:left w:val="single" w:sz="4" w:space="0" w:color="auto"/>
              <w:bottom w:val="single" w:sz="4" w:space="0" w:color="auto"/>
              <w:right w:val="single" w:sz="4" w:space="0" w:color="auto"/>
            </w:tcBorders>
            <w:vAlign w:val="center"/>
          </w:tcPr>
          <w:p w14:paraId="5D5BE9AB"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2A2030DF"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0</w:t>
            </w:r>
          </w:p>
        </w:tc>
        <w:tc>
          <w:tcPr>
            <w:tcW w:w="718" w:type="dxa"/>
            <w:tcBorders>
              <w:top w:val="single" w:sz="4" w:space="0" w:color="auto"/>
              <w:left w:val="single" w:sz="4" w:space="0" w:color="auto"/>
              <w:bottom w:val="single" w:sz="4" w:space="0" w:color="auto"/>
              <w:right w:val="single" w:sz="4" w:space="0" w:color="auto"/>
            </w:tcBorders>
            <w:vAlign w:val="center"/>
          </w:tcPr>
          <w:p w14:paraId="2FFF9622"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7B2F55E3"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1FEE6DD"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0AEBA0CD"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0C849D43"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0</w:t>
            </w:r>
          </w:p>
        </w:tc>
        <w:tc>
          <w:tcPr>
            <w:tcW w:w="2683" w:type="dxa"/>
            <w:tcBorders>
              <w:top w:val="single" w:sz="4" w:space="0" w:color="auto"/>
              <w:left w:val="single" w:sz="4" w:space="0" w:color="auto"/>
              <w:bottom w:val="single" w:sz="4" w:space="0" w:color="auto"/>
              <w:right w:val="single" w:sz="4" w:space="0" w:color="auto"/>
            </w:tcBorders>
            <w:vAlign w:val="center"/>
          </w:tcPr>
          <w:p w14:paraId="5691BD13" w14:textId="531F70A6" w:rsidR="00DE3CBA" w:rsidRPr="00DE3CBA" w:rsidRDefault="00EC5399" w:rsidP="00C70057">
            <w:pPr>
              <w:pStyle w:val="ad"/>
              <w:jc w:val="center"/>
              <w:rPr>
                <w:rFonts w:ascii="Times New Roman" w:hAnsi="Times New Roman" w:cs="Times New Roman"/>
                <w:sz w:val="24"/>
                <w:szCs w:val="24"/>
              </w:rPr>
            </w:pPr>
            <w:r w:rsidRPr="00EC5399">
              <w:rPr>
                <w:rFonts w:ascii="Times New Roman" w:hAnsi="Times New Roman" w:cs="Times New Roman"/>
                <w:sz w:val="24"/>
                <w:szCs w:val="24"/>
              </w:rPr>
              <w:t>Бюджетный кодекс Российской Федерации</w:t>
            </w:r>
            <w:r w:rsidR="00F04BB8">
              <w:rPr>
                <w:rFonts w:ascii="Times New Roman" w:hAnsi="Times New Roman" w:cs="Times New Roman"/>
                <w:sz w:val="24"/>
                <w:szCs w:val="24"/>
              </w:rPr>
              <w:t>,</w:t>
            </w:r>
            <w:r w:rsidR="00DA5D22">
              <w:rPr>
                <w:rFonts w:ascii="Times New Roman" w:hAnsi="Times New Roman" w:cs="Times New Roman"/>
                <w:sz w:val="24"/>
                <w:szCs w:val="24"/>
              </w:rPr>
              <w:t xml:space="preserve"> </w:t>
            </w:r>
            <w:r w:rsidR="00F04BB8" w:rsidRPr="00F04BB8">
              <w:rPr>
                <w:rFonts w:ascii="Times New Roman" w:hAnsi="Times New Roman" w:cs="Times New Roman"/>
                <w:sz w:val="24"/>
                <w:szCs w:val="24"/>
              </w:rPr>
              <w:t>Федеральны</w:t>
            </w:r>
            <w:r w:rsidR="00F04BB8">
              <w:rPr>
                <w:rFonts w:ascii="Times New Roman" w:hAnsi="Times New Roman" w:cs="Times New Roman"/>
                <w:sz w:val="24"/>
                <w:szCs w:val="24"/>
              </w:rPr>
              <w:t>й</w:t>
            </w:r>
            <w:r w:rsidR="00F04BB8" w:rsidRPr="00F04BB8">
              <w:rPr>
                <w:rFonts w:ascii="Times New Roman" w:hAnsi="Times New Roman" w:cs="Times New Roman"/>
                <w:sz w:val="24"/>
                <w:szCs w:val="24"/>
              </w:rPr>
              <w:t xml:space="preserve"> закон от 06.10.2003 № 131-ФЗ</w:t>
            </w:r>
          </w:p>
        </w:tc>
        <w:tc>
          <w:tcPr>
            <w:tcW w:w="1134" w:type="dxa"/>
            <w:tcBorders>
              <w:top w:val="single" w:sz="4" w:space="0" w:color="auto"/>
              <w:left w:val="single" w:sz="4" w:space="0" w:color="auto"/>
              <w:bottom w:val="single" w:sz="4" w:space="0" w:color="auto"/>
              <w:right w:val="single" w:sz="4" w:space="0" w:color="auto"/>
            </w:tcBorders>
            <w:vAlign w:val="center"/>
          </w:tcPr>
          <w:p w14:paraId="300F6269" w14:textId="77777777" w:rsidR="003422B3" w:rsidRPr="003422B3" w:rsidRDefault="00320897" w:rsidP="00C70057">
            <w:pPr>
              <w:pStyle w:val="ad"/>
              <w:jc w:val="center"/>
              <w:rPr>
                <w:rFonts w:ascii="Times New Roman" w:hAnsi="Times New Roman" w:cs="Times New Roman"/>
                <w:sz w:val="24"/>
                <w:szCs w:val="24"/>
              </w:rPr>
            </w:pPr>
            <w:r w:rsidRPr="003422B3">
              <w:rPr>
                <w:rFonts w:ascii="Times New Roman" w:hAnsi="Times New Roman" w:cs="Times New Roman"/>
                <w:sz w:val="24"/>
                <w:szCs w:val="24"/>
              </w:rPr>
              <w:t xml:space="preserve">Финансовое управление, </w:t>
            </w:r>
            <w:proofErr w:type="spellStart"/>
            <w:r w:rsidRPr="003422B3">
              <w:rPr>
                <w:rFonts w:ascii="Times New Roman" w:hAnsi="Times New Roman" w:cs="Times New Roman"/>
                <w:sz w:val="24"/>
                <w:szCs w:val="24"/>
              </w:rPr>
              <w:t>ГРБС</w:t>
            </w:r>
            <w:proofErr w:type="spellEnd"/>
            <w:r w:rsidR="003422B3" w:rsidRPr="003422B3">
              <w:rPr>
                <w:rFonts w:ascii="Times New Roman" w:hAnsi="Times New Roman" w:cs="Times New Roman"/>
                <w:sz w:val="24"/>
                <w:szCs w:val="24"/>
              </w:rPr>
              <w:t>,</w:t>
            </w:r>
          </w:p>
          <w:p w14:paraId="593F2E2F" w14:textId="77777777" w:rsidR="00DE3CBA" w:rsidRPr="00320897" w:rsidRDefault="003422B3" w:rsidP="00C70057">
            <w:pPr>
              <w:pStyle w:val="ad"/>
              <w:jc w:val="center"/>
              <w:rPr>
                <w:rFonts w:ascii="Times New Roman" w:hAnsi="Times New Roman" w:cs="Times New Roman"/>
                <w:sz w:val="24"/>
                <w:szCs w:val="24"/>
              </w:rPr>
            </w:pPr>
            <w:r w:rsidRPr="003422B3">
              <w:rPr>
                <w:rFonts w:ascii="Times New Roman" w:hAnsi="Times New Roman" w:cs="Times New Roman"/>
                <w:sz w:val="24"/>
                <w:szCs w:val="24"/>
              </w:rPr>
              <w:t>муниципальные учреждения округа</w:t>
            </w:r>
          </w:p>
        </w:tc>
        <w:tc>
          <w:tcPr>
            <w:tcW w:w="1562" w:type="dxa"/>
            <w:tcBorders>
              <w:top w:val="single" w:sz="4" w:space="0" w:color="auto"/>
              <w:left w:val="single" w:sz="4" w:space="0" w:color="auto"/>
              <w:bottom w:val="single" w:sz="4" w:space="0" w:color="auto"/>
              <w:right w:val="single" w:sz="4" w:space="0" w:color="auto"/>
            </w:tcBorders>
            <w:vAlign w:val="center"/>
          </w:tcPr>
          <w:p w14:paraId="67DBAB52" w14:textId="61607054" w:rsidR="00DE3CBA" w:rsidRPr="00D75A3F" w:rsidRDefault="00D75A3F" w:rsidP="00C70057">
            <w:pPr>
              <w:pStyle w:val="ad"/>
              <w:jc w:val="center"/>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муниципальными финансами</w:t>
            </w:r>
          </w:p>
        </w:tc>
      </w:tr>
      <w:tr w:rsidR="00DE3CBA" w:rsidRPr="00AE1BE8" w14:paraId="7F04EBDB" w14:textId="77777777" w:rsidTr="00DA5D22">
        <w:trPr>
          <w:gridAfter w:val="1"/>
          <w:wAfter w:w="10" w:type="dxa"/>
          <w:trHeight w:val="485"/>
          <w:jc w:val="center"/>
        </w:trPr>
        <w:tc>
          <w:tcPr>
            <w:tcW w:w="480" w:type="dxa"/>
            <w:tcBorders>
              <w:top w:val="single" w:sz="4" w:space="0" w:color="auto"/>
              <w:left w:val="single" w:sz="4" w:space="0" w:color="auto"/>
              <w:bottom w:val="single" w:sz="4" w:space="0" w:color="auto"/>
              <w:right w:val="single" w:sz="4" w:space="0" w:color="auto"/>
            </w:tcBorders>
          </w:tcPr>
          <w:p w14:paraId="7F7286A7"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4.</w:t>
            </w:r>
          </w:p>
        </w:tc>
        <w:tc>
          <w:tcPr>
            <w:tcW w:w="3410" w:type="dxa"/>
            <w:tcBorders>
              <w:top w:val="single" w:sz="4" w:space="0" w:color="auto"/>
              <w:left w:val="single" w:sz="4" w:space="0" w:color="auto"/>
              <w:bottom w:val="single" w:sz="4" w:space="0" w:color="auto"/>
              <w:right w:val="single" w:sz="4" w:space="0" w:color="auto"/>
            </w:tcBorders>
            <w:vAlign w:val="center"/>
          </w:tcPr>
          <w:p w14:paraId="67A4AE93"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lang w:eastAsia="en-US"/>
              </w:rPr>
              <w:t xml:space="preserve">Выполнение плана по доходам бюджета </w:t>
            </w:r>
            <w:r w:rsidRPr="00DE3CBA">
              <w:rPr>
                <w:rFonts w:ascii="Times New Roman" w:hAnsi="Times New Roman" w:cs="Times New Roman"/>
                <w:sz w:val="24"/>
                <w:szCs w:val="24"/>
                <w:lang w:eastAsia="hi-IN" w:bidi="hi-IN"/>
              </w:rPr>
              <w:t xml:space="preserve">Черниговского </w:t>
            </w:r>
            <w:r w:rsidR="00F57421">
              <w:rPr>
                <w:rFonts w:ascii="Times New Roman" w:hAnsi="Times New Roman" w:cs="Times New Roman"/>
                <w:sz w:val="24"/>
                <w:szCs w:val="24"/>
                <w:lang w:eastAsia="en-US"/>
              </w:rPr>
              <w:t>МО</w:t>
            </w:r>
          </w:p>
        </w:tc>
        <w:tc>
          <w:tcPr>
            <w:tcW w:w="992" w:type="dxa"/>
            <w:tcBorders>
              <w:top w:val="single" w:sz="4" w:space="0" w:color="auto"/>
              <w:left w:val="single" w:sz="4" w:space="0" w:color="auto"/>
              <w:bottom w:val="single" w:sz="4" w:space="0" w:color="auto"/>
              <w:right w:val="single" w:sz="4" w:space="0" w:color="auto"/>
            </w:tcBorders>
            <w:vAlign w:val="center"/>
          </w:tcPr>
          <w:p w14:paraId="33CA2B9F"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6DF85404" w14:textId="77777777" w:rsidR="00DE3CBA" w:rsidRPr="00DE3CBA" w:rsidRDefault="00DE3CBA" w:rsidP="00C70057">
            <w:pPr>
              <w:pStyle w:val="ad"/>
              <w:jc w:val="center"/>
              <w:rPr>
                <w:rFonts w:ascii="Times New Roman" w:hAnsi="Times New Roman" w:cs="Times New Roman"/>
                <w:sz w:val="24"/>
                <w:szCs w:val="24"/>
              </w:rPr>
            </w:pPr>
            <w:r w:rsidRPr="00DE3CBA">
              <w:rPr>
                <w:rFonts w:ascii="Times New Roman" w:hAnsi="Times New Roman" w:cs="Times New Roman"/>
                <w:sz w:val="24"/>
                <w:szCs w:val="24"/>
              </w:rPr>
              <w:t>не менее 100</w:t>
            </w:r>
          </w:p>
        </w:tc>
        <w:tc>
          <w:tcPr>
            <w:tcW w:w="718" w:type="dxa"/>
            <w:tcBorders>
              <w:top w:val="single" w:sz="4" w:space="0" w:color="auto"/>
              <w:left w:val="single" w:sz="4" w:space="0" w:color="auto"/>
              <w:bottom w:val="single" w:sz="4" w:space="0" w:color="auto"/>
              <w:right w:val="single" w:sz="4" w:space="0" w:color="auto"/>
            </w:tcBorders>
            <w:vAlign w:val="center"/>
          </w:tcPr>
          <w:p w14:paraId="6ABC14D0"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4C77570A"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952EE8E"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D9681D9"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2002784" w14:textId="77777777" w:rsidR="00DE3CBA" w:rsidRPr="00DE3CBA" w:rsidRDefault="00DE3CBA" w:rsidP="00C70057">
            <w:pPr>
              <w:pStyle w:val="ad"/>
              <w:jc w:val="center"/>
              <w:rPr>
                <w:rFonts w:ascii="Times New Roman" w:hAnsi="Times New Roman" w:cs="Times New Roman"/>
                <w:color w:val="000000"/>
                <w:sz w:val="24"/>
                <w:szCs w:val="24"/>
              </w:rPr>
            </w:pPr>
            <w:r w:rsidRPr="00DE3CBA">
              <w:rPr>
                <w:rFonts w:ascii="Times New Roman" w:hAnsi="Times New Roman" w:cs="Times New Roman"/>
                <w:color w:val="000000"/>
                <w:sz w:val="24"/>
                <w:szCs w:val="24"/>
              </w:rPr>
              <w:t>100</w:t>
            </w:r>
          </w:p>
        </w:tc>
        <w:tc>
          <w:tcPr>
            <w:tcW w:w="2683" w:type="dxa"/>
            <w:tcBorders>
              <w:top w:val="single" w:sz="4" w:space="0" w:color="auto"/>
              <w:left w:val="single" w:sz="4" w:space="0" w:color="auto"/>
              <w:bottom w:val="single" w:sz="4" w:space="0" w:color="auto"/>
              <w:right w:val="single" w:sz="4" w:space="0" w:color="auto"/>
            </w:tcBorders>
            <w:vAlign w:val="center"/>
          </w:tcPr>
          <w:p w14:paraId="4AF8C9F2" w14:textId="77777777" w:rsidR="00DE3CBA" w:rsidRPr="00DE3CBA" w:rsidRDefault="00EC5399" w:rsidP="00C70057">
            <w:pPr>
              <w:pStyle w:val="ad"/>
              <w:jc w:val="center"/>
              <w:rPr>
                <w:rFonts w:ascii="Times New Roman" w:hAnsi="Times New Roman" w:cs="Times New Roman"/>
                <w:sz w:val="24"/>
                <w:szCs w:val="24"/>
              </w:rPr>
            </w:pPr>
            <w:r w:rsidRPr="00EC5399">
              <w:rPr>
                <w:rFonts w:ascii="Times New Roman" w:hAnsi="Times New Roman" w:cs="Times New Roman"/>
                <w:sz w:val="24"/>
                <w:szCs w:val="24"/>
              </w:rPr>
              <w:t>Бюджетный кодекс Российской Федерации</w:t>
            </w:r>
            <w:r w:rsidR="00F04BB8">
              <w:rPr>
                <w:rFonts w:ascii="Times New Roman" w:hAnsi="Times New Roman" w:cs="Times New Roman"/>
                <w:sz w:val="24"/>
                <w:szCs w:val="24"/>
              </w:rPr>
              <w:t>,</w:t>
            </w:r>
            <w:r w:rsidR="00F04BB8" w:rsidRPr="00F04BB8">
              <w:rPr>
                <w:rFonts w:ascii="Times New Roman" w:hAnsi="Times New Roman" w:cs="Times New Roman"/>
                <w:sz w:val="24"/>
                <w:szCs w:val="24"/>
              </w:rPr>
              <w:t xml:space="preserve"> Федеральны</w:t>
            </w:r>
            <w:r w:rsidR="00F04BB8">
              <w:rPr>
                <w:rFonts w:ascii="Times New Roman" w:hAnsi="Times New Roman" w:cs="Times New Roman"/>
                <w:sz w:val="24"/>
                <w:szCs w:val="24"/>
              </w:rPr>
              <w:t>й</w:t>
            </w:r>
            <w:r w:rsidR="00F04BB8" w:rsidRPr="00F04BB8">
              <w:rPr>
                <w:rFonts w:ascii="Times New Roman" w:hAnsi="Times New Roman" w:cs="Times New Roman"/>
                <w:sz w:val="24"/>
                <w:szCs w:val="24"/>
              </w:rPr>
              <w:t xml:space="preserve"> закон от 06.10.2003 № 131-ФЗ</w:t>
            </w:r>
            <w:r w:rsidR="00F04BB8">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5681E55" w14:textId="77777777" w:rsidR="00DE3CBA" w:rsidRPr="00320897" w:rsidRDefault="00320897" w:rsidP="00C70057">
            <w:pPr>
              <w:pStyle w:val="ad"/>
              <w:jc w:val="center"/>
              <w:rPr>
                <w:rFonts w:ascii="Times New Roman" w:hAnsi="Times New Roman" w:cs="Times New Roman"/>
                <w:sz w:val="24"/>
                <w:szCs w:val="24"/>
              </w:rPr>
            </w:pPr>
            <w:r w:rsidRPr="00320897">
              <w:rPr>
                <w:rFonts w:ascii="Times New Roman" w:hAnsi="Times New Roman" w:cs="Times New Roman"/>
                <w:sz w:val="24"/>
                <w:szCs w:val="24"/>
              </w:rPr>
              <w:t xml:space="preserve">Финансовое управление, </w:t>
            </w:r>
            <w:proofErr w:type="spellStart"/>
            <w:r w:rsidRPr="00320897">
              <w:rPr>
                <w:rFonts w:ascii="Times New Roman" w:hAnsi="Times New Roman" w:cs="Times New Roman"/>
                <w:sz w:val="24"/>
                <w:szCs w:val="24"/>
              </w:rPr>
              <w:t>ГРБС</w:t>
            </w:r>
            <w:proofErr w:type="spellEnd"/>
          </w:p>
        </w:tc>
        <w:tc>
          <w:tcPr>
            <w:tcW w:w="1562" w:type="dxa"/>
            <w:tcBorders>
              <w:top w:val="single" w:sz="4" w:space="0" w:color="auto"/>
              <w:left w:val="single" w:sz="4" w:space="0" w:color="auto"/>
              <w:bottom w:val="single" w:sz="4" w:space="0" w:color="auto"/>
              <w:right w:val="single" w:sz="4" w:space="0" w:color="auto"/>
            </w:tcBorders>
            <w:vAlign w:val="center"/>
          </w:tcPr>
          <w:p w14:paraId="46607F6A" w14:textId="61C23F84" w:rsidR="00DE3CBA" w:rsidRPr="00D75A3F" w:rsidRDefault="00D75A3F" w:rsidP="00C70057">
            <w:pPr>
              <w:pStyle w:val="ad"/>
              <w:jc w:val="center"/>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муниципальными финансами</w:t>
            </w:r>
            <w:r w:rsidR="00C70057">
              <w:rPr>
                <w:rFonts w:ascii="Times New Roman" w:hAnsi="Times New Roman" w:cs="Times New Roman"/>
                <w:sz w:val="24"/>
                <w:szCs w:val="24"/>
              </w:rPr>
              <w:t xml:space="preserve">  </w:t>
            </w:r>
          </w:p>
        </w:tc>
      </w:tr>
    </w:tbl>
    <w:p w14:paraId="7AD93567" w14:textId="77777777" w:rsidR="00245CCB" w:rsidRDefault="00245CCB" w:rsidP="00245CCB">
      <w:pPr>
        <w:pStyle w:val="ConsPlusNormal"/>
        <w:ind w:firstLine="540"/>
        <w:jc w:val="both"/>
        <w:rPr>
          <w:rFonts w:ascii="Times New Roman" w:hAnsi="Times New Roman" w:cs="Times New Roman"/>
        </w:rPr>
      </w:pPr>
    </w:p>
    <w:p w14:paraId="79E2B291" w14:textId="77777777" w:rsidR="00C70057" w:rsidRDefault="00245CCB" w:rsidP="00245CCB">
      <w:pPr>
        <w:pStyle w:val="ConsPlusNormal"/>
        <w:ind w:firstLine="540"/>
        <w:jc w:val="both"/>
        <w:rPr>
          <w:rFonts w:ascii="Times New Roman" w:hAnsi="Times New Roman" w:cs="Times New Roman"/>
        </w:rPr>
      </w:pPr>
      <w:r w:rsidRPr="00FC0605">
        <w:rPr>
          <w:rFonts w:ascii="Times New Roman" w:hAnsi="Times New Roman" w:cs="Times New Roman"/>
        </w:rPr>
        <w:t>--------------------------------</w:t>
      </w:r>
    </w:p>
    <w:p w14:paraId="08E95226" w14:textId="77777777" w:rsidR="00B23A4B" w:rsidRPr="00DA5D22" w:rsidRDefault="00B23A4B" w:rsidP="00DA5D22">
      <w:pPr>
        <w:pStyle w:val="ad"/>
        <w:rPr>
          <w:rFonts w:ascii="Times New Roman" w:hAnsi="Times New Roman" w:cs="Times New Roman"/>
          <w:sz w:val="20"/>
          <w:szCs w:val="20"/>
        </w:rPr>
      </w:pPr>
      <w:r w:rsidRPr="00DA5D22">
        <w:rPr>
          <w:rFonts w:ascii="Times New Roman" w:hAnsi="Times New Roman" w:cs="Times New Roman"/>
          <w:sz w:val="20"/>
          <w:szCs w:val="20"/>
        </w:rPr>
        <w:t>&lt;1&gt; - отражаются документы, в соответствии с которыми данный показатель определен как приоритетный.</w:t>
      </w:r>
    </w:p>
    <w:p w14:paraId="7A013DD0" w14:textId="5E1E468D" w:rsidR="00B23A4B" w:rsidRPr="00DA5D22" w:rsidRDefault="00B23A4B" w:rsidP="00DA5D22">
      <w:pPr>
        <w:pStyle w:val="ad"/>
        <w:rPr>
          <w:rFonts w:ascii="Times New Roman" w:hAnsi="Times New Roman" w:cs="Times New Roman"/>
          <w:sz w:val="20"/>
          <w:szCs w:val="20"/>
        </w:rPr>
      </w:pPr>
      <w:bookmarkStart w:id="1" w:name="P461"/>
      <w:bookmarkEnd w:id="1"/>
      <w:r w:rsidRPr="00DA5D22">
        <w:rPr>
          <w:rFonts w:ascii="Times New Roman" w:hAnsi="Times New Roman" w:cs="Times New Roman"/>
          <w:sz w:val="20"/>
          <w:szCs w:val="20"/>
        </w:rPr>
        <w:t xml:space="preserve">&lt;2&gt; - указывается </w:t>
      </w:r>
      <w:r w:rsidR="001E0DDD" w:rsidRPr="00DA5D22">
        <w:rPr>
          <w:rFonts w:ascii="Times New Roman" w:hAnsi="Times New Roman" w:cs="Times New Roman"/>
          <w:sz w:val="20"/>
          <w:szCs w:val="20"/>
        </w:rPr>
        <w:t xml:space="preserve">Наименование структурного отдела </w:t>
      </w:r>
      <w:r w:rsidR="003B0860">
        <w:rPr>
          <w:rFonts w:ascii="Times New Roman" w:hAnsi="Times New Roman" w:cs="Times New Roman"/>
          <w:sz w:val="20"/>
          <w:szCs w:val="20"/>
        </w:rPr>
        <w:t>А</w:t>
      </w:r>
      <w:r w:rsidR="001E0DDD" w:rsidRPr="00DA5D22">
        <w:rPr>
          <w:rFonts w:ascii="Times New Roman" w:hAnsi="Times New Roman" w:cs="Times New Roman"/>
          <w:sz w:val="20"/>
          <w:szCs w:val="20"/>
        </w:rPr>
        <w:t>дминистрации Черниговского МО</w:t>
      </w:r>
      <w:r w:rsidRPr="00DA5D22">
        <w:rPr>
          <w:rFonts w:ascii="Times New Roman" w:hAnsi="Times New Roman" w:cs="Times New Roman"/>
          <w:sz w:val="20"/>
          <w:szCs w:val="20"/>
        </w:rPr>
        <w:t>, ответственного за достижение показателя.</w:t>
      </w:r>
    </w:p>
    <w:p w14:paraId="40BF1332" w14:textId="5931E402" w:rsidR="00850EF8" w:rsidRPr="00DA5D22" w:rsidRDefault="00B23A4B" w:rsidP="00DA5D22">
      <w:pPr>
        <w:pStyle w:val="ad"/>
        <w:rPr>
          <w:rFonts w:ascii="Times New Roman" w:hAnsi="Times New Roman" w:cs="Times New Roman"/>
          <w:sz w:val="20"/>
          <w:szCs w:val="20"/>
        </w:rPr>
        <w:sectPr w:rsidR="00850EF8" w:rsidRPr="00DA5D22" w:rsidSect="00C057AA">
          <w:pgSz w:w="16838" w:h="11906" w:orient="landscape" w:code="9"/>
          <w:pgMar w:top="709" w:right="284" w:bottom="851" w:left="1134" w:header="709" w:footer="709" w:gutter="0"/>
          <w:cols w:space="708"/>
          <w:docGrid w:linePitch="360"/>
        </w:sectPr>
      </w:pPr>
      <w:bookmarkStart w:id="2" w:name="P462"/>
      <w:bookmarkEnd w:id="2"/>
      <w:r w:rsidRPr="00DA5D22">
        <w:rPr>
          <w:rFonts w:ascii="Times New Roman" w:hAnsi="Times New Roman" w:cs="Times New Roman"/>
          <w:sz w:val="20"/>
          <w:szCs w:val="20"/>
        </w:rPr>
        <w:t>&lt;3&gt; - указываются наименования целевых показателей национальных целей, вклад в достижение которых обеспечивает показатель муниципальной программы</w:t>
      </w:r>
      <w:r w:rsidR="003B0860">
        <w:rPr>
          <w:rFonts w:ascii="Times New Roman" w:hAnsi="Times New Roman" w:cs="Times New Roman"/>
          <w:sz w:val="20"/>
          <w:szCs w:val="20"/>
        </w:rPr>
        <w:t>.</w:t>
      </w:r>
      <w:r w:rsidR="00C057AA" w:rsidRPr="00DA5D22">
        <w:rPr>
          <w:rFonts w:ascii="Times New Roman" w:hAnsi="Times New Roman" w:cs="Times New Roman"/>
          <w:sz w:val="20"/>
          <w:szCs w:val="20"/>
        </w:rPr>
        <w:tab/>
      </w:r>
    </w:p>
    <w:p w14:paraId="7D502F57" w14:textId="77777777" w:rsidR="00C057AA" w:rsidRDefault="00C057AA" w:rsidP="00C057AA">
      <w:pPr>
        <w:tabs>
          <w:tab w:val="left" w:pos="795"/>
        </w:tabs>
      </w:pPr>
    </w:p>
    <w:p w14:paraId="08351611" w14:textId="77777777" w:rsidR="00E73104" w:rsidRPr="001C4475" w:rsidRDefault="00B23A4B" w:rsidP="00B23A4B">
      <w:pPr>
        <w:jc w:val="right"/>
        <w:rPr>
          <w:rFonts w:ascii="Times New Roman" w:hAnsi="Times New Roman" w:cs="Times New Roman"/>
          <w:sz w:val="24"/>
          <w:szCs w:val="24"/>
        </w:rPr>
      </w:pPr>
      <w:r w:rsidRPr="001C4475">
        <w:rPr>
          <w:rFonts w:ascii="Times New Roman" w:hAnsi="Times New Roman" w:cs="Times New Roman"/>
          <w:sz w:val="24"/>
          <w:szCs w:val="24"/>
        </w:rPr>
        <w:t>Форма</w:t>
      </w:r>
      <w:r w:rsidR="001C4475" w:rsidRPr="001C4475">
        <w:rPr>
          <w:rFonts w:ascii="Times New Roman" w:hAnsi="Times New Roman" w:cs="Times New Roman"/>
          <w:sz w:val="24"/>
          <w:szCs w:val="24"/>
        </w:rPr>
        <w:t xml:space="preserve"> 3</w:t>
      </w:r>
    </w:p>
    <w:p w14:paraId="779C4E95" w14:textId="77777777" w:rsidR="00B23A4B" w:rsidRPr="001C4475" w:rsidRDefault="00B23A4B" w:rsidP="00B23A4B">
      <w:pPr>
        <w:pStyle w:val="ConsPlusNormal"/>
        <w:jc w:val="center"/>
        <w:rPr>
          <w:rFonts w:ascii="Times New Roman" w:hAnsi="Times New Roman" w:cs="Times New Roman"/>
          <w:b/>
          <w:sz w:val="28"/>
          <w:szCs w:val="28"/>
        </w:rPr>
      </w:pPr>
      <w:r w:rsidRPr="001C4475">
        <w:rPr>
          <w:rFonts w:ascii="Times New Roman" w:hAnsi="Times New Roman" w:cs="Times New Roman"/>
          <w:b/>
          <w:sz w:val="28"/>
          <w:szCs w:val="28"/>
        </w:rPr>
        <w:t xml:space="preserve">Структура муниципальной программы </w:t>
      </w:r>
    </w:p>
    <w:p w14:paraId="427FA41D" w14:textId="77777777" w:rsidR="001C4475" w:rsidRPr="001C4475" w:rsidRDefault="001C4475" w:rsidP="001C4475">
      <w:pPr>
        <w:pStyle w:val="ad"/>
        <w:jc w:val="center"/>
        <w:rPr>
          <w:rFonts w:ascii="Times New Roman" w:hAnsi="Times New Roman" w:cs="Times New Roman"/>
          <w:b/>
          <w:sz w:val="28"/>
          <w:szCs w:val="28"/>
        </w:rPr>
      </w:pPr>
      <w:r w:rsidRPr="001C4475">
        <w:rPr>
          <w:rFonts w:ascii="Times New Roman" w:hAnsi="Times New Roman" w:cs="Times New Roman"/>
          <w:b/>
          <w:sz w:val="28"/>
          <w:szCs w:val="28"/>
        </w:rPr>
        <w:t>«Долгосрочное финансовое планирование и организация бюджетного процесса в Черниговском муниципальном округе» на 2024-2028 годы</w:t>
      </w:r>
    </w:p>
    <w:p w14:paraId="35C7BB49" w14:textId="77777777" w:rsidR="00B23A4B" w:rsidRDefault="00B23A4B" w:rsidP="00B23A4B">
      <w:pPr>
        <w:pStyle w:val="ConsPlusNormal"/>
        <w:jc w:val="both"/>
      </w:pPr>
    </w:p>
    <w:tbl>
      <w:tblPr>
        <w:tblpPr w:leftFromText="180" w:rightFromText="180" w:vertAnchor="text" w:horzAnchor="margin" w:tblpXSpec="center"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913"/>
        <w:gridCol w:w="1473"/>
        <w:gridCol w:w="2560"/>
        <w:gridCol w:w="2552"/>
      </w:tblGrid>
      <w:tr w:rsidR="00B23A4B" w:rsidRPr="00FC0605" w14:paraId="256450C3" w14:textId="77777777" w:rsidTr="00ED4C86">
        <w:tc>
          <w:tcPr>
            <w:tcW w:w="629" w:type="dxa"/>
          </w:tcPr>
          <w:p w14:paraId="4A68B5B0" w14:textId="77777777" w:rsidR="00B64BAA" w:rsidRPr="00B64BAA" w:rsidRDefault="00B23A4B" w:rsidP="00B64BAA">
            <w:pPr>
              <w:pStyle w:val="ad"/>
              <w:jc w:val="center"/>
              <w:rPr>
                <w:rFonts w:ascii="Times New Roman" w:hAnsi="Times New Roman" w:cs="Times New Roman"/>
                <w:sz w:val="24"/>
                <w:szCs w:val="24"/>
              </w:rPr>
            </w:pPr>
            <w:r w:rsidRPr="00B64BAA">
              <w:rPr>
                <w:rFonts w:ascii="Times New Roman" w:hAnsi="Times New Roman" w:cs="Times New Roman"/>
                <w:sz w:val="24"/>
                <w:szCs w:val="24"/>
              </w:rPr>
              <w:t>N</w:t>
            </w:r>
          </w:p>
          <w:p w14:paraId="2E0EF66F" w14:textId="77777777" w:rsidR="00B23A4B" w:rsidRPr="00B64BAA" w:rsidRDefault="00B23A4B" w:rsidP="00B64BAA">
            <w:pPr>
              <w:pStyle w:val="ad"/>
              <w:jc w:val="center"/>
              <w:rPr>
                <w:sz w:val="24"/>
                <w:szCs w:val="24"/>
              </w:rPr>
            </w:pPr>
            <w:r w:rsidRPr="00B64BAA">
              <w:rPr>
                <w:rFonts w:ascii="Times New Roman" w:hAnsi="Times New Roman" w:cs="Times New Roman"/>
                <w:sz w:val="24"/>
                <w:szCs w:val="24"/>
              </w:rPr>
              <w:t>п</w:t>
            </w:r>
            <w:r w:rsidRPr="00B64BAA">
              <w:rPr>
                <w:rFonts w:ascii="Times New Roman" w:hAnsi="Times New Roman" w:cs="Times New Roman"/>
                <w:b/>
                <w:sz w:val="24"/>
                <w:szCs w:val="24"/>
              </w:rPr>
              <w:t>/</w:t>
            </w:r>
            <w:r w:rsidRPr="00B64BAA">
              <w:rPr>
                <w:rFonts w:ascii="Times New Roman" w:hAnsi="Times New Roman" w:cs="Times New Roman"/>
                <w:sz w:val="24"/>
                <w:szCs w:val="24"/>
              </w:rPr>
              <w:t>п</w:t>
            </w:r>
          </w:p>
        </w:tc>
        <w:tc>
          <w:tcPr>
            <w:tcW w:w="2913" w:type="dxa"/>
          </w:tcPr>
          <w:p w14:paraId="0F10BD78" w14:textId="77777777" w:rsidR="00B23A4B" w:rsidRPr="00B64BAA" w:rsidRDefault="00B23A4B" w:rsidP="007D0767">
            <w:pPr>
              <w:pStyle w:val="ConsPlusNormal"/>
              <w:ind w:firstLine="79"/>
              <w:jc w:val="center"/>
              <w:rPr>
                <w:rFonts w:ascii="Times New Roman" w:hAnsi="Times New Roman" w:cs="Times New Roman"/>
                <w:sz w:val="24"/>
                <w:szCs w:val="24"/>
              </w:rPr>
            </w:pPr>
            <w:r w:rsidRPr="00B64BAA">
              <w:rPr>
                <w:rFonts w:ascii="Times New Roman" w:hAnsi="Times New Roman" w:cs="Times New Roman"/>
                <w:sz w:val="24"/>
                <w:szCs w:val="24"/>
              </w:rPr>
              <w:t xml:space="preserve">Наименование мероприятий </w:t>
            </w:r>
            <w:hyperlink w:anchor="P564" w:tooltip="&lt;4&gt; - приводятся наименования мероприятий в рамках региональных проектов, ведомственных проектов, комплексов процессных мероприятий по предложению ответственного исполнителя государственной программы.">
              <w:r w:rsidRPr="00B64BAA">
                <w:rPr>
                  <w:rFonts w:ascii="Times New Roman" w:hAnsi="Times New Roman" w:cs="Times New Roman"/>
                  <w:color w:val="0000FF"/>
                  <w:sz w:val="24"/>
                  <w:szCs w:val="24"/>
                </w:rPr>
                <w:t>&lt;4&gt;</w:t>
              </w:r>
            </w:hyperlink>
          </w:p>
        </w:tc>
        <w:tc>
          <w:tcPr>
            <w:tcW w:w="4033" w:type="dxa"/>
            <w:gridSpan w:val="2"/>
          </w:tcPr>
          <w:p w14:paraId="10416077" w14:textId="77777777" w:rsidR="00B23A4B" w:rsidRPr="00B64BAA" w:rsidRDefault="00B23A4B" w:rsidP="007D0767">
            <w:pPr>
              <w:pStyle w:val="ConsPlusNormal"/>
              <w:ind w:firstLine="1"/>
              <w:jc w:val="center"/>
              <w:rPr>
                <w:rFonts w:ascii="Times New Roman" w:hAnsi="Times New Roman" w:cs="Times New Roman"/>
                <w:sz w:val="24"/>
                <w:szCs w:val="24"/>
              </w:rPr>
            </w:pPr>
            <w:r w:rsidRPr="00B64BAA">
              <w:rPr>
                <w:rFonts w:ascii="Times New Roman" w:hAnsi="Times New Roman" w:cs="Times New Roman"/>
                <w:sz w:val="24"/>
                <w:szCs w:val="24"/>
              </w:rPr>
              <w:t xml:space="preserve">Краткое описание ожидаемых результатов от реализации мероприятий  </w:t>
            </w:r>
            <w:hyperlink w:anchor="P565" w:tooltip="&lt;5&gt; - приводится краткое описание социальных, экономических и иных эффектов для каждого мероприятия структурного элемента.">
              <w:r w:rsidRPr="00B64BAA">
                <w:rPr>
                  <w:rFonts w:ascii="Times New Roman" w:hAnsi="Times New Roman" w:cs="Times New Roman"/>
                  <w:color w:val="0000FF"/>
                  <w:sz w:val="24"/>
                  <w:szCs w:val="24"/>
                </w:rPr>
                <w:t>&lt;5&gt;</w:t>
              </w:r>
            </w:hyperlink>
          </w:p>
        </w:tc>
        <w:tc>
          <w:tcPr>
            <w:tcW w:w="2552" w:type="dxa"/>
          </w:tcPr>
          <w:p w14:paraId="371E6DBA" w14:textId="77777777" w:rsidR="00B23A4B" w:rsidRPr="00B64BAA" w:rsidRDefault="00B23A4B" w:rsidP="00B64BAA">
            <w:pPr>
              <w:pStyle w:val="ConsPlusNormal"/>
              <w:ind w:firstLine="32"/>
              <w:jc w:val="center"/>
              <w:rPr>
                <w:rFonts w:ascii="Times New Roman" w:hAnsi="Times New Roman" w:cs="Times New Roman"/>
                <w:sz w:val="24"/>
                <w:szCs w:val="24"/>
              </w:rPr>
            </w:pPr>
            <w:r w:rsidRPr="00B64BAA">
              <w:rPr>
                <w:rFonts w:ascii="Times New Roman" w:hAnsi="Times New Roman" w:cs="Times New Roman"/>
                <w:sz w:val="24"/>
                <w:szCs w:val="24"/>
              </w:rPr>
              <w:t xml:space="preserve">Связь мероприятия с показателями </w:t>
            </w:r>
            <w:r w:rsidR="00E30082" w:rsidRPr="00B64BAA">
              <w:rPr>
                <w:rFonts w:ascii="Times New Roman" w:hAnsi="Times New Roman" w:cs="Times New Roman"/>
                <w:sz w:val="24"/>
                <w:szCs w:val="24"/>
              </w:rPr>
              <w:t>муниципальной</w:t>
            </w:r>
            <w:r w:rsidRPr="00B64BAA">
              <w:rPr>
                <w:rFonts w:ascii="Times New Roman" w:hAnsi="Times New Roman" w:cs="Times New Roman"/>
                <w:sz w:val="24"/>
                <w:szCs w:val="24"/>
              </w:rPr>
              <w:t xml:space="preserve"> программы </w:t>
            </w:r>
            <w:hyperlink w:anchor="P566" w:tooltip="&lt;6&gt; - указываются наименования показателей государственной программы Приморского края, на достижение которых направлен структурный элемент.">
              <w:r w:rsidRPr="00B64BAA">
                <w:rPr>
                  <w:rFonts w:ascii="Times New Roman" w:hAnsi="Times New Roman" w:cs="Times New Roman"/>
                  <w:color w:val="0000FF"/>
                  <w:sz w:val="24"/>
                  <w:szCs w:val="24"/>
                </w:rPr>
                <w:t>&lt;6&gt;</w:t>
              </w:r>
            </w:hyperlink>
          </w:p>
        </w:tc>
      </w:tr>
      <w:tr w:rsidR="00B23A4B" w:rsidRPr="00FC0605" w14:paraId="1B559C46" w14:textId="77777777" w:rsidTr="000A7F98">
        <w:tc>
          <w:tcPr>
            <w:tcW w:w="629" w:type="dxa"/>
            <w:vAlign w:val="center"/>
          </w:tcPr>
          <w:p w14:paraId="147B1AAA" w14:textId="77777777" w:rsidR="00B23A4B" w:rsidRPr="000A7F98" w:rsidRDefault="00B23A4B" w:rsidP="000A7F98">
            <w:pPr>
              <w:pStyle w:val="ad"/>
              <w:jc w:val="center"/>
              <w:rPr>
                <w:rFonts w:ascii="Times New Roman" w:hAnsi="Times New Roman" w:cs="Times New Roman"/>
                <w:sz w:val="20"/>
                <w:szCs w:val="20"/>
              </w:rPr>
            </w:pPr>
            <w:r w:rsidRPr="000A7F98">
              <w:rPr>
                <w:rFonts w:ascii="Times New Roman" w:hAnsi="Times New Roman" w:cs="Times New Roman"/>
                <w:sz w:val="20"/>
                <w:szCs w:val="20"/>
              </w:rPr>
              <w:t>1</w:t>
            </w:r>
          </w:p>
        </w:tc>
        <w:tc>
          <w:tcPr>
            <w:tcW w:w="2913" w:type="dxa"/>
          </w:tcPr>
          <w:p w14:paraId="51BAACB8" w14:textId="77777777" w:rsidR="00B23A4B" w:rsidRPr="00FC0605" w:rsidRDefault="00B23A4B" w:rsidP="00B64BAA">
            <w:pPr>
              <w:pStyle w:val="ConsPlusNormal"/>
              <w:jc w:val="center"/>
              <w:rPr>
                <w:rFonts w:ascii="Times New Roman" w:hAnsi="Times New Roman" w:cs="Times New Roman"/>
              </w:rPr>
            </w:pPr>
            <w:r w:rsidRPr="00FC0605">
              <w:rPr>
                <w:rFonts w:ascii="Times New Roman" w:hAnsi="Times New Roman" w:cs="Times New Roman"/>
              </w:rPr>
              <w:t>2</w:t>
            </w:r>
          </w:p>
        </w:tc>
        <w:tc>
          <w:tcPr>
            <w:tcW w:w="4033" w:type="dxa"/>
            <w:gridSpan w:val="2"/>
          </w:tcPr>
          <w:p w14:paraId="0180FB32" w14:textId="77777777" w:rsidR="00B23A4B" w:rsidRPr="00FC0605" w:rsidRDefault="00B23A4B" w:rsidP="00B64BAA">
            <w:pPr>
              <w:pStyle w:val="ConsPlusNormal"/>
              <w:jc w:val="center"/>
              <w:rPr>
                <w:rFonts w:ascii="Times New Roman" w:hAnsi="Times New Roman" w:cs="Times New Roman"/>
              </w:rPr>
            </w:pPr>
            <w:r w:rsidRPr="00FC0605">
              <w:rPr>
                <w:rFonts w:ascii="Times New Roman" w:hAnsi="Times New Roman" w:cs="Times New Roman"/>
              </w:rPr>
              <w:t>3</w:t>
            </w:r>
          </w:p>
        </w:tc>
        <w:tc>
          <w:tcPr>
            <w:tcW w:w="2552" w:type="dxa"/>
          </w:tcPr>
          <w:p w14:paraId="4C31534D" w14:textId="77777777" w:rsidR="00B23A4B" w:rsidRPr="00FC0605" w:rsidRDefault="00B23A4B" w:rsidP="00B64BAA">
            <w:pPr>
              <w:pStyle w:val="ConsPlusNormal"/>
              <w:jc w:val="center"/>
              <w:rPr>
                <w:rFonts w:ascii="Times New Roman" w:hAnsi="Times New Roman" w:cs="Times New Roman"/>
              </w:rPr>
            </w:pPr>
            <w:r w:rsidRPr="00FC0605">
              <w:rPr>
                <w:rFonts w:ascii="Times New Roman" w:hAnsi="Times New Roman" w:cs="Times New Roman"/>
              </w:rPr>
              <w:t>4</w:t>
            </w:r>
          </w:p>
        </w:tc>
      </w:tr>
      <w:tr w:rsidR="00B23A4B" w:rsidRPr="00FC0605" w14:paraId="4545BA2E" w14:textId="77777777" w:rsidTr="00ED4C86">
        <w:trPr>
          <w:trHeight w:val="250"/>
        </w:trPr>
        <w:tc>
          <w:tcPr>
            <w:tcW w:w="629" w:type="dxa"/>
          </w:tcPr>
          <w:p w14:paraId="3E58EC91" w14:textId="77777777" w:rsidR="00B23A4B" w:rsidRPr="00C67844" w:rsidRDefault="007D0767" w:rsidP="007D0767">
            <w:pPr>
              <w:pStyle w:val="ad"/>
              <w:rPr>
                <w:rFonts w:ascii="Times New Roman" w:hAnsi="Times New Roman" w:cs="Times New Roman"/>
                <w:b/>
                <w:sz w:val="24"/>
                <w:szCs w:val="24"/>
              </w:rPr>
            </w:pPr>
            <w:r w:rsidRPr="00C67844">
              <w:rPr>
                <w:rFonts w:ascii="Times New Roman" w:hAnsi="Times New Roman" w:cs="Times New Roman"/>
                <w:b/>
                <w:sz w:val="24"/>
                <w:szCs w:val="24"/>
              </w:rPr>
              <w:t>1.</w:t>
            </w:r>
          </w:p>
        </w:tc>
        <w:tc>
          <w:tcPr>
            <w:tcW w:w="9498" w:type="dxa"/>
            <w:gridSpan w:val="4"/>
          </w:tcPr>
          <w:p w14:paraId="747846EC" w14:textId="77777777" w:rsidR="00B23A4B" w:rsidRPr="000C0B0D" w:rsidRDefault="000C0B0D" w:rsidP="000C0B0D">
            <w:pPr>
              <w:pStyle w:val="ad"/>
              <w:jc w:val="center"/>
              <w:rPr>
                <w:rFonts w:ascii="Times New Roman" w:hAnsi="Times New Roman" w:cs="Times New Roman"/>
                <w:b/>
                <w:sz w:val="24"/>
                <w:szCs w:val="24"/>
              </w:rPr>
            </w:pPr>
            <w:r w:rsidRPr="000C0B0D">
              <w:rPr>
                <w:rFonts w:ascii="Times New Roman" w:hAnsi="Times New Roman" w:cs="Times New Roman"/>
                <w:b/>
                <w:sz w:val="24"/>
                <w:szCs w:val="24"/>
              </w:rPr>
              <w:t>Комплекс процессных мероприятий "</w:t>
            </w:r>
            <w:r w:rsidR="007D0767" w:rsidRPr="000C0B0D">
              <w:rPr>
                <w:rFonts w:ascii="Times New Roman" w:hAnsi="Times New Roman" w:cs="Times New Roman"/>
                <w:b/>
                <w:sz w:val="24"/>
                <w:szCs w:val="24"/>
              </w:rPr>
              <w:t>Повышение качества бюджетного планирования</w:t>
            </w:r>
            <w:r w:rsidRPr="000C0B0D">
              <w:rPr>
                <w:rFonts w:ascii="Times New Roman" w:hAnsi="Times New Roman" w:cs="Times New Roman"/>
                <w:b/>
                <w:sz w:val="24"/>
                <w:szCs w:val="24"/>
              </w:rPr>
              <w:t>"</w:t>
            </w:r>
          </w:p>
        </w:tc>
      </w:tr>
      <w:tr w:rsidR="008D5B03" w:rsidRPr="00FC0605" w14:paraId="5473D71B" w14:textId="77777777" w:rsidTr="00ED4C86">
        <w:tc>
          <w:tcPr>
            <w:tcW w:w="629" w:type="dxa"/>
          </w:tcPr>
          <w:p w14:paraId="1F0446A9" w14:textId="77777777" w:rsidR="008D5B03" w:rsidRPr="007D0767" w:rsidRDefault="008D5B03" w:rsidP="008D5B03">
            <w:pPr>
              <w:pStyle w:val="ConsPlusNormal"/>
              <w:rPr>
                <w:rFonts w:ascii="Times New Roman" w:hAnsi="Times New Roman" w:cs="Times New Roman"/>
                <w:sz w:val="24"/>
                <w:szCs w:val="24"/>
              </w:rPr>
            </w:pPr>
          </w:p>
        </w:tc>
        <w:tc>
          <w:tcPr>
            <w:tcW w:w="4386" w:type="dxa"/>
            <w:gridSpan w:val="2"/>
          </w:tcPr>
          <w:p w14:paraId="021793F8" w14:textId="0858BC66" w:rsidR="008D5B03" w:rsidRPr="008D5B03" w:rsidRDefault="008D5B03" w:rsidP="008D5B03">
            <w:pPr>
              <w:pStyle w:val="ad"/>
              <w:jc w:val="center"/>
              <w:rPr>
                <w:rFonts w:ascii="Times New Roman" w:hAnsi="Times New Roman" w:cs="Times New Roman"/>
                <w:sz w:val="24"/>
                <w:szCs w:val="24"/>
              </w:rPr>
            </w:pPr>
            <w:r w:rsidRPr="008D5B03">
              <w:rPr>
                <w:rFonts w:ascii="Times New Roman" w:hAnsi="Times New Roman" w:cs="Times New Roman"/>
                <w:sz w:val="24"/>
                <w:szCs w:val="24"/>
              </w:rPr>
              <w:t xml:space="preserve">Ответственный за реализацию: </w:t>
            </w:r>
            <w:r w:rsidRPr="00DA5D22">
              <w:rPr>
                <w:rFonts w:ascii="Times New Roman" w:hAnsi="Times New Roman" w:cs="Times New Roman"/>
                <w:sz w:val="24"/>
                <w:szCs w:val="24"/>
                <w:u w:val="single"/>
              </w:rPr>
              <w:t xml:space="preserve">Финансовое управление, </w:t>
            </w:r>
            <w:proofErr w:type="spellStart"/>
            <w:proofErr w:type="gramStart"/>
            <w:r w:rsidRPr="00DA5D22">
              <w:rPr>
                <w:rFonts w:ascii="Times New Roman" w:hAnsi="Times New Roman" w:cs="Times New Roman"/>
                <w:sz w:val="24"/>
                <w:szCs w:val="24"/>
                <w:u w:val="single"/>
              </w:rPr>
              <w:t>ГРБС</w:t>
            </w:r>
            <w:proofErr w:type="spellEnd"/>
            <w:r w:rsidRPr="008D5B03">
              <w:rPr>
                <w:rFonts w:ascii="Times New Roman" w:hAnsi="Times New Roman" w:cs="Times New Roman"/>
                <w:sz w:val="24"/>
                <w:szCs w:val="24"/>
              </w:rPr>
              <w:t xml:space="preserve">  (</w:t>
            </w:r>
            <w:proofErr w:type="gramEnd"/>
            <w:r w:rsidRPr="008D5B03">
              <w:rPr>
                <w:rFonts w:ascii="Times New Roman" w:hAnsi="Times New Roman" w:cs="Times New Roman"/>
                <w:sz w:val="20"/>
                <w:szCs w:val="20"/>
              </w:rPr>
              <w:t>наименование структурного подразделения)</w:t>
            </w:r>
          </w:p>
        </w:tc>
        <w:tc>
          <w:tcPr>
            <w:tcW w:w="5112" w:type="dxa"/>
            <w:gridSpan w:val="2"/>
          </w:tcPr>
          <w:p w14:paraId="5D944B03" w14:textId="77777777" w:rsidR="008D5B03" w:rsidRPr="00DA5D22" w:rsidRDefault="008D5B03" w:rsidP="008D5B03">
            <w:pPr>
              <w:pStyle w:val="ad"/>
              <w:jc w:val="center"/>
              <w:rPr>
                <w:rFonts w:ascii="Times New Roman" w:hAnsi="Times New Roman" w:cs="Times New Roman"/>
                <w:sz w:val="24"/>
                <w:szCs w:val="24"/>
                <w:u w:val="single"/>
              </w:rPr>
            </w:pPr>
            <w:r w:rsidRPr="00DA5D22">
              <w:rPr>
                <w:rFonts w:ascii="Times New Roman" w:hAnsi="Times New Roman" w:cs="Times New Roman"/>
                <w:sz w:val="24"/>
                <w:szCs w:val="24"/>
                <w:u w:val="single"/>
              </w:rPr>
              <w:t>Срок реализации: ежегодно</w:t>
            </w:r>
            <w:r w:rsidR="004138F5" w:rsidRPr="00DA5D22">
              <w:rPr>
                <w:rFonts w:ascii="Times New Roman" w:hAnsi="Times New Roman" w:cs="Times New Roman"/>
                <w:sz w:val="24"/>
                <w:szCs w:val="24"/>
                <w:u w:val="single"/>
              </w:rPr>
              <w:t>,</w:t>
            </w:r>
            <w:r w:rsidR="00873075" w:rsidRPr="00DA5D22">
              <w:rPr>
                <w:rFonts w:ascii="Times New Roman" w:hAnsi="Times New Roman" w:cs="Times New Roman"/>
                <w:sz w:val="24"/>
                <w:szCs w:val="24"/>
                <w:u w:val="single"/>
              </w:rPr>
              <w:t xml:space="preserve"> 2024-2028 гг.</w:t>
            </w:r>
          </w:p>
          <w:p w14:paraId="1D0E9B98" w14:textId="77777777" w:rsidR="008D5B03" w:rsidRPr="008D5B03" w:rsidRDefault="008D5B03" w:rsidP="008D5B03">
            <w:pPr>
              <w:pStyle w:val="ad"/>
              <w:jc w:val="center"/>
              <w:rPr>
                <w:rFonts w:ascii="Times New Roman" w:hAnsi="Times New Roman" w:cs="Times New Roman"/>
                <w:sz w:val="20"/>
                <w:szCs w:val="20"/>
              </w:rPr>
            </w:pPr>
            <w:r w:rsidRPr="008D5B03">
              <w:rPr>
                <w:rFonts w:ascii="Times New Roman" w:hAnsi="Times New Roman" w:cs="Times New Roman"/>
                <w:sz w:val="20"/>
                <w:szCs w:val="20"/>
              </w:rPr>
              <w:t>(год начала - год окончания)</w:t>
            </w:r>
          </w:p>
        </w:tc>
      </w:tr>
      <w:tr w:rsidR="00873075" w:rsidRPr="00FC0605" w14:paraId="7D292F0B" w14:textId="77777777" w:rsidTr="00ED4C86">
        <w:trPr>
          <w:trHeight w:val="3407"/>
        </w:trPr>
        <w:tc>
          <w:tcPr>
            <w:tcW w:w="629" w:type="dxa"/>
          </w:tcPr>
          <w:p w14:paraId="7B100C2F" w14:textId="77777777" w:rsidR="00873075" w:rsidRPr="00CB25FE" w:rsidRDefault="00873075" w:rsidP="00CB25FE">
            <w:pPr>
              <w:pStyle w:val="ad"/>
              <w:rPr>
                <w:rFonts w:ascii="Times New Roman" w:hAnsi="Times New Roman" w:cs="Times New Roman"/>
                <w:sz w:val="24"/>
                <w:szCs w:val="24"/>
              </w:rPr>
            </w:pPr>
            <w:r w:rsidRPr="00CB25FE">
              <w:rPr>
                <w:rFonts w:ascii="Times New Roman" w:hAnsi="Times New Roman" w:cs="Times New Roman"/>
                <w:sz w:val="24"/>
                <w:szCs w:val="24"/>
              </w:rPr>
              <w:t>1.1.</w:t>
            </w:r>
          </w:p>
        </w:tc>
        <w:tc>
          <w:tcPr>
            <w:tcW w:w="2913" w:type="dxa"/>
          </w:tcPr>
          <w:p w14:paraId="31B05E10" w14:textId="77777777" w:rsidR="00873075" w:rsidRPr="00CB25FE" w:rsidRDefault="00873075" w:rsidP="00CB25FE">
            <w:pPr>
              <w:pStyle w:val="ad"/>
              <w:rPr>
                <w:rFonts w:ascii="Times New Roman" w:hAnsi="Times New Roman" w:cs="Times New Roman"/>
                <w:sz w:val="24"/>
                <w:szCs w:val="24"/>
              </w:rPr>
            </w:pPr>
            <w:r w:rsidRPr="00CB25FE">
              <w:rPr>
                <w:rFonts w:ascii="Times New Roman" w:hAnsi="Times New Roman" w:cs="Times New Roman"/>
                <w:sz w:val="24"/>
                <w:szCs w:val="24"/>
              </w:rPr>
              <w:t>Формирование проекта бюджета на очередной финансовый год и плановый период исходя из принципов сбалансированности бюджета и результативности и эффективности использования бюджетных средств</w:t>
            </w:r>
          </w:p>
        </w:tc>
        <w:tc>
          <w:tcPr>
            <w:tcW w:w="4033" w:type="dxa"/>
            <w:gridSpan w:val="2"/>
          </w:tcPr>
          <w:p w14:paraId="5615505F" w14:textId="77777777" w:rsidR="00873075" w:rsidRPr="00873075" w:rsidRDefault="00873075" w:rsidP="00873075">
            <w:pPr>
              <w:pStyle w:val="ad"/>
              <w:rPr>
                <w:rFonts w:ascii="Times New Roman" w:hAnsi="Times New Roman" w:cs="Times New Roman"/>
                <w:sz w:val="24"/>
                <w:szCs w:val="24"/>
              </w:rPr>
            </w:pPr>
            <w:r w:rsidRPr="00873075">
              <w:rPr>
                <w:rFonts w:ascii="Times New Roman" w:hAnsi="Times New Roman" w:cs="Times New Roman"/>
                <w:sz w:val="24"/>
                <w:szCs w:val="24"/>
              </w:rPr>
              <w:t>Формирование проекта бюджета на очередной финансовый год и плановый период с дефицитом в пределах 5 процентов к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соблюдение предельного размера муниципального долга и предельных объемов расходов на обслуживание муниципального долга, установленных Бюджетным кодексом РФ</w:t>
            </w:r>
          </w:p>
        </w:tc>
        <w:tc>
          <w:tcPr>
            <w:tcW w:w="2552" w:type="dxa"/>
          </w:tcPr>
          <w:p w14:paraId="0AB92E12" w14:textId="77777777" w:rsidR="00873075" w:rsidRPr="00CB25FE" w:rsidRDefault="007432DE" w:rsidP="00CB25FE">
            <w:pPr>
              <w:pStyle w:val="ad"/>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муниципальными финансами</w:t>
            </w:r>
            <w:r>
              <w:rPr>
                <w:rFonts w:ascii="Times New Roman" w:hAnsi="Times New Roman" w:cs="Times New Roman"/>
                <w:sz w:val="24"/>
                <w:szCs w:val="24"/>
              </w:rPr>
              <w:t>.</w:t>
            </w:r>
            <w:r w:rsidRPr="00E003C5">
              <w:rPr>
                <w:rFonts w:ascii="Times New Roman" w:hAnsi="Times New Roman" w:cs="Times New Roman"/>
                <w:color w:val="000000"/>
                <w:sz w:val="24"/>
                <w:szCs w:val="24"/>
              </w:rPr>
              <w:t xml:space="preserve"> Совершенствование бюджетного процесса в Черниговском </w:t>
            </w:r>
            <w:r>
              <w:rPr>
                <w:rFonts w:ascii="Times New Roman" w:hAnsi="Times New Roman" w:cs="Times New Roman"/>
                <w:color w:val="000000"/>
                <w:sz w:val="24"/>
                <w:szCs w:val="24"/>
              </w:rPr>
              <w:t>МО</w:t>
            </w:r>
            <w:r>
              <w:rPr>
                <w:rFonts w:ascii="Times New Roman" w:hAnsi="Times New Roman" w:cs="Times New Roman"/>
                <w:sz w:val="24"/>
                <w:szCs w:val="24"/>
              </w:rPr>
              <w:t xml:space="preserve">   </w:t>
            </w:r>
          </w:p>
        </w:tc>
      </w:tr>
      <w:tr w:rsidR="00873075" w:rsidRPr="00FC0605" w14:paraId="512C3705" w14:textId="77777777" w:rsidTr="00ED4C86">
        <w:tc>
          <w:tcPr>
            <w:tcW w:w="629" w:type="dxa"/>
          </w:tcPr>
          <w:p w14:paraId="2FFEB647" w14:textId="77777777" w:rsidR="00873075" w:rsidRPr="00CB25FE" w:rsidRDefault="00873075" w:rsidP="00CB25FE">
            <w:pPr>
              <w:pStyle w:val="ad"/>
              <w:rPr>
                <w:rFonts w:ascii="Times New Roman" w:hAnsi="Times New Roman" w:cs="Times New Roman"/>
                <w:sz w:val="24"/>
                <w:szCs w:val="24"/>
              </w:rPr>
            </w:pPr>
            <w:r>
              <w:rPr>
                <w:rFonts w:ascii="Times New Roman" w:hAnsi="Times New Roman" w:cs="Times New Roman"/>
                <w:sz w:val="24"/>
                <w:szCs w:val="24"/>
              </w:rPr>
              <w:t>1.2.</w:t>
            </w:r>
          </w:p>
        </w:tc>
        <w:tc>
          <w:tcPr>
            <w:tcW w:w="2913" w:type="dxa"/>
          </w:tcPr>
          <w:p w14:paraId="59A3903E" w14:textId="77777777" w:rsidR="00873075" w:rsidRPr="00CB25FE" w:rsidRDefault="00873075" w:rsidP="00CB25FE">
            <w:pPr>
              <w:pStyle w:val="ad"/>
              <w:rPr>
                <w:rFonts w:ascii="Times New Roman" w:hAnsi="Times New Roman" w:cs="Times New Roman"/>
                <w:sz w:val="24"/>
                <w:szCs w:val="24"/>
              </w:rPr>
            </w:pPr>
            <w:r w:rsidRPr="00CB25FE">
              <w:rPr>
                <w:rFonts w:ascii="Times New Roman" w:hAnsi="Times New Roman" w:cs="Times New Roman"/>
                <w:sz w:val="24"/>
                <w:szCs w:val="24"/>
              </w:rPr>
              <w:t>Размещение на официальном сайте Черниговского муниципального округа решения о бюджете, отчета об исполнении бюджета</w:t>
            </w:r>
            <w:r>
              <w:rPr>
                <w:rFonts w:ascii="Times New Roman" w:hAnsi="Times New Roman" w:cs="Times New Roman"/>
                <w:sz w:val="24"/>
                <w:szCs w:val="24"/>
              </w:rPr>
              <w:t xml:space="preserve"> </w:t>
            </w:r>
            <w:r w:rsidRPr="00CB25FE">
              <w:rPr>
                <w:rFonts w:ascii="Times New Roman" w:hAnsi="Times New Roman" w:cs="Times New Roman"/>
                <w:sz w:val="24"/>
                <w:szCs w:val="24"/>
              </w:rPr>
              <w:t>за отчетный финансовый год и отчета о результатах деятельности финансового органа за отчетный финансовый год</w:t>
            </w:r>
          </w:p>
        </w:tc>
        <w:tc>
          <w:tcPr>
            <w:tcW w:w="4033" w:type="dxa"/>
            <w:gridSpan w:val="2"/>
          </w:tcPr>
          <w:p w14:paraId="72E17B2E" w14:textId="77777777" w:rsidR="00873075" w:rsidRPr="00873075" w:rsidRDefault="00873075" w:rsidP="00873075">
            <w:pPr>
              <w:pStyle w:val="ad"/>
              <w:rPr>
                <w:rFonts w:ascii="Times New Roman" w:hAnsi="Times New Roman" w:cs="Times New Roman"/>
                <w:sz w:val="24"/>
                <w:szCs w:val="24"/>
              </w:rPr>
            </w:pPr>
            <w:r w:rsidRPr="00873075">
              <w:rPr>
                <w:rFonts w:ascii="Times New Roman" w:hAnsi="Times New Roman" w:cs="Times New Roman"/>
                <w:sz w:val="24"/>
                <w:szCs w:val="24"/>
              </w:rPr>
              <w:t>Повышение степени прозрачности и открытости бюджетного процесса</w:t>
            </w:r>
          </w:p>
        </w:tc>
        <w:tc>
          <w:tcPr>
            <w:tcW w:w="2552" w:type="dxa"/>
          </w:tcPr>
          <w:p w14:paraId="4F3F79B0" w14:textId="77777777" w:rsidR="00873075" w:rsidRPr="00CB25FE" w:rsidRDefault="007432DE" w:rsidP="00CB25FE">
            <w:pPr>
              <w:pStyle w:val="ad"/>
              <w:rPr>
                <w:rFonts w:ascii="Times New Roman" w:hAnsi="Times New Roman" w:cs="Times New Roman"/>
                <w:sz w:val="24"/>
                <w:szCs w:val="24"/>
              </w:rPr>
            </w:pPr>
            <w:r w:rsidRPr="00D75A3F">
              <w:rPr>
                <w:rFonts w:ascii="Times New Roman" w:hAnsi="Times New Roman" w:cs="Times New Roman"/>
                <w:sz w:val="24"/>
                <w:szCs w:val="24"/>
              </w:rPr>
              <w:t>Повышение качества управления муниципальными финансами</w:t>
            </w:r>
            <w:r>
              <w:rPr>
                <w:rFonts w:ascii="Times New Roman" w:hAnsi="Times New Roman" w:cs="Times New Roman"/>
                <w:sz w:val="24"/>
                <w:szCs w:val="24"/>
              </w:rPr>
              <w:t>.</w:t>
            </w:r>
            <w:r w:rsidRPr="00E003C5">
              <w:rPr>
                <w:rFonts w:ascii="Times New Roman" w:hAnsi="Times New Roman" w:cs="Times New Roman"/>
                <w:color w:val="000000"/>
                <w:sz w:val="24"/>
                <w:szCs w:val="24"/>
              </w:rPr>
              <w:t xml:space="preserve"> Совершенствование бюджетного процесса в Черниговском </w:t>
            </w:r>
            <w:r>
              <w:rPr>
                <w:rFonts w:ascii="Times New Roman" w:hAnsi="Times New Roman" w:cs="Times New Roman"/>
                <w:color w:val="000000"/>
                <w:sz w:val="24"/>
                <w:szCs w:val="24"/>
              </w:rPr>
              <w:t>МО</w:t>
            </w:r>
            <w:r>
              <w:rPr>
                <w:rFonts w:ascii="Times New Roman" w:hAnsi="Times New Roman" w:cs="Times New Roman"/>
                <w:sz w:val="24"/>
                <w:szCs w:val="24"/>
              </w:rPr>
              <w:t xml:space="preserve">   </w:t>
            </w:r>
          </w:p>
        </w:tc>
      </w:tr>
      <w:tr w:rsidR="00B23A4B" w:rsidRPr="00FC0605" w14:paraId="3D6513CB" w14:textId="77777777" w:rsidTr="00ED4C86">
        <w:tc>
          <w:tcPr>
            <w:tcW w:w="629" w:type="dxa"/>
          </w:tcPr>
          <w:p w14:paraId="28478BBE" w14:textId="77777777" w:rsidR="00B23A4B" w:rsidRPr="001E4146" w:rsidRDefault="001E4146" w:rsidP="00C67844">
            <w:pPr>
              <w:pStyle w:val="ad"/>
              <w:rPr>
                <w:rFonts w:ascii="Times New Roman" w:hAnsi="Times New Roman" w:cs="Times New Roman"/>
                <w:sz w:val="24"/>
                <w:szCs w:val="24"/>
              </w:rPr>
            </w:pPr>
            <w:r>
              <w:rPr>
                <w:rFonts w:ascii="Times New Roman" w:hAnsi="Times New Roman" w:cs="Times New Roman"/>
                <w:sz w:val="24"/>
                <w:szCs w:val="24"/>
              </w:rPr>
              <w:t>2.</w:t>
            </w:r>
          </w:p>
        </w:tc>
        <w:tc>
          <w:tcPr>
            <w:tcW w:w="9498" w:type="dxa"/>
            <w:gridSpan w:val="4"/>
          </w:tcPr>
          <w:p w14:paraId="5BC8B217" w14:textId="77777777" w:rsidR="00B23A4B" w:rsidRPr="001E4146" w:rsidRDefault="001E4146" w:rsidP="001E4146">
            <w:pPr>
              <w:pStyle w:val="ad"/>
              <w:jc w:val="center"/>
              <w:rPr>
                <w:rFonts w:ascii="Times New Roman" w:hAnsi="Times New Roman" w:cs="Times New Roman"/>
                <w:sz w:val="24"/>
                <w:szCs w:val="24"/>
              </w:rPr>
            </w:pPr>
            <w:r w:rsidRPr="001E4146">
              <w:rPr>
                <w:rFonts w:ascii="Times New Roman" w:hAnsi="Times New Roman" w:cs="Times New Roman"/>
                <w:b/>
                <w:sz w:val="24"/>
                <w:szCs w:val="24"/>
              </w:rPr>
              <w:t>Комплекс процессных мероприятий "Повышение эффективности расходования бюджетных средств"</w:t>
            </w:r>
          </w:p>
        </w:tc>
      </w:tr>
      <w:tr w:rsidR="001E4146" w:rsidRPr="00FC0605" w14:paraId="1665D557" w14:textId="77777777" w:rsidTr="00ED4C86">
        <w:tc>
          <w:tcPr>
            <w:tcW w:w="629" w:type="dxa"/>
          </w:tcPr>
          <w:p w14:paraId="69B51AC0" w14:textId="77777777" w:rsidR="001E4146" w:rsidRPr="00FC0605" w:rsidRDefault="001E4146" w:rsidP="001E4146">
            <w:pPr>
              <w:pStyle w:val="ConsPlusNormal"/>
              <w:rPr>
                <w:rFonts w:ascii="Times New Roman" w:hAnsi="Times New Roman" w:cs="Times New Roman"/>
              </w:rPr>
            </w:pPr>
          </w:p>
        </w:tc>
        <w:tc>
          <w:tcPr>
            <w:tcW w:w="4386" w:type="dxa"/>
            <w:gridSpan w:val="2"/>
          </w:tcPr>
          <w:p w14:paraId="63D026F1" w14:textId="156C2707" w:rsidR="001E4146" w:rsidRPr="008D5B03" w:rsidRDefault="001E4146" w:rsidP="001E4146">
            <w:pPr>
              <w:pStyle w:val="ad"/>
              <w:jc w:val="center"/>
              <w:rPr>
                <w:rFonts w:ascii="Times New Roman" w:hAnsi="Times New Roman" w:cs="Times New Roman"/>
                <w:sz w:val="24"/>
                <w:szCs w:val="24"/>
              </w:rPr>
            </w:pPr>
            <w:r w:rsidRPr="008D5B03">
              <w:rPr>
                <w:rFonts w:ascii="Times New Roman" w:hAnsi="Times New Roman" w:cs="Times New Roman"/>
                <w:sz w:val="24"/>
                <w:szCs w:val="24"/>
              </w:rPr>
              <w:t xml:space="preserve">Ответственный за реализацию: Финансовое управление, </w:t>
            </w:r>
            <w:proofErr w:type="spellStart"/>
            <w:r w:rsidRPr="008D5B03">
              <w:rPr>
                <w:rFonts w:ascii="Times New Roman" w:hAnsi="Times New Roman" w:cs="Times New Roman"/>
                <w:sz w:val="24"/>
                <w:szCs w:val="24"/>
              </w:rPr>
              <w:t>ГРБС</w:t>
            </w:r>
            <w:proofErr w:type="spellEnd"/>
            <w:r>
              <w:rPr>
                <w:rFonts w:ascii="Times New Roman" w:hAnsi="Times New Roman" w:cs="Times New Roman"/>
                <w:sz w:val="24"/>
                <w:szCs w:val="24"/>
              </w:rPr>
              <w:t>,</w:t>
            </w:r>
            <w:r w:rsidR="00DA5D22">
              <w:rPr>
                <w:rFonts w:ascii="Times New Roman" w:hAnsi="Times New Roman" w:cs="Times New Roman"/>
                <w:sz w:val="24"/>
                <w:szCs w:val="24"/>
              </w:rPr>
              <w:t xml:space="preserve"> </w:t>
            </w:r>
            <w:r w:rsidRPr="00DA5D22">
              <w:rPr>
                <w:rFonts w:ascii="Times New Roman" w:hAnsi="Times New Roman" w:cs="Times New Roman"/>
                <w:sz w:val="24"/>
                <w:szCs w:val="24"/>
                <w:u w:val="single"/>
              </w:rPr>
              <w:lastRenderedPageBreak/>
              <w:t>муниципальные учреждения округа</w:t>
            </w:r>
            <w:r w:rsidRPr="008D5B03">
              <w:rPr>
                <w:rFonts w:ascii="Times New Roman" w:hAnsi="Times New Roman" w:cs="Times New Roman"/>
                <w:sz w:val="24"/>
                <w:szCs w:val="24"/>
              </w:rPr>
              <w:t xml:space="preserve"> (</w:t>
            </w:r>
            <w:r w:rsidRPr="008D5B03">
              <w:rPr>
                <w:rFonts w:ascii="Times New Roman" w:hAnsi="Times New Roman" w:cs="Times New Roman"/>
                <w:sz w:val="20"/>
                <w:szCs w:val="20"/>
              </w:rPr>
              <w:t>наименование структурного подразделения)</w:t>
            </w:r>
          </w:p>
        </w:tc>
        <w:tc>
          <w:tcPr>
            <w:tcW w:w="5112" w:type="dxa"/>
            <w:gridSpan w:val="2"/>
          </w:tcPr>
          <w:p w14:paraId="4372DAAB" w14:textId="77777777" w:rsidR="001E4146" w:rsidRPr="00DA5D22" w:rsidRDefault="001E4146" w:rsidP="001E4146">
            <w:pPr>
              <w:pStyle w:val="ad"/>
              <w:jc w:val="center"/>
              <w:rPr>
                <w:rFonts w:ascii="Times New Roman" w:hAnsi="Times New Roman" w:cs="Times New Roman"/>
                <w:sz w:val="24"/>
                <w:szCs w:val="24"/>
                <w:u w:val="single"/>
              </w:rPr>
            </w:pPr>
            <w:r w:rsidRPr="00DA5D22">
              <w:rPr>
                <w:rFonts w:ascii="Times New Roman" w:hAnsi="Times New Roman" w:cs="Times New Roman"/>
                <w:sz w:val="24"/>
                <w:szCs w:val="24"/>
                <w:u w:val="single"/>
              </w:rPr>
              <w:lastRenderedPageBreak/>
              <w:t>Срок реализации: 2024-2028 гг.</w:t>
            </w:r>
          </w:p>
          <w:p w14:paraId="283BBA46" w14:textId="77777777" w:rsidR="001E4146" w:rsidRPr="008D5B03" w:rsidRDefault="001E4146" w:rsidP="001E4146">
            <w:pPr>
              <w:pStyle w:val="ad"/>
              <w:jc w:val="center"/>
              <w:rPr>
                <w:rFonts w:ascii="Times New Roman" w:hAnsi="Times New Roman" w:cs="Times New Roman"/>
                <w:sz w:val="20"/>
                <w:szCs w:val="20"/>
              </w:rPr>
            </w:pPr>
            <w:r w:rsidRPr="008D5B03">
              <w:rPr>
                <w:rFonts w:ascii="Times New Roman" w:hAnsi="Times New Roman" w:cs="Times New Roman"/>
                <w:sz w:val="20"/>
                <w:szCs w:val="20"/>
              </w:rPr>
              <w:t>(год начала - год окончания)</w:t>
            </w:r>
          </w:p>
        </w:tc>
      </w:tr>
      <w:tr w:rsidR="001E4146" w:rsidRPr="00FC0605" w14:paraId="48ADD096" w14:textId="77777777" w:rsidTr="00ED4C86">
        <w:tc>
          <w:tcPr>
            <w:tcW w:w="629" w:type="dxa"/>
          </w:tcPr>
          <w:p w14:paraId="5BB63023" w14:textId="77777777" w:rsidR="001E4146" w:rsidRPr="001E4146" w:rsidRDefault="001E4146" w:rsidP="001E4146">
            <w:pPr>
              <w:pStyle w:val="ad"/>
              <w:rPr>
                <w:rFonts w:ascii="Times New Roman" w:hAnsi="Times New Roman" w:cs="Times New Roman"/>
                <w:sz w:val="24"/>
                <w:szCs w:val="24"/>
              </w:rPr>
            </w:pPr>
            <w:r>
              <w:rPr>
                <w:rFonts w:ascii="Times New Roman" w:hAnsi="Times New Roman" w:cs="Times New Roman"/>
                <w:sz w:val="24"/>
                <w:szCs w:val="24"/>
              </w:rPr>
              <w:t>2.1.</w:t>
            </w:r>
          </w:p>
        </w:tc>
        <w:tc>
          <w:tcPr>
            <w:tcW w:w="2913" w:type="dxa"/>
          </w:tcPr>
          <w:p w14:paraId="77619E21" w14:textId="77777777" w:rsidR="001E4146" w:rsidRPr="001E4146" w:rsidRDefault="001E4146" w:rsidP="001E4146">
            <w:pPr>
              <w:pStyle w:val="ad"/>
              <w:rPr>
                <w:rFonts w:ascii="Times New Roman" w:hAnsi="Times New Roman" w:cs="Times New Roman"/>
                <w:color w:val="0000FF"/>
                <w:sz w:val="24"/>
                <w:szCs w:val="24"/>
              </w:rPr>
            </w:pPr>
            <w:r w:rsidRPr="001E4146">
              <w:rPr>
                <w:rFonts w:ascii="Times New Roman" w:hAnsi="Times New Roman" w:cs="Times New Roman"/>
                <w:sz w:val="24"/>
                <w:szCs w:val="24"/>
              </w:rPr>
              <w:t>Обеспечение соблюдения нормативов расходов на содержание органов местного самоуправления</w:t>
            </w:r>
          </w:p>
        </w:tc>
        <w:tc>
          <w:tcPr>
            <w:tcW w:w="4033" w:type="dxa"/>
            <w:gridSpan w:val="2"/>
          </w:tcPr>
          <w:p w14:paraId="76FC5C02" w14:textId="77777777" w:rsidR="001E4146" w:rsidRPr="001E4146" w:rsidRDefault="001E4146" w:rsidP="001E4146">
            <w:pPr>
              <w:pStyle w:val="ad"/>
              <w:rPr>
                <w:rFonts w:ascii="Times New Roman" w:hAnsi="Times New Roman" w:cs="Times New Roman"/>
                <w:sz w:val="24"/>
                <w:szCs w:val="24"/>
              </w:rPr>
            </w:pPr>
            <w:r w:rsidRPr="001E4146">
              <w:rPr>
                <w:rFonts w:ascii="Times New Roman" w:hAnsi="Times New Roman" w:cs="Times New Roman"/>
                <w:sz w:val="24"/>
                <w:szCs w:val="24"/>
              </w:rPr>
              <w:t>Повышение качества управления муниципальными финансами и экономия расходов бюджета</w:t>
            </w:r>
          </w:p>
        </w:tc>
        <w:tc>
          <w:tcPr>
            <w:tcW w:w="2552" w:type="dxa"/>
          </w:tcPr>
          <w:p w14:paraId="4A62BB07" w14:textId="77777777" w:rsidR="001E4146" w:rsidRPr="001E4146" w:rsidRDefault="001E4146" w:rsidP="001E4146">
            <w:pPr>
              <w:pStyle w:val="ad"/>
              <w:rPr>
                <w:rFonts w:ascii="Times New Roman" w:hAnsi="Times New Roman" w:cs="Times New Roman"/>
                <w:sz w:val="24"/>
                <w:szCs w:val="24"/>
              </w:rPr>
            </w:pPr>
            <w:r w:rsidRPr="00E003C5">
              <w:rPr>
                <w:rFonts w:ascii="Times New Roman" w:hAnsi="Times New Roman" w:cs="Times New Roman"/>
                <w:color w:val="000000"/>
                <w:sz w:val="24"/>
                <w:szCs w:val="24"/>
              </w:rPr>
              <w:t xml:space="preserve">Совершенствование бюджетного процесса в Черниговском </w:t>
            </w:r>
            <w:r>
              <w:rPr>
                <w:rFonts w:ascii="Times New Roman" w:hAnsi="Times New Roman" w:cs="Times New Roman"/>
                <w:color w:val="000000"/>
                <w:sz w:val="24"/>
                <w:szCs w:val="24"/>
              </w:rPr>
              <w:t>МО</w:t>
            </w:r>
            <w:r>
              <w:rPr>
                <w:rFonts w:ascii="Times New Roman" w:hAnsi="Times New Roman" w:cs="Times New Roman"/>
                <w:sz w:val="24"/>
                <w:szCs w:val="24"/>
              </w:rPr>
              <w:t xml:space="preserve">   </w:t>
            </w:r>
          </w:p>
        </w:tc>
      </w:tr>
      <w:tr w:rsidR="001E4146" w:rsidRPr="00FC0605" w14:paraId="2009BEB9" w14:textId="77777777" w:rsidTr="00ED4C86">
        <w:tc>
          <w:tcPr>
            <w:tcW w:w="629" w:type="dxa"/>
          </w:tcPr>
          <w:p w14:paraId="4F27EA8D" w14:textId="77777777" w:rsidR="001E4146" w:rsidRPr="001E4146" w:rsidRDefault="001E4146" w:rsidP="001E4146">
            <w:pPr>
              <w:pStyle w:val="ad"/>
              <w:rPr>
                <w:rFonts w:ascii="Times New Roman" w:hAnsi="Times New Roman" w:cs="Times New Roman"/>
                <w:sz w:val="24"/>
                <w:szCs w:val="24"/>
              </w:rPr>
            </w:pPr>
            <w:r>
              <w:rPr>
                <w:rFonts w:ascii="Times New Roman" w:hAnsi="Times New Roman" w:cs="Times New Roman"/>
                <w:sz w:val="24"/>
                <w:szCs w:val="24"/>
              </w:rPr>
              <w:t>2.2.</w:t>
            </w:r>
          </w:p>
        </w:tc>
        <w:tc>
          <w:tcPr>
            <w:tcW w:w="2913" w:type="dxa"/>
          </w:tcPr>
          <w:p w14:paraId="495DF7D1" w14:textId="77777777" w:rsidR="001E4146" w:rsidRPr="001E4146" w:rsidRDefault="001E4146" w:rsidP="001E4146">
            <w:pPr>
              <w:pStyle w:val="ad"/>
              <w:rPr>
                <w:rFonts w:ascii="Times New Roman" w:hAnsi="Times New Roman" w:cs="Times New Roman"/>
                <w:sz w:val="24"/>
                <w:szCs w:val="24"/>
              </w:rPr>
            </w:pPr>
            <w:r w:rsidRPr="001E4146">
              <w:rPr>
                <w:rFonts w:ascii="Times New Roman" w:hAnsi="Times New Roman" w:cs="Times New Roman"/>
                <w:sz w:val="24"/>
                <w:szCs w:val="24"/>
              </w:rPr>
              <w:t>Равномерность расходования средств местного бюджета (за исключением субсидий, субвенций, иных межбюджетных трансфертов, имеющих целевое назначение, поступивших из бюджетов других уровней)</w:t>
            </w:r>
          </w:p>
        </w:tc>
        <w:tc>
          <w:tcPr>
            <w:tcW w:w="4033" w:type="dxa"/>
            <w:gridSpan w:val="2"/>
          </w:tcPr>
          <w:p w14:paraId="34F8E98A" w14:textId="77777777" w:rsidR="001E4146" w:rsidRPr="001E4146" w:rsidRDefault="001E4146" w:rsidP="001E4146">
            <w:pPr>
              <w:pStyle w:val="ad"/>
              <w:rPr>
                <w:rFonts w:ascii="Times New Roman" w:hAnsi="Times New Roman" w:cs="Times New Roman"/>
                <w:sz w:val="24"/>
                <w:szCs w:val="24"/>
              </w:rPr>
            </w:pPr>
            <w:r w:rsidRPr="001E4146">
              <w:rPr>
                <w:rFonts w:ascii="Times New Roman" w:hAnsi="Times New Roman" w:cs="Times New Roman"/>
                <w:sz w:val="24"/>
                <w:szCs w:val="24"/>
              </w:rPr>
              <w:t>Повышение качества управления муниципальными финансами и экономия расходов бюджета</w:t>
            </w:r>
          </w:p>
        </w:tc>
        <w:tc>
          <w:tcPr>
            <w:tcW w:w="2552" w:type="dxa"/>
          </w:tcPr>
          <w:p w14:paraId="4C241A17" w14:textId="77777777" w:rsidR="001E4146" w:rsidRPr="001E4146" w:rsidRDefault="001E4146" w:rsidP="001E4146">
            <w:pPr>
              <w:pStyle w:val="ad"/>
              <w:rPr>
                <w:rFonts w:ascii="Times New Roman" w:hAnsi="Times New Roman" w:cs="Times New Roman"/>
                <w:sz w:val="24"/>
                <w:szCs w:val="24"/>
              </w:rPr>
            </w:pPr>
            <w:r w:rsidRPr="00E003C5">
              <w:rPr>
                <w:rFonts w:ascii="Times New Roman" w:hAnsi="Times New Roman" w:cs="Times New Roman"/>
                <w:color w:val="000000"/>
                <w:sz w:val="24"/>
                <w:szCs w:val="24"/>
              </w:rPr>
              <w:t xml:space="preserve">Совершенствование бюджетного процесса в Черниговском </w:t>
            </w:r>
            <w:r>
              <w:rPr>
                <w:rFonts w:ascii="Times New Roman" w:hAnsi="Times New Roman" w:cs="Times New Roman"/>
                <w:color w:val="000000"/>
                <w:sz w:val="24"/>
                <w:szCs w:val="24"/>
              </w:rPr>
              <w:t>МО</w:t>
            </w:r>
            <w:r>
              <w:rPr>
                <w:rFonts w:ascii="Times New Roman" w:hAnsi="Times New Roman" w:cs="Times New Roman"/>
                <w:sz w:val="24"/>
                <w:szCs w:val="24"/>
              </w:rPr>
              <w:t xml:space="preserve">   </w:t>
            </w:r>
          </w:p>
        </w:tc>
      </w:tr>
      <w:tr w:rsidR="001E4146" w:rsidRPr="00FC0605" w14:paraId="20D595A4" w14:textId="77777777" w:rsidTr="00ED4C86">
        <w:tc>
          <w:tcPr>
            <w:tcW w:w="629" w:type="dxa"/>
          </w:tcPr>
          <w:p w14:paraId="30E674EF" w14:textId="77777777" w:rsidR="001E4146" w:rsidRPr="001E4146" w:rsidRDefault="001E4146" w:rsidP="001E4146">
            <w:pPr>
              <w:pStyle w:val="ad"/>
              <w:rPr>
                <w:rFonts w:ascii="Times New Roman" w:hAnsi="Times New Roman" w:cs="Times New Roman"/>
                <w:sz w:val="24"/>
                <w:szCs w:val="24"/>
              </w:rPr>
            </w:pPr>
            <w:r>
              <w:rPr>
                <w:rFonts w:ascii="Times New Roman" w:hAnsi="Times New Roman" w:cs="Times New Roman"/>
                <w:sz w:val="24"/>
                <w:szCs w:val="24"/>
              </w:rPr>
              <w:t>2.3.</w:t>
            </w:r>
          </w:p>
        </w:tc>
        <w:tc>
          <w:tcPr>
            <w:tcW w:w="2913" w:type="dxa"/>
          </w:tcPr>
          <w:p w14:paraId="1420B15F" w14:textId="77777777" w:rsidR="001E4146" w:rsidRPr="001E4146" w:rsidRDefault="001E4146" w:rsidP="001E4146">
            <w:pPr>
              <w:pStyle w:val="ad"/>
              <w:rPr>
                <w:rFonts w:ascii="Times New Roman" w:hAnsi="Times New Roman" w:cs="Times New Roman"/>
                <w:sz w:val="24"/>
                <w:szCs w:val="24"/>
              </w:rPr>
            </w:pPr>
            <w:r w:rsidRPr="001E4146">
              <w:rPr>
                <w:rFonts w:ascii="Times New Roman" w:hAnsi="Times New Roman" w:cs="Times New Roman"/>
                <w:sz w:val="24"/>
                <w:szCs w:val="24"/>
              </w:rPr>
              <w:t>Соблюдение норм бюджетного законодательство в части установления размера дефицита местного бюджета</w:t>
            </w:r>
          </w:p>
        </w:tc>
        <w:tc>
          <w:tcPr>
            <w:tcW w:w="4033" w:type="dxa"/>
            <w:gridSpan w:val="2"/>
          </w:tcPr>
          <w:p w14:paraId="454133FF" w14:textId="77777777" w:rsidR="001E4146" w:rsidRPr="001E4146" w:rsidRDefault="001E4146" w:rsidP="001E4146">
            <w:pPr>
              <w:pStyle w:val="ad"/>
              <w:rPr>
                <w:rFonts w:ascii="Times New Roman" w:hAnsi="Times New Roman" w:cs="Times New Roman"/>
                <w:sz w:val="24"/>
                <w:szCs w:val="24"/>
              </w:rPr>
            </w:pPr>
            <w:r w:rsidRPr="001E4146">
              <w:rPr>
                <w:rFonts w:ascii="Times New Roman" w:hAnsi="Times New Roman" w:cs="Times New Roman"/>
                <w:sz w:val="24"/>
                <w:szCs w:val="24"/>
              </w:rPr>
              <w:t>Повышение качества управления муниципальными финансами и экономия расходов бюджета</w:t>
            </w:r>
          </w:p>
        </w:tc>
        <w:tc>
          <w:tcPr>
            <w:tcW w:w="2552" w:type="dxa"/>
          </w:tcPr>
          <w:p w14:paraId="71749719" w14:textId="77777777" w:rsidR="001E4146" w:rsidRPr="001E4146" w:rsidRDefault="001E4146" w:rsidP="001E4146">
            <w:pPr>
              <w:pStyle w:val="ad"/>
              <w:rPr>
                <w:rFonts w:ascii="Times New Roman" w:hAnsi="Times New Roman" w:cs="Times New Roman"/>
                <w:sz w:val="24"/>
                <w:szCs w:val="24"/>
              </w:rPr>
            </w:pPr>
            <w:r w:rsidRPr="00E003C5">
              <w:rPr>
                <w:rFonts w:ascii="Times New Roman" w:hAnsi="Times New Roman" w:cs="Times New Roman"/>
                <w:color w:val="000000"/>
                <w:sz w:val="24"/>
                <w:szCs w:val="24"/>
              </w:rPr>
              <w:t xml:space="preserve">Совершенствование бюджетного процесса в Черниговском </w:t>
            </w:r>
            <w:r>
              <w:rPr>
                <w:rFonts w:ascii="Times New Roman" w:hAnsi="Times New Roman" w:cs="Times New Roman"/>
                <w:color w:val="000000"/>
                <w:sz w:val="24"/>
                <w:szCs w:val="24"/>
              </w:rPr>
              <w:t>МО</w:t>
            </w:r>
            <w:r>
              <w:rPr>
                <w:rFonts w:ascii="Times New Roman" w:hAnsi="Times New Roman" w:cs="Times New Roman"/>
                <w:sz w:val="24"/>
                <w:szCs w:val="24"/>
              </w:rPr>
              <w:t xml:space="preserve">   </w:t>
            </w:r>
          </w:p>
        </w:tc>
      </w:tr>
      <w:tr w:rsidR="00B23A4B" w:rsidRPr="00FC0605" w14:paraId="12D84459" w14:textId="77777777" w:rsidTr="00ED4C86">
        <w:tc>
          <w:tcPr>
            <w:tcW w:w="629" w:type="dxa"/>
          </w:tcPr>
          <w:p w14:paraId="3CDA7C49" w14:textId="77777777" w:rsidR="00B23A4B" w:rsidRPr="00C67844" w:rsidRDefault="001E4146" w:rsidP="001E4146">
            <w:pPr>
              <w:pStyle w:val="ad"/>
              <w:rPr>
                <w:rFonts w:ascii="Times New Roman" w:hAnsi="Times New Roman" w:cs="Times New Roman"/>
                <w:b/>
                <w:sz w:val="24"/>
                <w:szCs w:val="24"/>
              </w:rPr>
            </w:pPr>
            <w:r w:rsidRPr="00C67844">
              <w:rPr>
                <w:rFonts w:ascii="Times New Roman" w:hAnsi="Times New Roman" w:cs="Times New Roman"/>
                <w:b/>
                <w:sz w:val="24"/>
                <w:szCs w:val="24"/>
              </w:rPr>
              <w:t>3.</w:t>
            </w:r>
          </w:p>
        </w:tc>
        <w:tc>
          <w:tcPr>
            <w:tcW w:w="9498" w:type="dxa"/>
            <w:gridSpan w:val="4"/>
          </w:tcPr>
          <w:p w14:paraId="24DECFD7" w14:textId="77777777" w:rsidR="00B23A4B" w:rsidRPr="001E4146" w:rsidRDefault="001E4146" w:rsidP="007B76BB">
            <w:pPr>
              <w:pStyle w:val="ad"/>
              <w:jc w:val="center"/>
              <w:rPr>
                <w:rFonts w:ascii="Times New Roman" w:hAnsi="Times New Roman" w:cs="Times New Roman"/>
                <w:sz w:val="24"/>
                <w:szCs w:val="24"/>
              </w:rPr>
            </w:pPr>
            <w:r w:rsidRPr="001E4146">
              <w:rPr>
                <w:rFonts w:ascii="Times New Roman" w:hAnsi="Times New Roman" w:cs="Times New Roman"/>
                <w:b/>
                <w:sz w:val="24"/>
                <w:szCs w:val="24"/>
              </w:rPr>
              <w:t>Комплекс процессных мероприятий "Повышение качества и доступности предоставляемых муниципальных услуг (выполняемых работ)"</w:t>
            </w:r>
          </w:p>
        </w:tc>
      </w:tr>
      <w:tr w:rsidR="001E4146" w:rsidRPr="00FC0605" w14:paraId="2D7F69CB" w14:textId="77777777" w:rsidTr="00ED4C86">
        <w:tc>
          <w:tcPr>
            <w:tcW w:w="629" w:type="dxa"/>
          </w:tcPr>
          <w:p w14:paraId="0DC2CAA0" w14:textId="77777777" w:rsidR="001E4146" w:rsidRPr="001E4146" w:rsidRDefault="001E4146" w:rsidP="001E4146">
            <w:pPr>
              <w:pStyle w:val="ad"/>
              <w:rPr>
                <w:rFonts w:ascii="Times New Roman" w:hAnsi="Times New Roman" w:cs="Times New Roman"/>
                <w:sz w:val="24"/>
                <w:szCs w:val="24"/>
              </w:rPr>
            </w:pPr>
          </w:p>
        </w:tc>
        <w:tc>
          <w:tcPr>
            <w:tcW w:w="4386" w:type="dxa"/>
            <w:gridSpan w:val="2"/>
          </w:tcPr>
          <w:p w14:paraId="04E409C3" w14:textId="4974DC5A" w:rsidR="001E4146" w:rsidRPr="001E4146" w:rsidRDefault="001E4146" w:rsidP="001E4146">
            <w:pPr>
              <w:pStyle w:val="ad"/>
              <w:jc w:val="center"/>
              <w:rPr>
                <w:rFonts w:ascii="Times New Roman" w:hAnsi="Times New Roman" w:cs="Times New Roman"/>
                <w:sz w:val="24"/>
                <w:szCs w:val="24"/>
              </w:rPr>
            </w:pPr>
            <w:r w:rsidRPr="001E4146">
              <w:rPr>
                <w:rFonts w:ascii="Times New Roman" w:hAnsi="Times New Roman" w:cs="Times New Roman"/>
                <w:sz w:val="24"/>
                <w:szCs w:val="24"/>
              </w:rPr>
              <w:t xml:space="preserve">Ответственный за реализацию: </w:t>
            </w:r>
            <w:proofErr w:type="spellStart"/>
            <w:r w:rsidRPr="001E4146">
              <w:rPr>
                <w:rFonts w:ascii="Times New Roman" w:hAnsi="Times New Roman" w:cs="Times New Roman"/>
                <w:sz w:val="24"/>
                <w:szCs w:val="24"/>
              </w:rPr>
              <w:t>ГРБС</w:t>
            </w:r>
            <w:proofErr w:type="spellEnd"/>
            <w:r w:rsidRPr="001E4146">
              <w:rPr>
                <w:rFonts w:ascii="Times New Roman" w:hAnsi="Times New Roman" w:cs="Times New Roman"/>
                <w:sz w:val="24"/>
                <w:szCs w:val="24"/>
              </w:rPr>
              <w:t>,</w:t>
            </w:r>
            <w:r w:rsidR="00DA5D22">
              <w:rPr>
                <w:rFonts w:ascii="Times New Roman" w:hAnsi="Times New Roman" w:cs="Times New Roman"/>
                <w:sz w:val="24"/>
                <w:szCs w:val="24"/>
              </w:rPr>
              <w:t xml:space="preserve"> </w:t>
            </w:r>
            <w:r w:rsidRPr="00DA5D22">
              <w:rPr>
                <w:rFonts w:ascii="Times New Roman" w:hAnsi="Times New Roman" w:cs="Times New Roman"/>
                <w:sz w:val="24"/>
                <w:szCs w:val="24"/>
                <w:u w:val="single"/>
              </w:rPr>
              <w:t>муниципальные учреждения округа</w:t>
            </w:r>
            <w:r w:rsidRPr="001E4146">
              <w:rPr>
                <w:rFonts w:ascii="Times New Roman" w:hAnsi="Times New Roman" w:cs="Times New Roman"/>
                <w:sz w:val="24"/>
                <w:szCs w:val="24"/>
              </w:rPr>
              <w:t xml:space="preserve"> </w:t>
            </w:r>
            <w:r w:rsidRPr="001E4146">
              <w:rPr>
                <w:rFonts w:ascii="Times New Roman" w:hAnsi="Times New Roman" w:cs="Times New Roman"/>
                <w:sz w:val="20"/>
                <w:szCs w:val="20"/>
              </w:rPr>
              <w:t>(наименование структурного подразделения)</w:t>
            </w:r>
          </w:p>
        </w:tc>
        <w:tc>
          <w:tcPr>
            <w:tcW w:w="5112" w:type="dxa"/>
            <w:gridSpan w:val="2"/>
          </w:tcPr>
          <w:p w14:paraId="3B5722B5" w14:textId="77777777" w:rsidR="001E4146" w:rsidRPr="00DA5D22" w:rsidRDefault="001E4146" w:rsidP="001E4146">
            <w:pPr>
              <w:pStyle w:val="ad"/>
              <w:jc w:val="center"/>
              <w:rPr>
                <w:rFonts w:ascii="Times New Roman" w:hAnsi="Times New Roman" w:cs="Times New Roman"/>
                <w:sz w:val="24"/>
                <w:szCs w:val="24"/>
                <w:u w:val="single"/>
              </w:rPr>
            </w:pPr>
            <w:r w:rsidRPr="00DA5D22">
              <w:rPr>
                <w:rFonts w:ascii="Times New Roman" w:hAnsi="Times New Roman" w:cs="Times New Roman"/>
                <w:sz w:val="24"/>
                <w:szCs w:val="24"/>
                <w:u w:val="single"/>
              </w:rPr>
              <w:t>Срок реализации: 2024-2028 гг.</w:t>
            </w:r>
          </w:p>
          <w:p w14:paraId="18DB3B52" w14:textId="77777777" w:rsidR="001E4146" w:rsidRPr="001E4146" w:rsidRDefault="001E4146" w:rsidP="001E4146">
            <w:pPr>
              <w:pStyle w:val="ad"/>
              <w:jc w:val="center"/>
              <w:rPr>
                <w:rFonts w:ascii="Times New Roman" w:hAnsi="Times New Roman" w:cs="Times New Roman"/>
                <w:sz w:val="20"/>
                <w:szCs w:val="20"/>
              </w:rPr>
            </w:pPr>
            <w:r w:rsidRPr="001E4146">
              <w:rPr>
                <w:rFonts w:ascii="Times New Roman" w:hAnsi="Times New Roman" w:cs="Times New Roman"/>
                <w:sz w:val="20"/>
                <w:szCs w:val="20"/>
              </w:rPr>
              <w:t>(год начала - год окончания)</w:t>
            </w:r>
          </w:p>
        </w:tc>
      </w:tr>
      <w:tr w:rsidR="00E24DA2" w:rsidRPr="00FC0605" w14:paraId="14DE800C" w14:textId="77777777" w:rsidTr="00ED4C86">
        <w:tc>
          <w:tcPr>
            <w:tcW w:w="629" w:type="dxa"/>
          </w:tcPr>
          <w:p w14:paraId="0C0A62A5" w14:textId="77777777" w:rsidR="00E24DA2" w:rsidRPr="00E24DA2" w:rsidRDefault="00E24DA2" w:rsidP="00E24DA2">
            <w:pPr>
              <w:pStyle w:val="ad"/>
              <w:rPr>
                <w:rFonts w:ascii="Times New Roman" w:hAnsi="Times New Roman" w:cs="Times New Roman"/>
                <w:sz w:val="24"/>
                <w:szCs w:val="24"/>
              </w:rPr>
            </w:pPr>
            <w:r w:rsidRPr="00E24DA2">
              <w:rPr>
                <w:rFonts w:ascii="Times New Roman" w:hAnsi="Times New Roman" w:cs="Times New Roman"/>
                <w:sz w:val="24"/>
                <w:szCs w:val="24"/>
              </w:rPr>
              <w:t>3.1.</w:t>
            </w:r>
          </w:p>
        </w:tc>
        <w:tc>
          <w:tcPr>
            <w:tcW w:w="2913" w:type="dxa"/>
          </w:tcPr>
          <w:p w14:paraId="05771BE0" w14:textId="77777777" w:rsidR="00E24DA2" w:rsidRPr="00E24DA2" w:rsidRDefault="00E24DA2" w:rsidP="00E24DA2">
            <w:pPr>
              <w:pStyle w:val="ad"/>
              <w:rPr>
                <w:rFonts w:ascii="Times New Roman" w:hAnsi="Times New Roman" w:cs="Times New Roman"/>
                <w:sz w:val="24"/>
                <w:szCs w:val="24"/>
              </w:rPr>
            </w:pPr>
            <w:r w:rsidRPr="00E24DA2">
              <w:rPr>
                <w:rFonts w:ascii="Times New Roman" w:hAnsi="Times New Roman" w:cs="Times New Roman"/>
                <w:sz w:val="24"/>
                <w:szCs w:val="24"/>
              </w:rPr>
              <w:t>Сохранение соотношения к среднемесячному доходу от трудовой деятельности оплаты труда отдельных категорий работников бюджетной сферы в соответствии с указами Президента Российской Федерации от 07.05.2012 № 597; от 01.06.2012 № 761</w:t>
            </w:r>
          </w:p>
        </w:tc>
        <w:tc>
          <w:tcPr>
            <w:tcW w:w="4033" w:type="dxa"/>
            <w:gridSpan w:val="2"/>
          </w:tcPr>
          <w:p w14:paraId="4575223D" w14:textId="77777777" w:rsidR="00E24DA2" w:rsidRPr="00E24DA2" w:rsidRDefault="00E24DA2" w:rsidP="00E24DA2">
            <w:pPr>
              <w:pStyle w:val="ad"/>
              <w:rPr>
                <w:rFonts w:ascii="Times New Roman" w:hAnsi="Times New Roman" w:cs="Times New Roman"/>
                <w:sz w:val="24"/>
                <w:szCs w:val="24"/>
              </w:rPr>
            </w:pPr>
            <w:r w:rsidRPr="00E24DA2">
              <w:rPr>
                <w:rFonts w:ascii="Times New Roman" w:hAnsi="Times New Roman" w:cs="Times New Roman"/>
                <w:sz w:val="24"/>
                <w:szCs w:val="24"/>
              </w:rPr>
              <w:t>Повышение качества предоставления и обоснованности финансового обеспечения муниципальных услуг (работ)</w:t>
            </w:r>
          </w:p>
        </w:tc>
        <w:tc>
          <w:tcPr>
            <w:tcW w:w="2552" w:type="dxa"/>
          </w:tcPr>
          <w:p w14:paraId="39AF4B0A" w14:textId="77777777" w:rsidR="00E24DA2" w:rsidRPr="00E24DA2" w:rsidRDefault="00E24DA2" w:rsidP="00E24DA2">
            <w:pPr>
              <w:pStyle w:val="ad"/>
              <w:rPr>
                <w:rFonts w:ascii="Times New Roman" w:hAnsi="Times New Roman" w:cs="Times New Roman"/>
                <w:sz w:val="24"/>
                <w:szCs w:val="24"/>
              </w:rPr>
            </w:pPr>
            <w:r w:rsidRPr="00E24DA2">
              <w:rPr>
                <w:rFonts w:ascii="Times New Roman" w:hAnsi="Times New Roman" w:cs="Times New Roman"/>
                <w:color w:val="000000"/>
                <w:sz w:val="24"/>
                <w:szCs w:val="24"/>
              </w:rPr>
              <w:t>Совершенствование бюджетного процесса в Черниговском МО</w:t>
            </w:r>
            <w:r w:rsidRPr="00E24DA2">
              <w:rPr>
                <w:rFonts w:ascii="Times New Roman" w:hAnsi="Times New Roman" w:cs="Times New Roman"/>
                <w:sz w:val="24"/>
                <w:szCs w:val="24"/>
              </w:rPr>
              <w:t xml:space="preserve">   </w:t>
            </w:r>
          </w:p>
        </w:tc>
      </w:tr>
      <w:tr w:rsidR="00E24DA2" w:rsidRPr="00FC0605" w14:paraId="4A319BDC" w14:textId="77777777" w:rsidTr="00ED4C86">
        <w:tc>
          <w:tcPr>
            <w:tcW w:w="629" w:type="dxa"/>
          </w:tcPr>
          <w:p w14:paraId="36E315CA" w14:textId="77777777" w:rsidR="00E24DA2" w:rsidRPr="00C67844" w:rsidRDefault="00F630D3" w:rsidP="00F630D3">
            <w:pPr>
              <w:pStyle w:val="ad"/>
              <w:rPr>
                <w:rFonts w:ascii="Times New Roman" w:hAnsi="Times New Roman" w:cs="Times New Roman"/>
                <w:b/>
                <w:sz w:val="24"/>
                <w:szCs w:val="24"/>
              </w:rPr>
            </w:pPr>
            <w:r w:rsidRPr="00C67844">
              <w:rPr>
                <w:rFonts w:ascii="Times New Roman" w:hAnsi="Times New Roman" w:cs="Times New Roman"/>
                <w:b/>
                <w:sz w:val="24"/>
                <w:szCs w:val="24"/>
              </w:rPr>
              <w:t>4.</w:t>
            </w:r>
          </w:p>
        </w:tc>
        <w:tc>
          <w:tcPr>
            <w:tcW w:w="9498" w:type="dxa"/>
            <w:gridSpan w:val="4"/>
          </w:tcPr>
          <w:p w14:paraId="40C7C086" w14:textId="77777777" w:rsidR="00E24DA2" w:rsidRPr="00ED4C86" w:rsidRDefault="00E24DA2" w:rsidP="00F630D3">
            <w:pPr>
              <w:pStyle w:val="ad"/>
              <w:jc w:val="center"/>
              <w:rPr>
                <w:rFonts w:ascii="Times New Roman" w:hAnsi="Times New Roman" w:cs="Times New Roman"/>
                <w:sz w:val="24"/>
                <w:szCs w:val="24"/>
              </w:rPr>
            </w:pPr>
            <w:r w:rsidRPr="00BC33AA">
              <w:rPr>
                <w:rFonts w:ascii="Times New Roman" w:hAnsi="Times New Roman" w:cs="Times New Roman"/>
                <w:b/>
                <w:sz w:val="24"/>
                <w:szCs w:val="24"/>
              </w:rPr>
              <w:t>Комплекс процессных мероприятий "</w:t>
            </w:r>
            <w:r w:rsidR="00F630D3" w:rsidRPr="00ED4C86">
              <w:rPr>
                <w:rFonts w:ascii="Times New Roman" w:hAnsi="Times New Roman" w:cs="Times New Roman"/>
                <w:b/>
                <w:sz w:val="24"/>
                <w:szCs w:val="24"/>
              </w:rPr>
              <w:t>Оптимизация бюджетных расходов</w:t>
            </w:r>
            <w:r w:rsidRPr="00ED4C86">
              <w:rPr>
                <w:rFonts w:ascii="Times New Roman" w:hAnsi="Times New Roman" w:cs="Times New Roman"/>
                <w:sz w:val="24"/>
                <w:szCs w:val="24"/>
              </w:rPr>
              <w:t>"</w:t>
            </w:r>
          </w:p>
        </w:tc>
      </w:tr>
      <w:tr w:rsidR="00F630D3" w:rsidRPr="00FC0605" w14:paraId="01731E95" w14:textId="77777777" w:rsidTr="00ED4C86">
        <w:tc>
          <w:tcPr>
            <w:tcW w:w="629" w:type="dxa"/>
          </w:tcPr>
          <w:p w14:paraId="6C353630" w14:textId="77777777" w:rsidR="00F630D3" w:rsidRPr="00ED4C86" w:rsidRDefault="00F630D3" w:rsidP="00F630D3">
            <w:pPr>
              <w:pStyle w:val="ad"/>
              <w:rPr>
                <w:rFonts w:ascii="Times New Roman" w:hAnsi="Times New Roman" w:cs="Times New Roman"/>
                <w:sz w:val="24"/>
                <w:szCs w:val="24"/>
              </w:rPr>
            </w:pPr>
          </w:p>
        </w:tc>
        <w:tc>
          <w:tcPr>
            <w:tcW w:w="4386" w:type="dxa"/>
            <w:gridSpan w:val="2"/>
          </w:tcPr>
          <w:p w14:paraId="506CC586" w14:textId="65C85A81" w:rsidR="00F630D3" w:rsidRPr="00ED4C86" w:rsidRDefault="00F630D3" w:rsidP="00F630D3">
            <w:pPr>
              <w:pStyle w:val="ad"/>
              <w:jc w:val="center"/>
              <w:rPr>
                <w:rFonts w:ascii="Times New Roman" w:hAnsi="Times New Roman" w:cs="Times New Roman"/>
                <w:sz w:val="24"/>
                <w:szCs w:val="24"/>
              </w:rPr>
            </w:pPr>
            <w:r w:rsidRPr="00ED4C86">
              <w:rPr>
                <w:rFonts w:ascii="Times New Roman" w:hAnsi="Times New Roman" w:cs="Times New Roman"/>
                <w:sz w:val="24"/>
                <w:szCs w:val="24"/>
              </w:rPr>
              <w:t xml:space="preserve">Ответственный за реализацию: Финансовое управление, </w:t>
            </w:r>
            <w:proofErr w:type="spellStart"/>
            <w:r w:rsidRPr="00ED4C86">
              <w:rPr>
                <w:rFonts w:ascii="Times New Roman" w:hAnsi="Times New Roman" w:cs="Times New Roman"/>
                <w:sz w:val="24"/>
                <w:szCs w:val="24"/>
              </w:rPr>
              <w:t>ГРБС</w:t>
            </w:r>
            <w:proofErr w:type="spellEnd"/>
            <w:r w:rsidRPr="00ED4C86">
              <w:rPr>
                <w:rFonts w:ascii="Times New Roman" w:hAnsi="Times New Roman" w:cs="Times New Roman"/>
                <w:sz w:val="24"/>
                <w:szCs w:val="24"/>
              </w:rPr>
              <w:t>,</w:t>
            </w:r>
            <w:r w:rsidR="00DA5D22">
              <w:rPr>
                <w:rFonts w:ascii="Times New Roman" w:hAnsi="Times New Roman" w:cs="Times New Roman"/>
                <w:sz w:val="24"/>
                <w:szCs w:val="24"/>
              </w:rPr>
              <w:t xml:space="preserve"> </w:t>
            </w:r>
            <w:r w:rsidRPr="00DA5D22">
              <w:rPr>
                <w:rFonts w:ascii="Times New Roman" w:hAnsi="Times New Roman" w:cs="Times New Roman"/>
                <w:sz w:val="24"/>
                <w:szCs w:val="24"/>
                <w:u w:val="single"/>
              </w:rPr>
              <w:t>муниципальные учреждения округа</w:t>
            </w:r>
            <w:r w:rsidRPr="00ED4C86">
              <w:rPr>
                <w:rFonts w:ascii="Times New Roman" w:hAnsi="Times New Roman" w:cs="Times New Roman"/>
                <w:sz w:val="24"/>
                <w:szCs w:val="24"/>
              </w:rPr>
              <w:t xml:space="preserve"> </w:t>
            </w:r>
            <w:r w:rsidRPr="00ED4C86">
              <w:rPr>
                <w:rFonts w:ascii="Times New Roman" w:hAnsi="Times New Roman" w:cs="Times New Roman"/>
                <w:sz w:val="20"/>
                <w:szCs w:val="20"/>
              </w:rPr>
              <w:t>(наименование структурного подразделения)</w:t>
            </w:r>
          </w:p>
        </w:tc>
        <w:tc>
          <w:tcPr>
            <w:tcW w:w="5112" w:type="dxa"/>
            <w:gridSpan w:val="2"/>
          </w:tcPr>
          <w:p w14:paraId="77E289B5" w14:textId="77777777" w:rsidR="00F630D3" w:rsidRPr="00DA5D22" w:rsidRDefault="00F630D3" w:rsidP="00F630D3">
            <w:pPr>
              <w:pStyle w:val="ad"/>
              <w:jc w:val="center"/>
              <w:rPr>
                <w:rFonts w:ascii="Times New Roman" w:hAnsi="Times New Roman" w:cs="Times New Roman"/>
                <w:sz w:val="24"/>
                <w:szCs w:val="24"/>
                <w:u w:val="single"/>
              </w:rPr>
            </w:pPr>
            <w:r w:rsidRPr="00DA5D22">
              <w:rPr>
                <w:rFonts w:ascii="Times New Roman" w:hAnsi="Times New Roman" w:cs="Times New Roman"/>
                <w:sz w:val="24"/>
                <w:szCs w:val="24"/>
                <w:u w:val="single"/>
              </w:rPr>
              <w:t>Срок реализации: 2024-2028 гг.</w:t>
            </w:r>
          </w:p>
          <w:p w14:paraId="48C9D166" w14:textId="77777777" w:rsidR="00F630D3" w:rsidRPr="00ED4C86" w:rsidRDefault="00F630D3" w:rsidP="00F630D3">
            <w:pPr>
              <w:pStyle w:val="ad"/>
              <w:jc w:val="center"/>
              <w:rPr>
                <w:rFonts w:ascii="Times New Roman" w:hAnsi="Times New Roman" w:cs="Times New Roman"/>
                <w:sz w:val="20"/>
                <w:szCs w:val="20"/>
              </w:rPr>
            </w:pPr>
            <w:r w:rsidRPr="00ED4C86">
              <w:rPr>
                <w:rFonts w:ascii="Times New Roman" w:hAnsi="Times New Roman" w:cs="Times New Roman"/>
                <w:sz w:val="20"/>
                <w:szCs w:val="20"/>
              </w:rPr>
              <w:t>(год начала - год окончания)</w:t>
            </w:r>
          </w:p>
        </w:tc>
      </w:tr>
      <w:tr w:rsidR="00E24DA2" w:rsidRPr="00FC0605" w14:paraId="7D945AF0" w14:textId="77777777" w:rsidTr="00ED4C86">
        <w:tc>
          <w:tcPr>
            <w:tcW w:w="629" w:type="dxa"/>
          </w:tcPr>
          <w:p w14:paraId="3868FC84" w14:textId="77777777" w:rsidR="00E24DA2" w:rsidRPr="00ED4C86" w:rsidRDefault="00F630D3" w:rsidP="00F630D3">
            <w:pPr>
              <w:pStyle w:val="ad"/>
              <w:rPr>
                <w:rFonts w:ascii="Times New Roman" w:hAnsi="Times New Roman" w:cs="Times New Roman"/>
                <w:sz w:val="24"/>
                <w:szCs w:val="24"/>
              </w:rPr>
            </w:pPr>
            <w:r w:rsidRPr="00ED4C86">
              <w:rPr>
                <w:rFonts w:ascii="Times New Roman" w:hAnsi="Times New Roman" w:cs="Times New Roman"/>
                <w:sz w:val="24"/>
                <w:szCs w:val="24"/>
              </w:rPr>
              <w:t>4.1.</w:t>
            </w:r>
          </w:p>
        </w:tc>
        <w:tc>
          <w:tcPr>
            <w:tcW w:w="2913" w:type="dxa"/>
          </w:tcPr>
          <w:p w14:paraId="2EAC2B3F" w14:textId="77777777" w:rsidR="00E24DA2" w:rsidRPr="00ED4C86" w:rsidRDefault="00F630D3" w:rsidP="00F630D3">
            <w:pPr>
              <w:pStyle w:val="ad"/>
              <w:rPr>
                <w:rFonts w:ascii="Times New Roman" w:hAnsi="Times New Roman" w:cs="Times New Roman"/>
                <w:sz w:val="24"/>
                <w:szCs w:val="24"/>
              </w:rPr>
            </w:pPr>
            <w:r w:rsidRPr="00ED4C86">
              <w:rPr>
                <w:rFonts w:ascii="Times New Roman" w:hAnsi="Times New Roman" w:cs="Times New Roman"/>
                <w:sz w:val="24"/>
                <w:szCs w:val="24"/>
              </w:rPr>
              <w:t xml:space="preserve">Проведение постоянного анализа кредиторской задолженности, недопущение </w:t>
            </w:r>
            <w:r w:rsidRPr="00ED4C86">
              <w:rPr>
                <w:rFonts w:ascii="Times New Roman" w:hAnsi="Times New Roman" w:cs="Times New Roman"/>
                <w:sz w:val="24"/>
                <w:szCs w:val="24"/>
              </w:rPr>
              <w:lastRenderedPageBreak/>
              <w:t>возникновения кредиторской задолженности</w:t>
            </w:r>
          </w:p>
        </w:tc>
        <w:tc>
          <w:tcPr>
            <w:tcW w:w="4033" w:type="dxa"/>
            <w:gridSpan w:val="2"/>
          </w:tcPr>
          <w:p w14:paraId="1E03E648" w14:textId="77777777" w:rsidR="00E24DA2" w:rsidRPr="00ED4C86" w:rsidRDefault="00ED4C86" w:rsidP="00F630D3">
            <w:pPr>
              <w:pStyle w:val="ad"/>
              <w:rPr>
                <w:rFonts w:ascii="Times New Roman" w:hAnsi="Times New Roman" w:cs="Times New Roman"/>
                <w:sz w:val="24"/>
                <w:szCs w:val="24"/>
              </w:rPr>
            </w:pPr>
            <w:r w:rsidRPr="00ED4C86">
              <w:rPr>
                <w:rFonts w:ascii="Times New Roman" w:hAnsi="Times New Roman" w:cs="Times New Roman"/>
                <w:sz w:val="24"/>
                <w:szCs w:val="24"/>
              </w:rPr>
              <w:lastRenderedPageBreak/>
              <w:t xml:space="preserve">Недопущение возникновения кредиторской задолженности. Мониторинг достижения показателя. Повышение качества управления </w:t>
            </w:r>
            <w:r w:rsidRPr="00ED4C86">
              <w:rPr>
                <w:rFonts w:ascii="Times New Roman" w:hAnsi="Times New Roman" w:cs="Times New Roman"/>
                <w:sz w:val="24"/>
                <w:szCs w:val="24"/>
              </w:rPr>
              <w:lastRenderedPageBreak/>
              <w:t>муниципальными финансами</w:t>
            </w:r>
          </w:p>
        </w:tc>
        <w:tc>
          <w:tcPr>
            <w:tcW w:w="2552" w:type="dxa"/>
          </w:tcPr>
          <w:p w14:paraId="16A61C32" w14:textId="77777777" w:rsidR="00E24DA2" w:rsidRPr="00ED4C86" w:rsidRDefault="00ED4C86" w:rsidP="00F630D3">
            <w:pPr>
              <w:pStyle w:val="ad"/>
              <w:rPr>
                <w:rFonts w:ascii="Times New Roman" w:hAnsi="Times New Roman" w:cs="Times New Roman"/>
                <w:sz w:val="24"/>
                <w:szCs w:val="24"/>
              </w:rPr>
            </w:pPr>
            <w:r w:rsidRPr="00ED4C86">
              <w:rPr>
                <w:rFonts w:ascii="Times New Roman" w:hAnsi="Times New Roman" w:cs="Times New Roman"/>
                <w:color w:val="000000"/>
                <w:sz w:val="24"/>
                <w:szCs w:val="24"/>
              </w:rPr>
              <w:lastRenderedPageBreak/>
              <w:t>Совершенствование бюджетного процесса в Черниговском МО</w:t>
            </w:r>
            <w:r w:rsidRPr="00ED4C86">
              <w:rPr>
                <w:rFonts w:ascii="Times New Roman" w:hAnsi="Times New Roman" w:cs="Times New Roman"/>
                <w:sz w:val="24"/>
                <w:szCs w:val="24"/>
              </w:rPr>
              <w:t xml:space="preserve">   </w:t>
            </w:r>
          </w:p>
        </w:tc>
      </w:tr>
      <w:tr w:rsidR="00F630D3" w:rsidRPr="00FC0605" w14:paraId="1AB1A83F" w14:textId="77777777" w:rsidTr="00ED4C86">
        <w:tc>
          <w:tcPr>
            <w:tcW w:w="629" w:type="dxa"/>
          </w:tcPr>
          <w:p w14:paraId="3F71B2E8" w14:textId="77777777" w:rsidR="00F630D3" w:rsidRPr="00C67844" w:rsidRDefault="00F630D3" w:rsidP="00F630D3">
            <w:pPr>
              <w:pStyle w:val="ad"/>
              <w:rPr>
                <w:rFonts w:ascii="Times New Roman" w:hAnsi="Times New Roman" w:cs="Times New Roman"/>
                <w:b/>
                <w:sz w:val="24"/>
                <w:szCs w:val="24"/>
              </w:rPr>
            </w:pPr>
            <w:r w:rsidRPr="00C67844">
              <w:rPr>
                <w:rFonts w:ascii="Times New Roman" w:hAnsi="Times New Roman" w:cs="Times New Roman"/>
                <w:b/>
                <w:sz w:val="24"/>
                <w:szCs w:val="24"/>
              </w:rPr>
              <w:t>5.</w:t>
            </w:r>
          </w:p>
        </w:tc>
        <w:tc>
          <w:tcPr>
            <w:tcW w:w="9498" w:type="dxa"/>
            <w:gridSpan w:val="4"/>
          </w:tcPr>
          <w:p w14:paraId="07E942BB" w14:textId="77777777" w:rsidR="00F630D3" w:rsidRPr="00C67844" w:rsidRDefault="00F630D3" w:rsidP="004138F5">
            <w:pPr>
              <w:pStyle w:val="ad"/>
              <w:jc w:val="center"/>
              <w:rPr>
                <w:rFonts w:ascii="Times New Roman" w:hAnsi="Times New Roman" w:cs="Times New Roman"/>
                <w:b/>
                <w:sz w:val="24"/>
                <w:szCs w:val="24"/>
              </w:rPr>
            </w:pPr>
            <w:r w:rsidRPr="00C67844">
              <w:rPr>
                <w:rFonts w:ascii="Times New Roman" w:hAnsi="Times New Roman" w:cs="Times New Roman"/>
                <w:b/>
                <w:sz w:val="24"/>
                <w:szCs w:val="24"/>
              </w:rPr>
              <w:t>Комплекс процессных мероприятий "</w:t>
            </w:r>
            <w:r w:rsidR="004138F5" w:rsidRPr="00C67844">
              <w:rPr>
                <w:rFonts w:ascii="Times New Roman" w:hAnsi="Times New Roman" w:cs="Times New Roman"/>
                <w:b/>
                <w:sz w:val="24"/>
                <w:szCs w:val="24"/>
              </w:rPr>
              <w:t>Увеличение доходной части местного бюджета</w:t>
            </w:r>
            <w:r w:rsidRPr="00C67844">
              <w:rPr>
                <w:rFonts w:ascii="Times New Roman" w:hAnsi="Times New Roman" w:cs="Times New Roman"/>
                <w:b/>
                <w:sz w:val="24"/>
                <w:szCs w:val="24"/>
              </w:rPr>
              <w:t>"</w:t>
            </w:r>
          </w:p>
        </w:tc>
      </w:tr>
      <w:tr w:rsidR="00F630D3" w:rsidRPr="00FC0605" w14:paraId="676C067C" w14:textId="77777777" w:rsidTr="00ED4C86">
        <w:tc>
          <w:tcPr>
            <w:tcW w:w="629" w:type="dxa"/>
          </w:tcPr>
          <w:p w14:paraId="2C904816" w14:textId="77777777" w:rsidR="00F630D3" w:rsidRPr="00FC0605" w:rsidRDefault="00F630D3" w:rsidP="00F630D3">
            <w:pPr>
              <w:pStyle w:val="ad"/>
            </w:pPr>
          </w:p>
        </w:tc>
        <w:tc>
          <w:tcPr>
            <w:tcW w:w="4386" w:type="dxa"/>
            <w:gridSpan w:val="2"/>
          </w:tcPr>
          <w:p w14:paraId="362A4D9B" w14:textId="77777777" w:rsidR="00F630D3" w:rsidRPr="00DA5D22" w:rsidRDefault="00F630D3" w:rsidP="00F630D3">
            <w:pPr>
              <w:pStyle w:val="ad"/>
              <w:jc w:val="center"/>
              <w:rPr>
                <w:rFonts w:ascii="Times New Roman" w:hAnsi="Times New Roman" w:cs="Times New Roman"/>
                <w:sz w:val="24"/>
                <w:szCs w:val="24"/>
                <w:u w:val="single"/>
              </w:rPr>
            </w:pPr>
            <w:r w:rsidRPr="001E4146">
              <w:rPr>
                <w:rFonts w:ascii="Times New Roman" w:hAnsi="Times New Roman" w:cs="Times New Roman"/>
                <w:sz w:val="24"/>
                <w:szCs w:val="24"/>
              </w:rPr>
              <w:t>Ответственный за реализацию:</w:t>
            </w:r>
            <w:r w:rsidRPr="008D5B03">
              <w:rPr>
                <w:rFonts w:ascii="Times New Roman" w:hAnsi="Times New Roman" w:cs="Times New Roman"/>
                <w:sz w:val="24"/>
                <w:szCs w:val="24"/>
              </w:rPr>
              <w:t xml:space="preserve"> Финансовое управление</w:t>
            </w:r>
            <w:r w:rsidRPr="001E4146">
              <w:rPr>
                <w:rFonts w:ascii="Times New Roman" w:hAnsi="Times New Roman" w:cs="Times New Roman"/>
                <w:sz w:val="24"/>
                <w:szCs w:val="24"/>
              </w:rPr>
              <w:t xml:space="preserve">, </w:t>
            </w:r>
            <w:r>
              <w:rPr>
                <w:rFonts w:ascii="Times New Roman" w:hAnsi="Times New Roman" w:cs="Times New Roman"/>
                <w:sz w:val="24"/>
                <w:szCs w:val="24"/>
              </w:rPr>
              <w:t xml:space="preserve">отдел </w:t>
            </w:r>
            <w:r w:rsidRPr="00DA5D22">
              <w:rPr>
                <w:rFonts w:ascii="Times New Roman" w:hAnsi="Times New Roman" w:cs="Times New Roman"/>
                <w:sz w:val="24"/>
                <w:szCs w:val="24"/>
                <w:u w:val="single"/>
              </w:rPr>
              <w:t>экономики</w:t>
            </w:r>
          </w:p>
          <w:p w14:paraId="0FF01671" w14:textId="77777777" w:rsidR="00F630D3" w:rsidRPr="001E4146" w:rsidRDefault="00F630D3" w:rsidP="00F630D3">
            <w:pPr>
              <w:pStyle w:val="ad"/>
              <w:jc w:val="center"/>
              <w:rPr>
                <w:rFonts w:ascii="Times New Roman" w:hAnsi="Times New Roman" w:cs="Times New Roman"/>
                <w:sz w:val="24"/>
                <w:szCs w:val="24"/>
              </w:rPr>
            </w:pPr>
            <w:r w:rsidRPr="001E4146">
              <w:rPr>
                <w:rFonts w:ascii="Times New Roman" w:hAnsi="Times New Roman" w:cs="Times New Roman"/>
                <w:sz w:val="20"/>
                <w:szCs w:val="20"/>
              </w:rPr>
              <w:t>(наименование структурного подразделения)</w:t>
            </w:r>
          </w:p>
        </w:tc>
        <w:tc>
          <w:tcPr>
            <w:tcW w:w="5112" w:type="dxa"/>
            <w:gridSpan w:val="2"/>
          </w:tcPr>
          <w:p w14:paraId="0899AC72" w14:textId="77777777" w:rsidR="00F630D3" w:rsidRPr="00DA5D22" w:rsidRDefault="00F630D3" w:rsidP="00F630D3">
            <w:pPr>
              <w:pStyle w:val="ad"/>
              <w:jc w:val="center"/>
              <w:rPr>
                <w:rFonts w:ascii="Times New Roman" w:hAnsi="Times New Roman" w:cs="Times New Roman"/>
                <w:sz w:val="24"/>
                <w:szCs w:val="24"/>
                <w:u w:val="single"/>
              </w:rPr>
            </w:pPr>
            <w:r w:rsidRPr="00DA5D22">
              <w:rPr>
                <w:rFonts w:ascii="Times New Roman" w:hAnsi="Times New Roman" w:cs="Times New Roman"/>
                <w:sz w:val="24"/>
                <w:szCs w:val="24"/>
                <w:u w:val="single"/>
              </w:rPr>
              <w:t>Срок реализации: 2024-2028 гг.</w:t>
            </w:r>
          </w:p>
          <w:p w14:paraId="0A793828" w14:textId="77777777" w:rsidR="00F630D3" w:rsidRPr="001E4146" w:rsidRDefault="00F630D3" w:rsidP="00F630D3">
            <w:pPr>
              <w:pStyle w:val="ad"/>
              <w:jc w:val="center"/>
              <w:rPr>
                <w:rFonts w:ascii="Times New Roman" w:hAnsi="Times New Roman" w:cs="Times New Roman"/>
                <w:sz w:val="20"/>
                <w:szCs w:val="20"/>
              </w:rPr>
            </w:pPr>
            <w:r w:rsidRPr="001E4146">
              <w:rPr>
                <w:rFonts w:ascii="Times New Roman" w:hAnsi="Times New Roman" w:cs="Times New Roman"/>
                <w:sz w:val="20"/>
                <w:szCs w:val="20"/>
              </w:rPr>
              <w:t>(год начала - год окончания)</w:t>
            </w:r>
          </w:p>
        </w:tc>
      </w:tr>
      <w:tr w:rsidR="00F630D3" w:rsidRPr="00FC0605" w14:paraId="78506840" w14:textId="77777777" w:rsidTr="00ED4C86">
        <w:tc>
          <w:tcPr>
            <w:tcW w:w="629" w:type="dxa"/>
          </w:tcPr>
          <w:p w14:paraId="3641A67A" w14:textId="77777777" w:rsidR="00F630D3" w:rsidRPr="00C67844" w:rsidRDefault="00F630D3" w:rsidP="00F630D3">
            <w:pPr>
              <w:pStyle w:val="ad"/>
              <w:rPr>
                <w:rFonts w:ascii="Times New Roman" w:hAnsi="Times New Roman" w:cs="Times New Roman"/>
                <w:sz w:val="24"/>
                <w:szCs w:val="24"/>
              </w:rPr>
            </w:pPr>
            <w:r w:rsidRPr="00C67844">
              <w:rPr>
                <w:rFonts w:ascii="Times New Roman" w:hAnsi="Times New Roman" w:cs="Times New Roman"/>
                <w:sz w:val="24"/>
                <w:szCs w:val="24"/>
              </w:rPr>
              <w:t>5.1.</w:t>
            </w:r>
          </w:p>
        </w:tc>
        <w:tc>
          <w:tcPr>
            <w:tcW w:w="2913" w:type="dxa"/>
          </w:tcPr>
          <w:p w14:paraId="0F9C7196" w14:textId="77777777" w:rsidR="00F630D3" w:rsidRPr="00E42A28" w:rsidRDefault="002B1DDD" w:rsidP="002B1DDD">
            <w:pPr>
              <w:pStyle w:val="ad"/>
              <w:rPr>
                <w:rFonts w:ascii="Times New Roman" w:hAnsi="Times New Roman" w:cs="Times New Roman"/>
                <w:sz w:val="24"/>
                <w:szCs w:val="24"/>
              </w:rPr>
            </w:pPr>
            <w:r w:rsidRPr="002B1DDD">
              <w:rPr>
                <w:rFonts w:ascii="Times New Roman" w:hAnsi="Times New Roman" w:cs="Times New Roman"/>
                <w:sz w:val="24"/>
                <w:szCs w:val="24"/>
              </w:rPr>
              <w:t xml:space="preserve">Проведение мониторинга перечисления НДФЛ в бюджет </w:t>
            </w:r>
            <w:r>
              <w:rPr>
                <w:rFonts w:ascii="Times New Roman" w:hAnsi="Times New Roman" w:cs="Times New Roman"/>
                <w:sz w:val="24"/>
                <w:szCs w:val="24"/>
              </w:rPr>
              <w:t>Черниговского МО</w:t>
            </w:r>
            <w:r w:rsidRPr="002B1DDD">
              <w:rPr>
                <w:rFonts w:ascii="Times New Roman" w:hAnsi="Times New Roman" w:cs="Times New Roman"/>
                <w:sz w:val="24"/>
                <w:szCs w:val="24"/>
              </w:rPr>
              <w:t xml:space="preserve"> крупными плательщиками налога и </w:t>
            </w:r>
            <w:r>
              <w:rPr>
                <w:rFonts w:ascii="Times New Roman" w:hAnsi="Times New Roman" w:cs="Times New Roman"/>
                <w:sz w:val="24"/>
                <w:szCs w:val="24"/>
              </w:rPr>
              <w:t>иными организациями</w:t>
            </w:r>
            <w:r w:rsidR="00E42A28">
              <w:rPr>
                <w:rFonts w:ascii="Times New Roman" w:hAnsi="Times New Roman" w:cs="Times New Roman"/>
                <w:sz w:val="24"/>
                <w:szCs w:val="24"/>
              </w:rPr>
              <w:t xml:space="preserve">, а также </w:t>
            </w:r>
            <w:r w:rsidRPr="002B1DDD">
              <w:rPr>
                <w:rFonts w:ascii="Times New Roman" w:hAnsi="Times New Roman" w:cs="Times New Roman"/>
                <w:sz w:val="24"/>
                <w:szCs w:val="24"/>
              </w:rPr>
              <w:t xml:space="preserve">платежей по </w:t>
            </w:r>
            <w:proofErr w:type="spellStart"/>
            <w:r w:rsidRPr="002B1DDD">
              <w:rPr>
                <w:rFonts w:ascii="Times New Roman" w:hAnsi="Times New Roman" w:cs="Times New Roman"/>
                <w:sz w:val="24"/>
                <w:szCs w:val="24"/>
              </w:rPr>
              <w:t>УСНО</w:t>
            </w:r>
            <w:proofErr w:type="spellEnd"/>
            <w:r w:rsidRPr="002B1DDD">
              <w:rPr>
                <w:rFonts w:ascii="Times New Roman" w:hAnsi="Times New Roman" w:cs="Times New Roman"/>
                <w:sz w:val="24"/>
                <w:szCs w:val="24"/>
              </w:rPr>
              <w:t xml:space="preserve">, </w:t>
            </w:r>
            <w:proofErr w:type="spellStart"/>
            <w:r w:rsidRPr="002B1DDD">
              <w:rPr>
                <w:rFonts w:ascii="Times New Roman" w:hAnsi="Times New Roman" w:cs="Times New Roman"/>
                <w:sz w:val="24"/>
                <w:szCs w:val="24"/>
              </w:rPr>
              <w:t>ЕСХН</w:t>
            </w:r>
            <w:proofErr w:type="spellEnd"/>
            <w:r w:rsidRPr="002B1DDD">
              <w:rPr>
                <w:rFonts w:ascii="Times New Roman" w:hAnsi="Times New Roman" w:cs="Times New Roman"/>
                <w:sz w:val="24"/>
                <w:szCs w:val="24"/>
              </w:rPr>
              <w:t>, патентных и арендных платежей</w:t>
            </w:r>
          </w:p>
        </w:tc>
        <w:tc>
          <w:tcPr>
            <w:tcW w:w="4033" w:type="dxa"/>
            <w:gridSpan w:val="2"/>
          </w:tcPr>
          <w:p w14:paraId="7FBE441B" w14:textId="77777777" w:rsidR="00F630D3" w:rsidRPr="00C67844" w:rsidRDefault="00C67844" w:rsidP="00F630D3">
            <w:pPr>
              <w:pStyle w:val="ad"/>
              <w:rPr>
                <w:rFonts w:ascii="Times New Roman" w:hAnsi="Times New Roman" w:cs="Times New Roman"/>
                <w:sz w:val="24"/>
                <w:szCs w:val="24"/>
              </w:rPr>
            </w:pPr>
            <w:r w:rsidRPr="00C67844">
              <w:rPr>
                <w:rFonts w:ascii="Times New Roman" w:hAnsi="Times New Roman" w:cs="Times New Roman"/>
                <w:sz w:val="24"/>
                <w:szCs w:val="24"/>
              </w:rPr>
              <w:t>Повышение качества администрирования доходов</w:t>
            </w:r>
          </w:p>
        </w:tc>
        <w:tc>
          <w:tcPr>
            <w:tcW w:w="2552" w:type="dxa"/>
          </w:tcPr>
          <w:p w14:paraId="4147BDFD" w14:textId="77777777" w:rsidR="00F630D3" w:rsidRPr="00C67844" w:rsidRDefault="00ED4C86" w:rsidP="00F630D3">
            <w:pPr>
              <w:pStyle w:val="ad"/>
              <w:rPr>
                <w:rFonts w:ascii="Times New Roman" w:hAnsi="Times New Roman" w:cs="Times New Roman"/>
                <w:sz w:val="24"/>
                <w:szCs w:val="24"/>
              </w:rPr>
            </w:pPr>
            <w:r w:rsidRPr="00C67844">
              <w:rPr>
                <w:rFonts w:ascii="Times New Roman" w:hAnsi="Times New Roman" w:cs="Times New Roman"/>
                <w:color w:val="000000"/>
                <w:sz w:val="24"/>
                <w:szCs w:val="24"/>
              </w:rPr>
              <w:t>Совершенствование бюджетного процесса в Черниговском МО</w:t>
            </w:r>
            <w:r w:rsidRPr="00C67844">
              <w:rPr>
                <w:rFonts w:ascii="Times New Roman" w:hAnsi="Times New Roman" w:cs="Times New Roman"/>
                <w:sz w:val="24"/>
                <w:szCs w:val="24"/>
              </w:rPr>
              <w:t xml:space="preserve">   </w:t>
            </w:r>
          </w:p>
        </w:tc>
      </w:tr>
      <w:tr w:rsidR="00F630D3" w:rsidRPr="00FC0605" w14:paraId="61184EEC" w14:textId="77777777" w:rsidTr="00ED4C86">
        <w:tc>
          <w:tcPr>
            <w:tcW w:w="629" w:type="dxa"/>
          </w:tcPr>
          <w:p w14:paraId="3FBC5B2F" w14:textId="77777777" w:rsidR="00F630D3" w:rsidRPr="00C67844" w:rsidRDefault="00F630D3" w:rsidP="00F630D3">
            <w:pPr>
              <w:pStyle w:val="ad"/>
              <w:rPr>
                <w:rFonts w:ascii="Times New Roman" w:hAnsi="Times New Roman" w:cs="Times New Roman"/>
                <w:b/>
                <w:sz w:val="24"/>
                <w:szCs w:val="24"/>
              </w:rPr>
            </w:pPr>
            <w:r w:rsidRPr="00C67844">
              <w:rPr>
                <w:rFonts w:ascii="Times New Roman" w:hAnsi="Times New Roman" w:cs="Times New Roman"/>
                <w:b/>
                <w:sz w:val="24"/>
                <w:szCs w:val="24"/>
              </w:rPr>
              <w:t>6.</w:t>
            </w:r>
          </w:p>
        </w:tc>
        <w:tc>
          <w:tcPr>
            <w:tcW w:w="9498" w:type="dxa"/>
            <w:gridSpan w:val="4"/>
          </w:tcPr>
          <w:p w14:paraId="3802DE56" w14:textId="77777777" w:rsidR="00F630D3" w:rsidRPr="00F265F9" w:rsidRDefault="00F630D3" w:rsidP="00C67844">
            <w:pPr>
              <w:pStyle w:val="ad"/>
              <w:jc w:val="center"/>
              <w:rPr>
                <w:rFonts w:ascii="Times New Roman" w:hAnsi="Times New Roman" w:cs="Times New Roman"/>
                <w:b/>
                <w:sz w:val="24"/>
                <w:szCs w:val="24"/>
              </w:rPr>
            </w:pPr>
            <w:r w:rsidRPr="00F265F9">
              <w:rPr>
                <w:rFonts w:ascii="Times New Roman" w:hAnsi="Times New Roman" w:cs="Times New Roman"/>
                <w:b/>
                <w:sz w:val="24"/>
                <w:szCs w:val="24"/>
              </w:rPr>
              <w:t>Комплекс процессных мероприятий "</w:t>
            </w:r>
            <w:r w:rsidR="00F265F9" w:rsidRPr="00F265F9">
              <w:rPr>
                <w:rFonts w:ascii="Times New Roman" w:hAnsi="Times New Roman" w:cs="Times New Roman"/>
                <w:b/>
                <w:sz w:val="24"/>
                <w:szCs w:val="24"/>
              </w:rPr>
              <w:t>Увеличение доли расходов бюджета, формируемых в рамках муниципальных программ</w:t>
            </w:r>
            <w:r w:rsidRPr="00F265F9">
              <w:rPr>
                <w:rFonts w:ascii="Times New Roman" w:hAnsi="Times New Roman" w:cs="Times New Roman"/>
                <w:b/>
                <w:sz w:val="24"/>
                <w:szCs w:val="24"/>
              </w:rPr>
              <w:t>"</w:t>
            </w:r>
          </w:p>
        </w:tc>
      </w:tr>
      <w:tr w:rsidR="00F630D3" w:rsidRPr="00FC0605" w14:paraId="4384CDC3" w14:textId="77777777" w:rsidTr="00ED4C86">
        <w:tc>
          <w:tcPr>
            <w:tcW w:w="629" w:type="dxa"/>
          </w:tcPr>
          <w:p w14:paraId="7C98B116" w14:textId="77777777" w:rsidR="00F630D3" w:rsidRPr="00FC0605" w:rsidRDefault="00F630D3" w:rsidP="00F630D3">
            <w:pPr>
              <w:pStyle w:val="ad"/>
            </w:pPr>
          </w:p>
        </w:tc>
        <w:tc>
          <w:tcPr>
            <w:tcW w:w="4386" w:type="dxa"/>
            <w:gridSpan w:val="2"/>
          </w:tcPr>
          <w:p w14:paraId="3B3E8E6C" w14:textId="77777777" w:rsidR="00DA5D22" w:rsidRDefault="00F630D3" w:rsidP="00F630D3">
            <w:pPr>
              <w:pStyle w:val="ad"/>
              <w:jc w:val="center"/>
              <w:rPr>
                <w:rFonts w:ascii="Times New Roman" w:hAnsi="Times New Roman" w:cs="Times New Roman"/>
                <w:sz w:val="24"/>
                <w:szCs w:val="24"/>
              </w:rPr>
            </w:pPr>
            <w:r w:rsidRPr="001E4146">
              <w:rPr>
                <w:rFonts w:ascii="Times New Roman" w:hAnsi="Times New Roman" w:cs="Times New Roman"/>
                <w:sz w:val="24"/>
                <w:szCs w:val="24"/>
              </w:rPr>
              <w:t>Ответственный за реализацию:</w:t>
            </w:r>
          </w:p>
          <w:p w14:paraId="08CE94C7" w14:textId="69EA96AE" w:rsidR="00F630D3" w:rsidRPr="001E4146" w:rsidRDefault="00F630D3" w:rsidP="00F630D3">
            <w:pPr>
              <w:pStyle w:val="ad"/>
              <w:jc w:val="center"/>
              <w:rPr>
                <w:rFonts w:ascii="Times New Roman" w:hAnsi="Times New Roman" w:cs="Times New Roman"/>
                <w:sz w:val="24"/>
                <w:szCs w:val="24"/>
              </w:rPr>
            </w:pPr>
            <w:r w:rsidRPr="00DA5D22">
              <w:rPr>
                <w:rFonts w:ascii="Times New Roman" w:hAnsi="Times New Roman" w:cs="Times New Roman"/>
                <w:sz w:val="24"/>
                <w:szCs w:val="24"/>
                <w:u w:val="single"/>
              </w:rPr>
              <w:t xml:space="preserve">Финансовое управление, </w:t>
            </w:r>
            <w:proofErr w:type="spellStart"/>
            <w:r w:rsidRPr="00DA5D22">
              <w:rPr>
                <w:rFonts w:ascii="Times New Roman" w:hAnsi="Times New Roman" w:cs="Times New Roman"/>
                <w:sz w:val="24"/>
                <w:szCs w:val="24"/>
                <w:u w:val="single"/>
              </w:rPr>
              <w:t>ГРБС</w:t>
            </w:r>
            <w:proofErr w:type="spellEnd"/>
            <w:r w:rsidRPr="001E4146">
              <w:rPr>
                <w:rFonts w:ascii="Times New Roman" w:hAnsi="Times New Roman" w:cs="Times New Roman"/>
                <w:sz w:val="24"/>
                <w:szCs w:val="24"/>
              </w:rPr>
              <w:t xml:space="preserve"> </w:t>
            </w:r>
            <w:proofErr w:type="gramStart"/>
            <w:r w:rsidRPr="001E4146">
              <w:rPr>
                <w:rFonts w:ascii="Times New Roman" w:hAnsi="Times New Roman" w:cs="Times New Roman"/>
                <w:sz w:val="24"/>
                <w:szCs w:val="24"/>
              </w:rPr>
              <w:t xml:space="preserve">   </w:t>
            </w:r>
            <w:r w:rsidRPr="001E4146">
              <w:rPr>
                <w:rFonts w:ascii="Times New Roman" w:hAnsi="Times New Roman" w:cs="Times New Roman"/>
                <w:sz w:val="20"/>
                <w:szCs w:val="20"/>
              </w:rPr>
              <w:t>(</w:t>
            </w:r>
            <w:proofErr w:type="gramEnd"/>
            <w:r w:rsidRPr="001E4146">
              <w:rPr>
                <w:rFonts w:ascii="Times New Roman" w:hAnsi="Times New Roman" w:cs="Times New Roman"/>
                <w:sz w:val="20"/>
                <w:szCs w:val="20"/>
              </w:rPr>
              <w:t>наименование структурного подразделения)</w:t>
            </w:r>
          </w:p>
        </w:tc>
        <w:tc>
          <w:tcPr>
            <w:tcW w:w="5112" w:type="dxa"/>
            <w:gridSpan w:val="2"/>
          </w:tcPr>
          <w:p w14:paraId="782E4C77" w14:textId="77777777" w:rsidR="00F630D3" w:rsidRPr="00DA5D22" w:rsidRDefault="00F630D3" w:rsidP="00F630D3">
            <w:pPr>
              <w:pStyle w:val="ad"/>
              <w:jc w:val="center"/>
              <w:rPr>
                <w:rFonts w:ascii="Times New Roman" w:hAnsi="Times New Roman" w:cs="Times New Roman"/>
                <w:sz w:val="24"/>
                <w:szCs w:val="24"/>
                <w:u w:val="single"/>
              </w:rPr>
            </w:pPr>
            <w:r w:rsidRPr="00DA5D22">
              <w:rPr>
                <w:rFonts w:ascii="Times New Roman" w:hAnsi="Times New Roman" w:cs="Times New Roman"/>
                <w:sz w:val="24"/>
                <w:szCs w:val="24"/>
                <w:u w:val="single"/>
              </w:rPr>
              <w:t>Срок реализации: 2024-2028 гг.</w:t>
            </w:r>
          </w:p>
          <w:p w14:paraId="23385796" w14:textId="77777777" w:rsidR="00F630D3" w:rsidRPr="001E4146" w:rsidRDefault="00F630D3" w:rsidP="00F630D3">
            <w:pPr>
              <w:pStyle w:val="ad"/>
              <w:jc w:val="center"/>
              <w:rPr>
                <w:rFonts w:ascii="Times New Roman" w:hAnsi="Times New Roman" w:cs="Times New Roman"/>
                <w:sz w:val="20"/>
                <w:szCs w:val="20"/>
              </w:rPr>
            </w:pPr>
            <w:r w:rsidRPr="001E4146">
              <w:rPr>
                <w:rFonts w:ascii="Times New Roman" w:hAnsi="Times New Roman" w:cs="Times New Roman"/>
                <w:sz w:val="20"/>
                <w:szCs w:val="20"/>
              </w:rPr>
              <w:t>(год начала - год окончания)</w:t>
            </w:r>
          </w:p>
        </w:tc>
      </w:tr>
      <w:tr w:rsidR="00F630D3" w:rsidRPr="00FC0605" w14:paraId="0D00DCB0" w14:textId="77777777" w:rsidTr="00ED4C86">
        <w:tc>
          <w:tcPr>
            <w:tcW w:w="629" w:type="dxa"/>
          </w:tcPr>
          <w:p w14:paraId="58D69B7D" w14:textId="77777777" w:rsidR="00F630D3" w:rsidRPr="00F265F9" w:rsidRDefault="00F630D3" w:rsidP="00F630D3">
            <w:pPr>
              <w:pStyle w:val="ad"/>
              <w:rPr>
                <w:rFonts w:ascii="Times New Roman" w:hAnsi="Times New Roman" w:cs="Times New Roman"/>
                <w:sz w:val="24"/>
                <w:szCs w:val="24"/>
              </w:rPr>
            </w:pPr>
            <w:r w:rsidRPr="00F265F9">
              <w:rPr>
                <w:rFonts w:ascii="Times New Roman" w:hAnsi="Times New Roman" w:cs="Times New Roman"/>
                <w:sz w:val="24"/>
                <w:szCs w:val="24"/>
              </w:rPr>
              <w:t>6.1.</w:t>
            </w:r>
          </w:p>
        </w:tc>
        <w:tc>
          <w:tcPr>
            <w:tcW w:w="2913" w:type="dxa"/>
          </w:tcPr>
          <w:p w14:paraId="3C17E898" w14:textId="77777777" w:rsidR="00F630D3" w:rsidRPr="00F265F9" w:rsidRDefault="00F265F9" w:rsidP="00F630D3">
            <w:pPr>
              <w:pStyle w:val="ad"/>
              <w:rPr>
                <w:rFonts w:ascii="Times New Roman" w:hAnsi="Times New Roman" w:cs="Times New Roman"/>
                <w:sz w:val="24"/>
                <w:szCs w:val="24"/>
              </w:rPr>
            </w:pPr>
            <w:r w:rsidRPr="00F265F9">
              <w:rPr>
                <w:rFonts w:ascii="Times New Roman" w:eastAsia="Calibri" w:hAnsi="Times New Roman" w:cs="Times New Roman"/>
                <w:sz w:val="24"/>
                <w:szCs w:val="24"/>
              </w:rPr>
              <w:t>Увеличение доли расходов бюджета, формируемых в рамках муниципальных программ в общем объеме расходов местного бюджета</w:t>
            </w:r>
          </w:p>
        </w:tc>
        <w:tc>
          <w:tcPr>
            <w:tcW w:w="4033" w:type="dxa"/>
            <w:gridSpan w:val="2"/>
          </w:tcPr>
          <w:p w14:paraId="7C42F56B" w14:textId="77777777" w:rsidR="00F630D3" w:rsidRPr="00F265F9" w:rsidRDefault="00F265F9" w:rsidP="00F630D3">
            <w:pPr>
              <w:pStyle w:val="ad"/>
              <w:rPr>
                <w:rFonts w:ascii="Times New Roman" w:hAnsi="Times New Roman" w:cs="Times New Roman"/>
                <w:sz w:val="24"/>
                <w:szCs w:val="24"/>
              </w:rPr>
            </w:pPr>
            <w:r w:rsidRPr="00F265F9">
              <w:rPr>
                <w:rFonts w:ascii="Times New Roman" w:hAnsi="Times New Roman" w:cs="Times New Roman"/>
                <w:sz w:val="24"/>
                <w:szCs w:val="24"/>
              </w:rPr>
              <w:t>Повышение качества управления бюджетным процессом</w:t>
            </w:r>
          </w:p>
        </w:tc>
        <w:tc>
          <w:tcPr>
            <w:tcW w:w="2552" w:type="dxa"/>
          </w:tcPr>
          <w:p w14:paraId="2FCE00C9" w14:textId="77777777" w:rsidR="00F630D3" w:rsidRPr="00F265F9" w:rsidRDefault="00ED4C86" w:rsidP="00F630D3">
            <w:pPr>
              <w:pStyle w:val="ad"/>
              <w:rPr>
                <w:rFonts w:ascii="Times New Roman" w:hAnsi="Times New Roman" w:cs="Times New Roman"/>
                <w:sz w:val="24"/>
                <w:szCs w:val="24"/>
              </w:rPr>
            </w:pPr>
            <w:r w:rsidRPr="00F265F9">
              <w:rPr>
                <w:rFonts w:ascii="Times New Roman" w:hAnsi="Times New Roman" w:cs="Times New Roman"/>
                <w:color w:val="000000"/>
                <w:sz w:val="24"/>
                <w:szCs w:val="24"/>
              </w:rPr>
              <w:t>Совершенствование бюджетного процесса в Черниговском МО</w:t>
            </w:r>
            <w:r w:rsidRPr="00F265F9">
              <w:rPr>
                <w:rFonts w:ascii="Times New Roman" w:hAnsi="Times New Roman" w:cs="Times New Roman"/>
                <w:sz w:val="24"/>
                <w:szCs w:val="24"/>
              </w:rPr>
              <w:t xml:space="preserve">   </w:t>
            </w:r>
          </w:p>
        </w:tc>
      </w:tr>
      <w:tr w:rsidR="00F630D3" w:rsidRPr="00FC0605" w14:paraId="6EDC2BBB" w14:textId="77777777" w:rsidTr="00ED4C86">
        <w:tc>
          <w:tcPr>
            <w:tcW w:w="629" w:type="dxa"/>
          </w:tcPr>
          <w:p w14:paraId="751F1238" w14:textId="77777777" w:rsidR="00F630D3" w:rsidRPr="00F265F9" w:rsidRDefault="00F630D3" w:rsidP="004138F5">
            <w:pPr>
              <w:pStyle w:val="ad"/>
              <w:rPr>
                <w:rFonts w:ascii="Times New Roman" w:hAnsi="Times New Roman" w:cs="Times New Roman"/>
                <w:b/>
                <w:sz w:val="24"/>
                <w:szCs w:val="24"/>
              </w:rPr>
            </w:pPr>
            <w:r w:rsidRPr="00F265F9">
              <w:rPr>
                <w:rFonts w:ascii="Times New Roman" w:hAnsi="Times New Roman" w:cs="Times New Roman"/>
                <w:b/>
                <w:sz w:val="24"/>
                <w:szCs w:val="24"/>
              </w:rPr>
              <w:t>7.</w:t>
            </w:r>
          </w:p>
        </w:tc>
        <w:tc>
          <w:tcPr>
            <w:tcW w:w="9498" w:type="dxa"/>
            <w:gridSpan w:val="4"/>
          </w:tcPr>
          <w:p w14:paraId="440AD6B8" w14:textId="77777777" w:rsidR="00F630D3" w:rsidRPr="00F265F9" w:rsidRDefault="00F630D3" w:rsidP="00F265F9">
            <w:pPr>
              <w:pStyle w:val="ad"/>
              <w:jc w:val="center"/>
              <w:rPr>
                <w:rFonts w:ascii="Times New Roman" w:hAnsi="Times New Roman" w:cs="Times New Roman"/>
                <w:b/>
                <w:sz w:val="24"/>
                <w:szCs w:val="24"/>
              </w:rPr>
            </w:pPr>
            <w:r w:rsidRPr="00F265F9">
              <w:rPr>
                <w:rFonts w:ascii="Times New Roman" w:hAnsi="Times New Roman" w:cs="Times New Roman"/>
                <w:b/>
                <w:sz w:val="24"/>
                <w:szCs w:val="24"/>
              </w:rPr>
              <w:t>Комплекс процессных мероприятий "</w:t>
            </w:r>
            <w:r w:rsidR="00F265F9" w:rsidRPr="00F265F9">
              <w:rPr>
                <w:rFonts w:ascii="Times New Roman" w:hAnsi="Times New Roman" w:cs="Times New Roman"/>
                <w:b/>
                <w:sz w:val="24"/>
                <w:szCs w:val="24"/>
              </w:rPr>
              <w:t xml:space="preserve">Усиление роли финансового контроля в управлении бюджетным процессом </w:t>
            </w:r>
            <w:r w:rsidRPr="00F265F9">
              <w:rPr>
                <w:rFonts w:ascii="Times New Roman" w:hAnsi="Times New Roman" w:cs="Times New Roman"/>
                <w:b/>
                <w:sz w:val="24"/>
                <w:szCs w:val="24"/>
              </w:rPr>
              <w:t>"</w:t>
            </w:r>
          </w:p>
        </w:tc>
      </w:tr>
      <w:tr w:rsidR="00F630D3" w:rsidRPr="001E4146" w14:paraId="1611A5B6" w14:textId="77777777" w:rsidTr="00ED4C86">
        <w:tc>
          <w:tcPr>
            <w:tcW w:w="629" w:type="dxa"/>
          </w:tcPr>
          <w:p w14:paraId="0F868B70" w14:textId="77777777" w:rsidR="00F630D3" w:rsidRPr="00FC0605" w:rsidRDefault="00F630D3" w:rsidP="004138F5">
            <w:pPr>
              <w:pStyle w:val="ad"/>
            </w:pPr>
          </w:p>
        </w:tc>
        <w:tc>
          <w:tcPr>
            <w:tcW w:w="4386" w:type="dxa"/>
            <w:gridSpan w:val="2"/>
          </w:tcPr>
          <w:p w14:paraId="37A00DBF" w14:textId="67A37C0E" w:rsidR="00F630D3" w:rsidRPr="001E4146" w:rsidRDefault="00F630D3" w:rsidP="00F630D3">
            <w:pPr>
              <w:pStyle w:val="ad"/>
              <w:jc w:val="center"/>
              <w:rPr>
                <w:rFonts w:ascii="Times New Roman" w:hAnsi="Times New Roman" w:cs="Times New Roman"/>
                <w:sz w:val="24"/>
                <w:szCs w:val="24"/>
              </w:rPr>
            </w:pPr>
            <w:r w:rsidRPr="00DA5D22">
              <w:rPr>
                <w:rFonts w:ascii="Times New Roman" w:hAnsi="Times New Roman" w:cs="Times New Roman"/>
                <w:sz w:val="24"/>
                <w:szCs w:val="24"/>
                <w:u w:val="single"/>
              </w:rPr>
              <w:t xml:space="preserve">Ответственный за реализацию: </w:t>
            </w:r>
            <w:proofErr w:type="spellStart"/>
            <w:r w:rsidRPr="00DA5D22">
              <w:rPr>
                <w:rFonts w:ascii="Times New Roman" w:hAnsi="Times New Roman" w:cs="Times New Roman"/>
                <w:sz w:val="24"/>
                <w:szCs w:val="24"/>
                <w:u w:val="single"/>
              </w:rPr>
              <w:t>ГРБС</w:t>
            </w:r>
            <w:proofErr w:type="spellEnd"/>
            <w:r w:rsidRPr="001E4146">
              <w:rPr>
                <w:rFonts w:ascii="Times New Roman" w:hAnsi="Times New Roman" w:cs="Times New Roman"/>
                <w:sz w:val="24"/>
                <w:szCs w:val="24"/>
              </w:rPr>
              <w:t xml:space="preserve"> </w:t>
            </w:r>
            <w:proofErr w:type="gramStart"/>
            <w:r w:rsidRPr="001E4146">
              <w:rPr>
                <w:rFonts w:ascii="Times New Roman" w:hAnsi="Times New Roman" w:cs="Times New Roman"/>
                <w:sz w:val="24"/>
                <w:szCs w:val="24"/>
              </w:rPr>
              <w:t xml:space="preserve">   </w:t>
            </w:r>
            <w:r w:rsidRPr="001E4146">
              <w:rPr>
                <w:rFonts w:ascii="Times New Roman" w:hAnsi="Times New Roman" w:cs="Times New Roman"/>
                <w:sz w:val="20"/>
                <w:szCs w:val="20"/>
              </w:rPr>
              <w:t>(</w:t>
            </w:r>
            <w:proofErr w:type="gramEnd"/>
            <w:r w:rsidRPr="001E4146">
              <w:rPr>
                <w:rFonts w:ascii="Times New Roman" w:hAnsi="Times New Roman" w:cs="Times New Roman"/>
                <w:sz w:val="20"/>
                <w:szCs w:val="20"/>
              </w:rPr>
              <w:t>наименование структурного подразделения)</w:t>
            </w:r>
          </w:p>
        </w:tc>
        <w:tc>
          <w:tcPr>
            <w:tcW w:w="5112" w:type="dxa"/>
            <w:gridSpan w:val="2"/>
          </w:tcPr>
          <w:p w14:paraId="123C2BDC" w14:textId="77777777" w:rsidR="00F630D3" w:rsidRPr="00DA5D22" w:rsidRDefault="00F630D3" w:rsidP="004138F5">
            <w:pPr>
              <w:pStyle w:val="ad"/>
              <w:jc w:val="center"/>
              <w:rPr>
                <w:rFonts w:ascii="Times New Roman" w:hAnsi="Times New Roman" w:cs="Times New Roman"/>
                <w:sz w:val="24"/>
                <w:szCs w:val="24"/>
                <w:u w:val="single"/>
              </w:rPr>
            </w:pPr>
            <w:r w:rsidRPr="00DA5D22">
              <w:rPr>
                <w:rFonts w:ascii="Times New Roman" w:hAnsi="Times New Roman" w:cs="Times New Roman"/>
                <w:sz w:val="24"/>
                <w:szCs w:val="24"/>
                <w:u w:val="single"/>
              </w:rPr>
              <w:t>Срок реализации: 2024-2028 гг.</w:t>
            </w:r>
          </w:p>
          <w:p w14:paraId="296B57BD" w14:textId="77777777" w:rsidR="00F630D3" w:rsidRPr="001E4146" w:rsidRDefault="00F630D3" w:rsidP="00B9471E">
            <w:pPr>
              <w:pStyle w:val="ad"/>
              <w:ind w:right="-62"/>
              <w:jc w:val="center"/>
              <w:rPr>
                <w:rFonts w:ascii="Times New Roman" w:hAnsi="Times New Roman" w:cs="Times New Roman"/>
                <w:sz w:val="20"/>
                <w:szCs w:val="20"/>
              </w:rPr>
            </w:pPr>
            <w:r w:rsidRPr="001E4146">
              <w:rPr>
                <w:rFonts w:ascii="Times New Roman" w:hAnsi="Times New Roman" w:cs="Times New Roman"/>
                <w:sz w:val="20"/>
                <w:szCs w:val="20"/>
              </w:rPr>
              <w:t>(год начала - год окончания)</w:t>
            </w:r>
          </w:p>
        </w:tc>
      </w:tr>
      <w:tr w:rsidR="00ED4C86" w:rsidRPr="00FC0605" w14:paraId="672BC7B3" w14:textId="77777777" w:rsidTr="00ED4C86">
        <w:tc>
          <w:tcPr>
            <w:tcW w:w="629" w:type="dxa"/>
          </w:tcPr>
          <w:p w14:paraId="3E0EE580" w14:textId="77777777" w:rsidR="00ED4C86" w:rsidRPr="00F265F9" w:rsidRDefault="00ED4C86" w:rsidP="004138F5">
            <w:pPr>
              <w:pStyle w:val="ad"/>
              <w:rPr>
                <w:rFonts w:ascii="Times New Roman" w:hAnsi="Times New Roman" w:cs="Times New Roman"/>
                <w:sz w:val="24"/>
                <w:szCs w:val="24"/>
              </w:rPr>
            </w:pPr>
            <w:r w:rsidRPr="00F265F9">
              <w:rPr>
                <w:rFonts w:ascii="Times New Roman" w:hAnsi="Times New Roman" w:cs="Times New Roman"/>
                <w:sz w:val="24"/>
                <w:szCs w:val="24"/>
              </w:rPr>
              <w:t>7.1.</w:t>
            </w:r>
          </w:p>
        </w:tc>
        <w:tc>
          <w:tcPr>
            <w:tcW w:w="2913" w:type="dxa"/>
          </w:tcPr>
          <w:p w14:paraId="5C8723AF" w14:textId="77777777" w:rsidR="00ED4C86" w:rsidRPr="00F265F9" w:rsidRDefault="00F265F9" w:rsidP="004138F5">
            <w:pPr>
              <w:pStyle w:val="ad"/>
              <w:rPr>
                <w:rFonts w:ascii="Times New Roman" w:hAnsi="Times New Roman" w:cs="Times New Roman"/>
                <w:sz w:val="24"/>
                <w:szCs w:val="24"/>
                <w:highlight w:val="yellow"/>
              </w:rPr>
            </w:pPr>
            <w:r w:rsidRPr="00F265F9">
              <w:rPr>
                <w:rFonts w:ascii="Times New Roman" w:hAnsi="Times New Roman" w:cs="Times New Roman"/>
                <w:sz w:val="24"/>
                <w:szCs w:val="24"/>
              </w:rPr>
              <w:t>Контроль за выполнением муниципальными учреждениями установленного муниципального задания</w:t>
            </w:r>
          </w:p>
        </w:tc>
        <w:tc>
          <w:tcPr>
            <w:tcW w:w="4033" w:type="dxa"/>
            <w:gridSpan w:val="2"/>
          </w:tcPr>
          <w:p w14:paraId="4770D5A7" w14:textId="77777777" w:rsidR="00ED4C86" w:rsidRPr="00F265F9" w:rsidRDefault="00F265F9" w:rsidP="004138F5">
            <w:pPr>
              <w:pStyle w:val="ad"/>
              <w:rPr>
                <w:rFonts w:ascii="Times New Roman" w:hAnsi="Times New Roman" w:cs="Times New Roman"/>
                <w:sz w:val="24"/>
                <w:szCs w:val="24"/>
                <w:highlight w:val="yellow"/>
              </w:rPr>
            </w:pPr>
            <w:r w:rsidRPr="00F265F9">
              <w:rPr>
                <w:rFonts w:ascii="Times New Roman" w:hAnsi="Times New Roman" w:cs="Times New Roman"/>
                <w:sz w:val="24"/>
                <w:szCs w:val="24"/>
              </w:rPr>
              <w:t>Оптимизация расходов на выполнение муниципального задания</w:t>
            </w:r>
          </w:p>
        </w:tc>
        <w:tc>
          <w:tcPr>
            <w:tcW w:w="2552" w:type="dxa"/>
          </w:tcPr>
          <w:p w14:paraId="4EC142C8" w14:textId="77777777" w:rsidR="00ED4C86" w:rsidRPr="00F265F9" w:rsidRDefault="00A36502" w:rsidP="004138F5">
            <w:pPr>
              <w:pStyle w:val="ad"/>
              <w:rPr>
                <w:rFonts w:ascii="Times New Roman" w:hAnsi="Times New Roman" w:cs="Times New Roman"/>
                <w:sz w:val="24"/>
                <w:szCs w:val="24"/>
                <w:highlight w:val="yellow"/>
              </w:rPr>
            </w:pPr>
            <w:r w:rsidRPr="00F265F9">
              <w:rPr>
                <w:rFonts w:ascii="Times New Roman" w:hAnsi="Times New Roman" w:cs="Times New Roman"/>
                <w:color w:val="000000"/>
                <w:sz w:val="24"/>
                <w:szCs w:val="24"/>
              </w:rPr>
              <w:t>Совершенствование бюджетного процесса в Черниговском МО</w:t>
            </w:r>
            <w:r w:rsidRPr="00F265F9">
              <w:rPr>
                <w:rFonts w:ascii="Times New Roman" w:hAnsi="Times New Roman" w:cs="Times New Roman"/>
                <w:sz w:val="24"/>
                <w:szCs w:val="24"/>
              </w:rPr>
              <w:t xml:space="preserve">   </w:t>
            </w:r>
          </w:p>
        </w:tc>
      </w:tr>
    </w:tbl>
    <w:p w14:paraId="1598FE17" w14:textId="77777777" w:rsidR="00B23A4B" w:rsidRPr="00FC0605" w:rsidRDefault="00B23A4B" w:rsidP="00B23A4B">
      <w:pPr>
        <w:pStyle w:val="ConsPlusNormal"/>
        <w:jc w:val="both"/>
        <w:rPr>
          <w:rFonts w:ascii="Times New Roman" w:hAnsi="Times New Roman" w:cs="Times New Roman"/>
        </w:rPr>
      </w:pPr>
    </w:p>
    <w:p w14:paraId="29586697" w14:textId="77777777" w:rsidR="00B23A4B" w:rsidRPr="00FC0605" w:rsidRDefault="00B23A4B" w:rsidP="00B23A4B">
      <w:pPr>
        <w:pStyle w:val="ConsPlusNormal"/>
        <w:ind w:firstLine="540"/>
        <w:jc w:val="both"/>
        <w:rPr>
          <w:rFonts w:ascii="Times New Roman" w:hAnsi="Times New Roman" w:cs="Times New Roman"/>
        </w:rPr>
      </w:pPr>
      <w:r w:rsidRPr="00FC0605">
        <w:rPr>
          <w:rFonts w:ascii="Times New Roman" w:hAnsi="Times New Roman" w:cs="Times New Roman"/>
        </w:rPr>
        <w:t>--------------------------------</w:t>
      </w:r>
    </w:p>
    <w:p w14:paraId="3F64651B" w14:textId="77777777" w:rsidR="00B23A4B" w:rsidRPr="00DA5D22" w:rsidRDefault="00B23A4B" w:rsidP="00DA5D22">
      <w:pPr>
        <w:pStyle w:val="ad"/>
        <w:rPr>
          <w:rFonts w:ascii="Times New Roman" w:hAnsi="Times New Roman" w:cs="Times New Roman"/>
          <w:sz w:val="20"/>
          <w:szCs w:val="20"/>
        </w:rPr>
      </w:pPr>
      <w:bookmarkStart w:id="3" w:name="P564"/>
      <w:bookmarkEnd w:id="3"/>
      <w:r w:rsidRPr="00DA5D22">
        <w:rPr>
          <w:rFonts w:ascii="Times New Roman" w:hAnsi="Times New Roman" w:cs="Times New Roman"/>
          <w:sz w:val="20"/>
          <w:szCs w:val="20"/>
        </w:rPr>
        <w:t xml:space="preserve">&lt;4&gt; - приводятся наименования мероприятий в рамках региональных проектов, ведомственных проектов, комплексов процессных мероприятий по предложению ответственного исполнителя </w:t>
      </w:r>
      <w:r w:rsidR="00D105F1" w:rsidRPr="00DA5D22">
        <w:rPr>
          <w:rFonts w:ascii="Times New Roman" w:hAnsi="Times New Roman" w:cs="Times New Roman"/>
          <w:sz w:val="20"/>
          <w:szCs w:val="20"/>
        </w:rPr>
        <w:t>муниципальной</w:t>
      </w:r>
      <w:r w:rsidRPr="00DA5D22">
        <w:rPr>
          <w:rFonts w:ascii="Times New Roman" w:hAnsi="Times New Roman" w:cs="Times New Roman"/>
          <w:sz w:val="20"/>
          <w:szCs w:val="20"/>
        </w:rPr>
        <w:t xml:space="preserve"> программы.</w:t>
      </w:r>
    </w:p>
    <w:p w14:paraId="098783C5" w14:textId="77777777" w:rsidR="00B23A4B" w:rsidRPr="00DA5D22" w:rsidRDefault="00B23A4B" w:rsidP="00DA5D22">
      <w:pPr>
        <w:pStyle w:val="ad"/>
        <w:rPr>
          <w:rFonts w:ascii="Times New Roman" w:hAnsi="Times New Roman" w:cs="Times New Roman"/>
          <w:sz w:val="20"/>
          <w:szCs w:val="20"/>
        </w:rPr>
      </w:pPr>
      <w:bookmarkStart w:id="4" w:name="P565"/>
      <w:bookmarkEnd w:id="4"/>
      <w:r w:rsidRPr="00DA5D22">
        <w:rPr>
          <w:rFonts w:ascii="Times New Roman" w:hAnsi="Times New Roman" w:cs="Times New Roman"/>
          <w:sz w:val="20"/>
          <w:szCs w:val="20"/>
        </w:rPr>
        <w:t>&lt;5&gt; - приводится краткое описание социальных, экономических и иных эффектов для каждого мероприятия структурного элемента.</w:t>
      </w:r>
    </w:p>
    <w:p w14:paraId="2ED6D091" w14:textId="77777777" w:rsidR="00B23A4B" w:rsidRPr="00DA5D22" w:rsidRDefault="00B23A4B" w:rsidP="00DA5D22">
      <w:pPr>
        <w:pStyle w:val="ad"/>
        <w:rPr>
          <w:rFonts w:ascii="Times New Roman" w:hAnsi="Times New Roman" w:cs="Times New Roman"/>
          <w:sz w:val="20"/>
          <w:szCs w:val="20"/>
        </w:rPr>
      </w:pPr>
      <w:bookmarkStart w:id="5" w:name="P566"/>
      <w:bookmarkEnd w:id="5"/>
      <w:r w:rsidRPr="00DA5D22">
        <w:rPr>
          <w:rFonts w:ascii="Times New Roman" w:hAnsi="Times New Roman" w:cs="Times New Roman"/>
          <w:sz w:val="20"/>
          <w:szCs w:val="20"/>
        </w:rPr>
        <w:t xml:space="preserve">&lt;6&gt; - указываются наименования показателей </w:t>
      </w:r>
      <w:r w:rsidR="00D105F1" w:rsidRPr="00DA5D22">
        <w:rPr>
          <w:rFonts w:ascii="Times New Roman" w:hAnsi="Times New Roman" w:cs="Times New Roman"/>
          <w:sz w:val="20"/>
          <w:szCs w:val="20"/>
        </w:rPr>
        <w:t>муниципальной</w:t>
      </w:r>
      <w:r w:rsidRPr="00DA5D22">
        <w:rPr>
          <w:rFonts w:ascii="Times New Roman" w:hAnsi="Times New Roman" w:cs="Times New Roman"/>
          <w:sz w:val="20"/>
          <w:szCs w:val="20"/>
        </w:rPr>
        <w:t xml:space="preserve"> программы, на достижение которых направлен структурный элемент.</w:t>
      </w:r>
    </w:p>
    <w:p w14:paraId="020C26C4" w14:textId="77777777" w:rsidR="008F0C4D" w:rsidRDefault="008F0C4D" w:rsidP="00D105F1">
      <w:pPr>
        <w:jc w:val="right"/>
        <w:rPr>
          <w:rFonts w:ascii="Times New Roman" w:hAnsi="Times New Roman" w:cs="Times New Roman"/>
          <w:sz w:val="24"/>
          <w:szCs w:val="24"/>
        </w:rPr>
      </w:pPr>
      <w:bookmarkStart w:id="6" w:name="P567"/>
      <w:bookmarkEnd w:id="6"/>
    </w:p>
    <w:p w14:paraId="514F3D99" w14:textId="77777777" w:rsidR="00DA5D22" w:rsidRDefault="00DA5D22" w:rsidP="00D105F1">
      <w:pPr>
        <w:jc w:val="right"/>
        <w:rPr>
          <w:rFonts w:ascii="Times New Roman" w:hAnsi="Times New Roman" w:cs="Times New Roman"/>
          <w:sz w:val="24"/>
          <w:szCs w:val="24"/>
        </w:rPr>
      </w:pPr>
    </w:p>
    <w:p w14:paraId="2737E9BF" w14:textId="72CA2DE2" w:rsidR="00B23A4B" w:rsidRPr="00FD3F3F" w:rsidRDefault="00B61324" w:rsidP="00D105F1">
      <w:pPr>
        <w:jc w:val="right"/>
        <w:rPr>
          <w:rFonts w:ascii="Times New Roman" w:hAnsi="Times New Roman" w:cs="Times New Roman"/>
          <w:sz w:val="24"/>
          <w:szCs w:val="24"/>
        </w:rPr>
      </w:pPr>
      <w:r w:rsidRPr="00FD3F3F">
        <w:rPr>
          <w:rFonts w:ascii="Times New Roman" w:hAnsi="Times New Roman" w:cs="Times New Roman"/>
          <w:sz w:val="24"/>
          <w:szCs w:val="24"/>
        </w:rPr>
        <w:lastRenderedPageBreak/>
        <w:t>Ф</w:t>
      </w:r>
      <w:r w:rsidR="00D105F1" w:rsidRPr="00FD3F3F">
        <w:rPr>
          <w:rFonts w:ascii="Times New Roman" w:hAnsi="Times New Roman" w:cs="Times New Roman"/>
          <w:sz w:val="24"/>
          <w:szCs w:val="24"/>
        </w:rPr>
        <w:t>орма</w:t>
      </w:r>
      <w:r w:rsidR="000A7F98" w:rsidRPr="00FD3F3F">
        <w:rPr>
          <w:rFonts w:ascii="Times New Roman" w:hAnsi="Times New Roman" w:cs="Times New Roman"/>
          <w:sz w:val="24"/>
          <w:szCs w:val="24"/>
        </w:rPr>
        <w:t xml:space="preserve"> 4</w:t>
      </w:r>
    </w:p>
    <w:p w14:paraId="270F153D" w14:textId="77777777" w:rsidR="00D105F1" w:rsidRPr="006054D2" w:rsidRDefault="00D105F1" w:rsidP="00D105F1">
      <w:pPr>
        <w:pStyle w:val="ConsPlusNormal"/>
        <w:jc w:val="center"/>
        <w:rPr>
          <w:rFonts w:ascii="Times New Roman" w:hAnsi="Times New Roman" w:cs="Times New Roman"/>
          <w:sz w:val="24"/>
          <w:szCs w:val="24"/>
        </w:rPr>
      </w:pPr>
      <w:r w:rsidRPr="00E626BB">
        <w:rPr>
          <w:rFonts w:ascii="Times New Roman" w:hAnsi="Times New Roman" w:cs="Times New Roman"/>
          <w:b/>
          <w:sz w:val="28"/>
          <w:szCs w:val="28"/>
        </w:rPr>
        <w:t>Финансовое обеспечение муниципальной программы</w:t>
      </w:r>
      <w:hyperlink w:anchor="P907" w:tooltip="&lt;13&gt; - приводятся объемы финансового обеспечения реализации мероприятий (результатов) государственных программ Приморского края, которые соответствуют сфере реализации государственной программы Приморского края, за счет средств краевого бюджета и прогнозная оц">
        <w:r w:rsidRPr="006054D2">
          <w:rPr>
            <w:rFonts w:ascii="Times New Roman" w:hAnsi="Times New Roman" w:cs="Times New Roman"/>
            <w:color w:val="0000FF"/>
            <w:sz w:val="24"/>
            <w:szCs w:val="24"/>
          </w:rPr>
          <w:t>&lt;13&gt;</w:t>
        </w:r>
      </w:hyperlink>
    </w:p>
    <w:p w14:paraId="08AE8F45" w14:textId="77777777" w:rsidR="000A7F98" w:rsidRPr="001C4475" w:rsidRDefault="000A7F98" w:rsidP="000A7F98">
      <w:pPr>
        <w:pStyle w:val="ad"/>
        <w:jc w:val="center"/>
        <w:rPr>
          <w:rFonts w:ascii="Times New Roman" w:hAnsi="Times New Roman" w:cs="Times New Roman"/>
          <w:b/>
          <w:sz w:val="28"/>
          <w:szCs w:val="28"/>
        </w:rPr>
      </w:pPr>
      <w:r w:rsidRPr="001C4475">
        <w:rPr>
          <w:rFonts w:ascii="Times New Roman" w:hAnsi="Times New Roman" w:cs="Times New Roman"/>
          <w:b/>
          <w:sz w:val="28"/>
          <w:szCs w:val="28"/>
        </w:rPr>
        <w:t>«Долгосрочное финансовое планирование и организация бюджетного процесса в Черниговском муниципальном округе» на 2024-2028 годы</w:t>
      </w:r>
    </w:p>
    <w:p w14:paraId="2BBAEFD5" w14:textId="77777777" w:rsidR="00D105F1" w:rsidRDefault="00D105F1" w:rsidP="00D105F1">
      <w:pPr>
        <w:pStyle w:val="ConsPlusNormal"/>
        <w:jc w:val="both"/>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147"/>
        <w:gridCol w:w="1646"/>
        <w:gridCol w:w="992"/>
        <w:gridCol w:w="993"/>
        <w:gridCol w:w="992"/>
        <w:gridCol w:w="992"/>
        <w:gridCol w:w="992"/>
        <w:gridCol w:w="1134"/>
      </w:tblGrid>
      <w:tr w:rsidR="001E0DDD" w:rsidRPr="00FD3F3F" w14:paraId="60785E8D" w14:textId="77777777" w:rsidTr="003406C2">
        <w:tc>
          <w:tcPr>
            <w:tcW w:w="488" w:type="dxa"/>
            <w:vMerge w:val="restart"/>
          </w:tcPr>
          <w:p w14:paraId="3D8F86D6" w14:textId="77777777" w:rsidR="001E0DDD" w:rsidRPr="008735FB" w:rsidRDefault="001E0DDD" w:rsidP="008735FB">
            <w:pPr>
              <w:pStyle w:val="ad"/>
              <w:rPr>
                <w:rFonts w:ascii="Times New Roman" w:hAnsi="Times New Roman" w:cs="Times New Roman"/>
                <w:sz w:val="24"/>
                <w:szCs w:val="24"/>
              </w:rPr>
            </w:pPr>
            <w:r w:rsidRPr="008735FB">
              <w:rPr>
                <w:rFonts w:ascii="Times New Roman" w:hAnsi="Times New Roman" w:cs="Times New Roman"/>
                <w:sz w:val="24"/>
                <w:szCs w:val="24"/>
              </w:rPr>
              <w:t>N п/п</w:t>
            </w:r>
          </w:p>
        </w:tc>
        <w:tc>
          <w:tcPr>
            <w:tcW w:w="2147" w:type="dxa"/>
            <w:vMerge w:val="restart"/>
          </w:tcPr>
          <w:p w14:paraId="46348C05" w14:textId="77777777" w:rsidR="001E0DDD" w:rsidRPr="008735FB" w:rsidRDefault="001E0DDD" w:rsidP="008735FB">
            <w:pPr>
              <w:pStyle w:val="ad"/>
              <w:jc w:val="center"/>
              <w:rPr>
                <w:rFonts w:ascii="Times New Roman" w:hAnsi="Times New Roman" w:cs="Times New Roman"/>
                <w:sz w:val="24"/>
                <w:szCs w:val="24"/>
              </w:rPr>
            </w:pPr>
            <w:r w:rsidRPr="008735FB">
              <w:rPr>
                <w:rFonts w:ascii="Times New Roman" w:hAnsi="Times New Roman" w:cs="Times New Roman"/>
                <w:sz w:val="24"/>
                <w:szCs w:val="24"/>
              </w:rPr>
              <w:t>Наименование муниципальной программы, подпрограммы, структурного элемента, мероприятия (результата)</w:t>
            </w:r>
          </w:p>
        </w:tc>
        <w:tc>
          <w:tcPr>
            <w:tcW w:w="1646" w:type="dxa"/>
            <w:vMerge w:val="restart"/>
          </w:tcPr>
          <w:p w14:paraId="68EC7235" w14:textId="77777777" w:rsidR="001E0DDD" w:rsidRPr="008735FB" w:rsidRDefault="001E0DDD" w:rsidP="008735FB">
            <w:pPr>
              <w:pStyle w:val="ad"/>
              <w:jc w:val="center"/>
              <w:rPr>
                <w:rFonts w:ascii="Times New Roman" w:hAnsi="Times New Roman" w:cs="Times New Roman"/>
                <w:sz w:val="24"/>
                <w:szCs w:val="24"/>
              </w:rPr>
            </w:pPr>
          </w:p>
          <w:p w14:paraId="51E645A7" w14:textId="77777777" w:rsidR="001E0DDD" w:rsidRPr="008735FB" w:rsidRDefault="001E0DDD" w:rsidP="008735FB">
            <w:pPr>
              <w:pStyle w:val="ad"/>
              <w:jc w:val="center"/>
              <w:rPr>
                <w:rFonts w:ascii="Times New Roman" w:hAnsi="Times New Roman" w:cs="Times New Roman"/>
                <w:sz w:val="24"/>
                <w:szCs w:val="24"/>
              </w:rPr>
            </w:pPr>
            <w:r w:rsidRPr="008735FB">
              <w:rPr>
                <w:rFonts w:ascii="Times New Roman" w:hAnsi="Times New Roman" w:cs="Times New Roman"/>
                <w:sz w:val="24"/>
                <w:szCs w:val="24"/>
              </w:rPr>
              <w:t>Источник финансового обеспечения</w:t>
            </w:r>
          </w:p>
        </w:tc>
        <w:tc>
          <w:tcPr>
            <w:tcW w:w="6095" w:type="dxa"/>
            <w:gridSpan w:val="6"/>
          </w:tcPr>
          <w:p w14:paraId="0A0AEED0" w14:textId="77777777" w:rsidR="001E0DDD" w:rsidRPr="008735FB" w:rsidRDefault="001E0DDD" w:rsidP="008735FB">
            <w:pPr>
              <w:pStyle w:val="ad"/>
              <w:jc w:val="center"/>
              <w:rPr>
                <w:rFonts w:ascii="Times New Roman" w:hAnsi="Times New Roman" w:cs="Times New Roman"/>
                <w:sz w:val="24"/>
                <w:szCs w:val="24"/>
              </w:rPr>
            </w:pPr>
            <w:r w:rsidRPr="008735FB">
              <w:rPr>
                <w:rFonts w:ascii="Times New Roman" w:hAnsi="Times New Roman" w:cs="Times New Roman"/>
                <w:sz w:val="24"/>
                <w:szCs w:val="24"/>
              </w:rPr>
              <w:t>Объем финансового обеспечения по годам реализации, тыс. рублей</w:t>
            </w:r>
          </w:p>
        </w:tc>
      </w:tr>
      <w:tr w:rsidR="00893ED4" w:rsidRPr="00FD3F3F" w14:paraId="7EE6D365" w14:textId="77777777" w:rsidTr="003406C2">
        <w:tc>
          <w:tcPr>
            <w:tcW w:w="488" w:type="dxa"/>
            <w:vMerge/>
          </w:tcPr>
          <w:p w14:paraId="04D041E2" w14:textId="77777777" w:rsidR="00893ED4" w:rsidRPr="008735FB" w:rsidRDefault="00893ED4" w:rsidP="008735FB">
            <w:pPr>
              <w:pStyle w:val="ad"/>
              <w:rPr>
                <w:rFonts w:ascii="Times New Roman" w:hAnsi="Times New Roman" w:cs="Times New Roman"/>
                <w:sz w:val="24"/>
                <w:szCs w:val="24"/>
              </w:rPr>
            </w:pPr>
          </w:p>
        </w:tc>
        <w:tc>
          <w:tcPr>
            <w:tcW w:w="2147" w:type="dxa"/>
            <w:vMerge/>
          </w:tcPr>
          <w:p w14:paraId="447C3BD7" w14:textId="77777777" w:rsidR="00893ED4" w:rsidRPr="008735FB" w:rsidRDefault="00893ED4" w:rsidP="008735FB">
            <w:pPr>
              <w:pStyle w:val="ad"/>
              <w:jc w:val="center"/>
              <w:rPr>
                <w:rFonts w:ascii="Times New Roman" w:hAnsi="Times New Roman" w:cs="Times New Roman"/>
                <w:sz w:val="24"/>
                <w:szCs w:val="24"/>
              </w:rPr>
            </w:pPr>
          </w:p>
        </w:tc>
        <w:tc>
          <w:tcPr>
            <w:tcW w:w="1646" w:type="dxa"/>
            <w:vMerge/>
          </w:tcPr>
          <w:p w14:paraId="6D107E8B" w14:textId="77777777" w:rsidR="00893ED4" w:rsidRPr="008735FB" w:rsidRDefault="00893ED4" w:rsidP="008735FB">
            <w:pPr>
              <w:pStyle w:val="ad"/>
              <w:jc w:val="center"/>
              <w:rPr>
                <w:rFonts w:ascii="Times New Roman" w:hAnsi="Times New Roman" w:cs="Times New Roman"/>
                <w:sz w:val="24"/>
                <w:szCs w:val="24"/>
              </w:rPr>
            </w:pPr>
          </w:p>
        </w:tc>
        <w:tc>
          <w:tcPr>
            <w:tcW w:w="992" w:type="dxa"/>
          </w:tcPr>
          <w:p w14:paraId="2CD399BA" w14:textId="77777777" w:rsidR="00893ED4" w:rsidRPr="008735FB" w:rsidRDefault="008735FB" w:rsidP="008735FB">
            <w:pPr>
              <w:pStyle w:val="ad"/>
              <w:jc w:val="center"/>
              <w:rPr>
                <w:rFonts w:ascii="Times New Roman" w:hAnsi="Times New Roman" w:cs="Times New Roman"/>
                <w:sz w:val="24"/>
                <w:szCs w:val="24"/>
              </w:rPr>
            </w:pPr>
            <w:r>
              <w:rPr>
                <w:rFonts w:ascii="Times New Roman" w:hAnsi="Times New Roman" w:cs="Times New Roman"/>
                <w:sz w:val="24"/>
                <w:szCs w:val="24"/>
              </w:rPr>
              <w:t>2024 год</w:t>
            </w:r>
          </w:p>
        </w:tc>
        <w:tc>
          <w:tcPr>
            <w:tcW w:w="993" w:type="dxa"/>
          </w:tcPr>
          <w:p w14:paraId="4CBD3888" w14:textId="77777777" w:rsidR="00893ED4" w:rsidRPr="008735FB" w:rsidRDefault="008735FB" w:rsidP="008735FB">
            <w:pPr>
              <w:pStyle w:val="ad"/>
              <w:jc w:val="center"/>
              <w:rPr>
                <w:rFonts w:ascii="Times New Roman" w:hAnsi="Times New Roman" w:cs="Times New Roman"/>
                <w:sz w:val="24"/>
                <w:szCs w:val="24"/>
              </w:rPr>
            </w:pPr>
            <w:r>
              <w:rPr>
                <w:rFonts w:ascii="Times New Roman" w:hAnsi="Times New Roman" w:cs="Times New Roman"/>
                <w:sz w:val="24"/>
                <w:szCs w:val="24"/>
              </w:rPr>
              <w:t>2025 год</w:t>
            </w:r>
          </w:p>
        </w:tc>
        <w:tc>
          <w:tcPr>
            <w:tcW w:w="992" w:type="dxa"/>
          </w:tcPr>
          <w:p w14:paraId="122E8995" w14:textId="77777777" w:rsidR="00893ED4" w:rsidRPr="008735FB" w:rsidRDefault="008735FB" w:rsidP="008735FB">
            <w:pPr>
              <w:pStyle w:val="ad"/>
              <w:jc w:val="center"/>
              <w:rPr>
                <w:rFonts w:ascii="Times New Roman" w:hAnsi="Times New Roman" w:cs="Times New Roman"/>
                <w:sz w:val="24"/>
                <w:szCs w:val="24"/>
              </w:rPr>
            </w:pPr>
            <w:r>
              <w:rPr>
                <w:rFonts w:ascii="Times New Roman" w:hAnsi="Times New Roman" w:cs="Times New Roman"/>
                <w:sz w:val="24"/>
                <w:szCs w:val="24"/>
              </w:rPr>
              <w:t>2026 год</w:t>
            </w:r>
          </w:p>
        </w:tc>
        <w:tc>
          <w:tcPr>
            <w:tcW w:w="992" w:type="dxa"/>
          </w:tcPr>
          <w:p w14:paraId="1E60DA3E" w14:textId="77777777" w:rsidR="00893ED4" w:rsidRPr="008735FB" w:rsidRDefault="008735FB" w:rsidP="008735FB">
            <w:pPr>
              <w:pStyle w:val="ad"/>
              <w:jc w:val="center"/>
              <w:rPr>
                <w:rFonts w:ascii="Times New Roman" w:hAnsi="Times New Roman" w:cs="Times New Roman"/>
                <w:sz w:val="24"/>
                <w:szCs w:val="24"/>
              </w:rPr>
            </w:pPr>
            <w:r>
              <w:rPr>
                <w:rFonts w:ascii="Times New Roman" w:hAnsi="Times New Roman" w:cs="Times New Roman"/>
                <w:sz w:val="24"/>
                <w:szCs w:val="24"/>
              </w:rPr>
              <w:t>2027 год</w:t>
            </w:r>
          </w:p>
        </w:tc>
        <w:tc>
          <w:tcPr>
            <w:tcW w:w="992" w:type="dxa"/>
          </w:tcPr>
          <w:p w14:paraId="04A15072" w14:textId="77777777" w:rsidR="00893ED4" w:rsidRPr="008735FB" w:rsidRDefault="008735FB" w:rsidP="008735FB">
            <w:pPr>
              <w:pStyle w:val="ad"/>
              <w:jc w:val="center"/>
              <w:rPr>
                <w:rFonts w:ascii="Times New Roman" w:hAnsi="Times New Roman" w:cs="Times New Roman"/>
                <w:sz w:val="24"/>
                <w:szCs w:val="24"/>
              </w:rPr>
            </w:pPr>
            <w:r>
              <w:rPr>
                <w:rFonts w:ascii="Times New Roman" w:hAnsi="Times New Roman" w:cs="Times New Roman"/>
                <w:sz w:val="24"/>
                <w:szCs w:val="24"/>
              </w:rPr>
              <w:t>2028 год</w:t>
            </w:r>
          </w:p>
        </w:tc>
        <w:tc>
          <w:tcPr>
            <w:tcW w:w="1134" w:type="dxa"/>
          </w:tcPr>
          <w:p w14:paraId="3B97E9AD" w14:textId="77777777" w:rsidR="00893ED4" w:rsidRPr="008735FB" w:rsidRDefault="00893ED4" w:rsidP="008735FB">
            <w:pPr>
              <w:pStyle w:val="ad"/>
              <w:jc w:val="center"/>
              <w:rPr>
                <w:rFonts w:ascii="Times New Roman" w:hAnsi="Times New Roman" w:cs="Times New Roman"/>
                <w:sz w:val="24"/>
                <w:szCs w:val="24"/>
              </w:rPr>
            </w:pPr>
          </w:p>
          <w:p w14:paraId="4DEC5788" w14:textId="77777777" w:rsidR="00893ED4" w:rsidRPr="008735FB" w:rsidRDefault="00893ED4" w:rsidP="008735FB">
            <w:pPr>
              <w:pStyle w:val="ad"/>
              <w:jc w:val="center"/>
              <w:rPr>
                <w:rFonts w:ascii="Times New Roman" w:hAnsi="Times New Roman" w:cs="Times New Roman"/>
                <w:sz w:val="24"/>
                <w:szCs w:val="24"/>
              </w:rPr>
            </w:pPr>
            <w:r w:rsidRPr="008735FB">
              <w:rPr>
                <w:rFonts w:ascii="Times New Roman" w:hAnsi="Times New Roman" w:cs="Times New Roman"/>
                <w:sz w:val="24"/>
                <w:szCs w:val="24"/>
              </w:rPr>
              <w:t>Всего</w:t>
            </w:r>
          </w:p>
        </w:tc>
      </w:tr>
      <w:tr w:rsidR="00893ED4" w:rsidRPr="00FD3F3F" w14:paraId="452845BC" w14:textId="77777777" w:rsidTr="003406C2">
        <w:tc>
          <w:tcPr>
            <w:tcW w:w="488" w:type="dxa"/>
            <w:tcBorders>
              <w:bottom w:val="single" w:sz="4" w:space="0" w:color="auto"/>
            </w:tcBorders>
          </w:tcPr>
          <w:p w14:paraId="7848C578"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1</w:t>
            </w:r>
          </w:p>
        </w:tc>
        <w:tc>
          <w:tcPr>
            <w:tcW w:w="2147" w:type="dxa"/>
            <w:tcBorders>
              <w:bottom w:val="single" w:sz="4" w:space="0" w:color="auto"/>
            </w:tcBorders>
          </w:tcPr>
          <w:p w14:paraId="1ACC8F7F"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2</w:t>
            </w:r>
          </w:p>
        </w:tc>
        <w:tc>
          <w:tcPr>
            <w:tcW w:w="1646" w:type="dxa"/>
            <w:tcBorders>
              <w:bottom w:val="single" w:sz="4" w:space="0" w:color="auto"/>
            </w:tcBorders>
          </w:tcPr>
          <w:p w14:paraId="34A9BB34"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3</w:t>
            </w:r>
          </w:p>
        </w:tc>
        <w:tc>
          <w:tcPr>
            <w:tcW w:w="992" w:type="dxa"/>
            <w:tcBorders>
              <w:bottom w:val="single" w:sz="4" w:space="0" w:color="auto"/>
            </w:tcBorders>
          </w:tcPr>
          <w:p w14:paraId="6E7F78FA"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4</w:t>
            </w:r>
          </w:p>
        </w:tc>
        <w:tc>
          <w:tcPr>
            <w:tcW w:w="993" w:type="dxa"/>
            <w:tcBorders>
              <w:bottom w:val="single" w:sz="4" w:space="0" w:color="auto"/>
            </w:tcBorders>
          </w:tcPr>
          <w:p w14:paraId="2B510CC7"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5</w:t>
            </w:r>
          </w:p>
        </w:tc>
        <w:tc>
          <w:tcPr>
            <w:tcW w:w="992" w:type="dxa"/>
            <w:tcBorders>
              <w:bottom w:val="single" w:sz="4" w:space="0" w:color="auto"/>
            </w:tcBorders>
          </w:tcPr>
          <w:p w14:paraId="5F63EECE"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6</w:t>
            </w:r>
          </w:p>
        </w:tc>
        <w:tc>
          <w:tcPr>
            <w:tcW w:w="992" w:type="dxa"/>
            <w:tcBorders>
              <w:bottom w:val="single" w:sz="4" w:space="0" w:color="auto"/>
            </w:tcBorders>
          </w:tcPr>
          <w:p w14:paraId="17CD3DBD"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7</w:t>
            </w:r>
          </w:p>
        </w:tc>
        <w:tc>
          <w:tcPr>
            <w:tcW w:w="992" w:type="dxa"/>
            <w:tcBorders>
              <w:bottom w:val="single" w:sz="4" w:space="0" w:color="auto"/>
            </w:tcBorders>
          </w:tcPr>
          <w:p w14:paraId="37C63A87"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8</w:t>
            </w:r>
          </w:p>
        </w:tc>
        <w:tc>
          <w:tcPr>
            <w:tcW w:w="1134" w:type="dxa"/>
            <w:tcBorders>
              <w:bottom w:val="single" w:sz="4" w:space="0" w:color="auto"/>
            </w:tcBorders>
          </w:tcPr>
          <w:p w14:paraId="4AC00FBB" w14:textId="77777777" w:rsidR="00893ED4" w:rsidRPr="008735FB" w:rsidRDefault="00893ED4" w:rsidP="008735FB">
            <w:pPr>
              <w:pStyle w:val="ad"/>
              <w:jc w:val="center"/>
              <w:rPr>
                <w:rFonts w:ascii="Times New Roman" w:hAnsi="Times New Roman" w:cs="Times New Roman"/>
                <w:sz w:val="20"/>
                <w:szCs w:val="20"/>
              </w:rPr>
            </w:pPr>
            <w:r w:rsidRPr="008735FB">
              <w:rPr>
                <w:rFonts w:ascii="Times New Roman" w:hAnsi="Times New Roman" w:cs="Times New Roman"/>
                <w:sz w:val="20"/>
                <w:szCs w:val="20"/>
              </w:rPr>
              <w:t>9</w:t>
            </w:r>
          </w:p>
        </w:tc>
      </w:tr>
      <w:tr w:rsidR="00B9471E" w:rsidRPr="00FD3F3F" w14:paraId="53D4B3A0" w14:textId="77777777" w:rsidTr="003406C2">
        <w:tc>
          <w:tcPr>
            <w:tcW w:w="488" w:type="dxa"/>
            <w:vMerge w:val="restart"/>
            <w:tcBorders>
              <w:bottom w:val="nil"/>
            </w:tcBorders>
          </w:tcPr>
          <w:p w14:paraId="35081E1B" w14:textId="77777777" w:rsidR="00B9471E" w:rsidRPr="008735FB" w:rsidRDefault="00B9471E" w:rsidP="008735FB">
            <w:pPr>
              <w:pStyle w:val="ad"/>
              <w:rPr>
                <w:rFonts w:ascii="Times New Roman" w:hAnsi="Times New Roman" w:cs="Times New Roman"/>
                <w:sz w:val="24"/>
                <w:szCs w:val="24"/>
              </w:rPr>
            </w:pPr>
            <w:r>
              <w:rPr>
                <w:rFonts w:ascii="Times New Roman" w:hAnsi="Times New Roman" w:cs="Times New Roman"/>
                <w:sz w:val="24"/>
                <w:szCs w:val="24"/>
              </w:rPr>
              <w:t>1.</w:t>
            </w:r>
          </w:p>
        </w:tc>
        <w:tc>
          <w:tcPr>
            <w:tcW w:w="2147" w:type="dxa"/>
            <w:vMerge w:val="restart"/>
            <w:tcBorders>
              <w:bottom w:val="nil"/>
            </w:tcBorders>
          </w:tcPr>
          <w:p w14:paraId="1377BF5D" w14:textId="77777777" w:rsidR="00B9471E" w:rsidRPr="008735FB" w:rsidRDefault="00B9471E" w:rsidP="008735FB">
            <w:pPr>
              <w:pStyle w:val="ad"/>
              <w:rPr>
                <w:rFonts w:ascii="Times New Roman" w:hAnsi="Times New Roman" w:cs="Times New Roman"/>
                <w:b/>
                <w:sz w:val="24"/>
                <w:szCs w:val="24"/>
              </w:rPr>
            </w:pPr>
            <w:r w:rsidRPr="008735FB">
              <w:rPr>
                <w:rFonts w:ascii="Times New Roman" w:hAnsi="Times New Roman" w:cs="Times New Roman"/>
                <w:sz w:val="24"/>
                <w:szCs w:val="24"/>
              </w:rPr>
              <w:t>Муниципальная программа «Долгосрочное финансовое планирование и организация бюджетного процесса в Черниговском муниципальном округе» на 2024-2028 годы</w:t>
            </w:r>
          </w:p>
        </w:tc>
        <w:tc>
          <w:tcPr>
            <w:tcW w:w="1646" w:type="dxa"/>
          </w:tcPr>
          <w:p w14:paraId="73F5062F" w14:textId="77777777" w:rsidR="00B9471E" w:rsidRPr="008735FB" w:rsidRDefault="00B9471E" w:rsidP="008735FB">
            <w:pPr>
              <w:pStyle w:val="ad"/>
              <w:rPr>
                <w:rFonts w:ascii="Times New Roman" w:hAnsi="Times New Roman" w:cs="Times New Roman"/>
                <w:sz w:val="24"/>
                <w:szCs w:val="24"/>
              </w:rPr>
            </w:pPr>
            <w:r w:rsidRPr="008735FB">
              <w:rPr>
                <w:rFonts w:ascii="Times New Roman" w:hAnsi="Times New Roman" w:cs="Times New Roman"/>
                <w:sz w:val="24"/>
                <w:szCs w:val="24"/>
              </w:rPr>
              <w:t>всего, в том числе:</w:t>
            </w:r>
          </w:p>
        </w:tc>
        <w:tc>
          <w:tcPr>
            <w:tcW w:w="992" w:type="dxa"/>
          </w:tcPr>
          <w:p w14:paraId="19FB2A25" w14:textId="77777777" w:rsidR="00B9471E" w:rsidRPr="00F00788" w:rsidRDefault="00B9471E" w:rsidP="00B63807">
            <w:pPr>
              <w:pStyle w:val="ad"/>
              <w:jc w:val="center"/>
              <w:rPr>
                <w:rFonts w:ascii="Times New Roman" w:hAnsi="Times New Roman" w:cs="Times New Roman"/>
                <w:b/>
                <w:sz w:val="20"/>
                <w:szCs w:val="20"/>
              </w:rPr>
            </w:pPr>
            <w:r w:rsidRPr="00F00788">
              <w:rPr>
                <w:rFonts w:ascii="Times New Roman" w:hAnsi="Times New Roman" w:cs="Times New Roman"/>
                <w:b/>
                <w:sz w:val="20"/>
                <w:szCs w:val="20"/>
                <w:lang w:eastAsia="en-US"/>
              </w:rPr>
              <w:t>19915,139</w:t>
            </w:r>
          </w:p>
        </w:tc>
        <w:tc>
          <w:tcPr>
            <w:tcW w:w="993" w:type="dxa"/>
          </w:tcPr>
          <w:p w14:paraId="538C84AA" w14:textId="77777777" w:rsidR="00B9471E" w:rsidRPr="00B9471E" w:rsidRDefault="00B9471E" w:rsidP="00B63807">
            <w:pPr>
              <w:pStyle w:val="ad"/>
              <w:jc w:val="center"/>
              <w:rPr>
                <w:rFonts w:ascii="Times New Roman" w:hAnsi="Times New Roman" w:cs="Times New Roman"/>
                <w:b/>
                <w:sz w:val="20"/>
                <w:szCs w:val="20"/>
              </w:rPr>
            </w:pPr>
            <w:r w:rsidRPr="00B9471E">
              <w:rPr>
                <w:rFonts w:ascii="Times New Roman" w:hAnsi="Times New Roman" w:cs="Times New Roman"/>
                <w:b/>
                <w:sz w:val="20"/>
                <w:szCs w:val="20"/>
              </w:rPr>
              <w:t>20191,922</w:t>
            </w:r>
          </w:p>
        </w:tc>
        <w:tc>
          <w:tcPr>
            <w:tcW w:w="992" w:type="dxa"/>
          </w:tcPr>
          <w:p w14:paraId="50CA4293" w14:textId="77777777" w:rsidR="00B9471E" w:rsidRPr="00B9471E" w:rsidRDefault="00B9471E" w:rsidP="00B63807">
            <w:pPr>
              <w:pStyle w:val="ad"/>
              <w:jc w:val="center"/>
              <w:rPr>
                <w:rFonts w:ascii="Times New Roman" w:hAnsi="Times New Roman" w:cs="Times New Roman"/>
                <w:b/>
                <w:sz w:val="20"/>
                <w:szCs w:val="20"/>
              </w:rPr>
            </w:pPr>
            <w:r w:rsidRPr="00B9471E">
              <w:rPr>
                <w:rFonts w:ascii="Times New Roman" w:hAnsi="Times New Roman" w:cs="Times New Roman"/>
                <w:b/>
                <w:sz w:val="20"/>
                <w:szCs w:val="20"/>
              </w:rPr>
              <w:t>20191,922</w:t>
            </w:r>
          </w:p>
        </w:tc>
        <w:tc>
          <w:tcPr>
            <w:tcW w:w="992" w:type="dxa"/>
          </w:tcPr>
          <w:p w14:paraId="7A68F2EA" w14:textId="77777777" w:rsidR="00B9471E" w:rsidRPr="00B9471E" w:rsidRDefault="00B9471E" w:rsidP="00B63807">
            <w:pPr>
              <w:pStyle w:val="ad"/>
              <w:jc w:val="center"/>
              <w:rPr>
                <w:rFonts w:ascii="Times New Roman" w:hAnsi="Times New Roman" w:cs="Times New Roman"/>
                <w:b/>
                <w:sz w:val="20"/>
                <w:szCs w:val="20"/>
              </w:rPr>
            </w:pPr>
            <w:r w:rsidRPr="00B9471E">
              <w:rPr>
                <w:rFonts w:ascii="Times New Roman" w:hAnsi="Times New Roman" w:cs="Times New Roman"/>
                <w:b/>
                <w:sz w:val="20"/>
                <w:szCs w:val="20"/>
              </w:rPr>
              <w:t>20</w:t>
            </w:r>
            <w:r>
              <w:rPr>
                <w:rFonts w:ascii="Times New Roman" w:hAnsi="Times New Roman" w:cs="Times New Roman"/>
                <w:b/>
                <w:sz w:val="20"/>
                <w:szCs w:val="20"/>
              </w:rPr>
              <w:t>9</w:t>
            </w:r>
            <w:r w:rsidRPr="00B9471E">
              <w:rPr>
                <w:rFonts w:ascii="Times New Roman" w:hAnsi="Times New Roman" w:cs="Times New Roman"/>
                <w:b/>
                <w:sz w:val="20"/>
                <w:szCs w:val="20"/>
              </w:rPr>
              <w:t>99,599</w:t>
            </w:r>
          </w:p>
        </w:tc>
        <w:tc>
          <w:tcPr>
            <w:tcW w:w="992" w:type="dxa"/>
          </w:tcPr>
          <w:p w14:paraId="273C0255" w14:textId="77777777" w:rsidR="00B9471E" w:rsidRPr="00B9471E" w:rsidRDefault="00B9471E" w:rsidP="00B63807">
            <w:pPr>
              <w:pStyle w:val="ad"/>
              <w:jc w:val="center"/>
              <w:rPr>
                <w:rFonts w:ascii="Times New Roman" w:hAnsi="Times New Roman" w:cs="Times New Roman"/>
                <w:b/>
                <w:sz w:val="20"/>
                <w:szCs w:val="20"/>
              </w:rPr>
            </w:pPr>
            <w:r w:rsidRPr="00B9471E">
              <w:rPr>
                <w:rFonts w:ascii="Times New Roman" w:hAnsi="Times New Roman" w:cs="Times New Roman"/>
                <w:b/>
                <w:sz w:val="20"/>
                <w:szCs w:val="20"/>
              </w:rPr>
              <w:t>20999,599</w:t>
            </w:r>
          </w:p>
        </w:tc>
        <w:tc>
          <w:tcPr>
            <w:tcW w:w="1134" w:type="dxa"/>
          </w:tcPr>
          <w:p w14:paraId="44322C27" w14:textId="77777777" w:rsidR="00B9471E" w:rsidRPr="00B9471E" w:rsidRDefault="00B9471E" w:rsidP="00B63807">
            <w:pPr>
              <w:pStyle w:val="ad"/>
              <w:jc w:val="center"/>
              <w:rPr>
                <w:rFonts w:ascii="Times New Roman" w:hAnsi="Times New Roman" w:cs="Times New Roman"/>
                <w:b/>
                <w:sz w:val="20"/>
                <w:szCs w:val="20"/>
              </w:rPr>
            </w:pPr>
            <w:r w:rsidRPr="00B9471E">
              <w:rPr>
                <w:rFonts w:ascii="Times New Roman" w:hAnsi="Times New Roman" w:cs="Times New Roman"/>
                <w:b/>
                <w:sz w:val="20"/>
                <w:szCs w:val="20"/>
                <w:lang w:eastAsia="en-US"/>
              </w:rPr>
              <w:t>102298,181</w:t>
            </w:r>
          </w:p>
        </w:tc>
      </w:tr>
      <w:tr w:rsidR="00893ED4" w:rsidRPr="00FD3F3F" w14:paraId="5B45A331" w14:textId="77777777" w:rsidTr="003406C2">
        <w:tc>
          <w:tcPr>
            <w:tcW w:w="488" w:type="dxa"/>
            <w:vMerge/>
            <w:tcBorders>
              <w:bottom w:val="nil"/>
            </w:tcBorders>
          </w:tcPr>
          <w:p w14:paraId="21FBEAB3" w14:textId="77777777" w:rsidR="00893ED4" w:rsidRPr="008735FB" w:rsidRDefault="00893ED4" w:rsidP="008735FB">
            <w:pPr>
              <w:pStyle w:val="ad"/>
              <w:rPr>
                <w:rFonts w:ascii="Times New Roman" w:hAnsi="Times New Roman" w:cs="Times New Roman"/>
                <w:sz w:val="24"/>
                <w:szCs w:val="24"/>
              </w:rPr>
            </w:pPr>
          </w:p>
        </w:tc>
        <w:tc>
          <w:tcPr>
            <w:tcW w:w="2147" w:type="dxa"/>
            <w:vMerge/>
            <w:tcBorders>
              <w:bottom w:val="nil"/>
            </w:tcBorders>
          </w:tcPr>
          <w:p w14:paraId="5867AC3E" w14:textId="77777777" w:rsidR="00893ED4" w:rsidRPr="008735FB" w:rsidRDefault="00893ED4" w:rsidP="008735FB">
            <w:pPr>
              <w:pStyle w:val="ad"/>
              <w:rPr>
                <w:rFonts w:ascii="Times New Roman" w:hAnsi="Times New Roman" w:cs="Times New Roman"/>
                <w:sz w:val="24"/>
                <w:szCs w:val="24"/>
              </w:rPr>
            </w:pPr>
          </w:p>
        </w:tc>
        <w:tc>
          <w:tcPr>
            <w:tcW w:w="1646" w:type="dxa"/>
          </w:tcPr>
          <w:p w14:paraId="1C47B0D9" w14:textId="77777777" w:rsidR="00893ED4" w:rsidRPr="008735FB" w:rsidRDefault="00893ED4" w:rsidP="008735FB">
            <w:pPr>
              <w:pStyle w:val="ad"/>
              <w:rPr>
                <w:rFonts w:ascii="Times New Roman" w:hAnsi="Times New Roman" w:cs="Times New Roman"/>
                <w:sz w:val="24"/>
                <w:szCs w:val="24"/>
              </w:rPr>
            </w:pPr>
            <w:r w:rsidRPr="008735FB">
              <w:rPr>
                <w:rFonts w:ascii="Times New Roman" w:hAnsi="Times New Roman" w:cs="Times New Roman"/>
                <w:sz w:val="24"/>
                <w:szCs w:val="24"/>
              </w:rPr>
              <w:t>федеральный бюджет (субсидии, субвенции, иные межбюджетные трансферты)</w:t>
            </w:r>
          </w:p>
        </w:tc>
        <w:tc>
          <w:tcPr>
            <w:tcW w:w="992" w:type="dxa"/>
          </w:tcPr>
          <w:p w14:paraId="05584502" w14:textId="77777777" w:rsidR="00893ED4" w:rsidRPr="00F00788" w:rsidRDefault="000051CB"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3" w:type="dxa"/>
          </w:tcPr>
          <w:p w14:paraId="265C1ED7" w14:textId="77777777" w:rsidR="00893ED4"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3717F207" w14:textId="77777777" w:rsidR="00893ED4"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2CACBACE" w14:textId="77777777" w:rsidR="00893ED4"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79873684" w14:textId="77777777" w:rsidR="00893ED4"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1134" w:type="dxa"/>
          </w:tcPr>
          <w:p w14:paraId="5343634F" w14:textId="77777777" w:rsidR="00893ED4"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r>
      <w:tr w:rsidR="00F00788" w:rsidRPr="00FD3F3F" w14:paraId="288AD615" w14:textId="77777777" w:rsidTr="003406C2">
        <w:tc>
          <w:tcPr>
            <w:tcW w:w="488" w:type="dxa"/>
            <w:vMerge/>
            <w:tcBorders>
              <w:bottom w:val="nil"/>
            </w:tcBorders>
          </w:tcPr>
          <w:p w14:paraId="1992724F" w14:textId="77777777" w:rsidR="00F00788" w:rsidRPr="008735FB" w:rsidRDefault="00F00788" w:rsidP="008735FB">
            <w:pPr>
              <w:pStyle w:val="ad"/>
              <w:rPr>
                <w:rFonts w:ascii="Times New Roman" w:hAnsi="Times New Roman" w:cs="Times New Roman"/>
                <w:sz w:val="24"/>
                <w:szCs w:val="24"/>
              </w:rPr>
            </w:pPr>
          </w:p>
        </w:tc>
        <w:tc>
          <w:tcPr>
            <w:tcW w:w="2147" w:type="dxa"/>
            <w:vMerge/>
            <w:tcBorders>
              <w:bottom w:val="nil"/>
            </w:tcBorders>
          </w:tcPr>
          <w:p w14:paraId="2237FC92" w14:textId="77777777" w:rsidR="00F00788" w:rsidRPr="008735FB" w:rsidRDefault="00F00788" w:rsidP="008735FB">
            <w:pPr>
              <w:pStyle w:val="ad"/>
              <w:rPr>
                <w:rFonts w:ascii="Times New Roman" w:hAnsi="Times New Roman" w:cs="Times New Roman"/>
                <w:sz w:val="24"/>
                <w:szCs w:val="24"/>
              </w:rPr>
            </w:pPr>
          </w:p>
        </w:tc>
        <w:tc>
          <w:tcPr>
            <w:tcW w:w="1646" w:type="dxa"/>
          </w:tcPr>
          <w:p w14:paraId="58E12589" w14:textId="77777777" w:rsidR="00F00788" w:rsidRPr="008735FB" w:rsidRDefault="00F00788" w:rsidP="008735FB">
            <w:pPr>
              <w:pStyle w:val="ad"/>
              <w:rPr>
                <w:rFonts w:ascii="Times New Roman" w:hAnsi="Times New Roman" w:cs="Times New Roman"/>
                <w:sz w:val="24"/>
                <w:szCs w:val="24"/>
              </w:rPr>
            </w:pPr>
            <w:r w:rsidRPr="008735FB">
              <w:rPr>
                <w:rFonts w:ascii="Times New Roman" w:hAnsi="Times New Roman" w:cs="Times New Roman"/>
                <w:sz w:val="24"/>
                <w:szCs w:val="24"/>
              </w:rPr>
              <w:t>краевой бюджет</w:t>
            </w:r>
          </w:p>
        </w:tc>
        <w:tc>
          <w:tcPr>
            <w:tcW w:w="992" w:type="dxa"/>
          </w:tcPr>
          <w:p w14:paraId="5069D0F6"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3" w:type="dxa"/>
          </w:tcPr>
          <w:p w14:paraId="06823F31"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4DBEFBC3"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32CD5430"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992" w:type="dxa"/>
          </w:tcPr>
          <w:p w14:paraId="0A2381F1"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c>
          <w:tcPr>
            <w:tcW w:w="1134" w:type="dxa"/>
          </w:tcPr>
          <w:p w14:paraId="0F3CBF7D" w14:textId="77777777" w:rsidR="00F00788" w:rsidRPr="00F00788" w:rsidRDefault="00F00788"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rPr>
              <w:t>0,000</w:t>
            </w:r>
          </w:p>
        </w:tc>
      </w:tr>
      <w:tr w:rsidR="00B9471E" w:rsidRPr="00FD3F3F" w14:paraId="0B81D695" w14:textId="77777777" w:rsidTr="003406C2">
        <w:tc>
          <w:tcPr>
            <w:tcW w:w="488" w:type="dxa"/>
            <w:vMerge/>
            <w:tcBorders>
              <w:bottom w:val="single" w:sz="4" w:space="0" w:color="auto"/>
            </w:tcBorders>
          </w:tcPr>
          <w:p w14:paraId="7143BBE4" w14:textId="77777777" w:rsidR="00B9471E" w:rsidRPr="008735FB" w:rsidRDefault="00B9471E" w:rsidP="008735FB">
            <w:pPr>
              <w:pStyle w:val="ad"/>
              <w:rPr>
                <w:rFonts w:ascii="Times New Roman" w:hAnsi="Times New Roman" w:cs="Times New Roman"/>
                <w:sz w:val="24"/>
                <w:szCs w:val="24"/>
              </w:rPr>
            </w:pPr>
          </w:p>
        </w:tc>
        <w:tc>
          <w:tcPr>
            <w:tcW w:w="2147" w:type="dxa"/>
            <w:vMerge/>
            <w:tcBorders>
              <w:bottom w:val="single" w:sz="4" w:space="0" w:color="auto"/>
            </w:tcBorders>
          </w:tcPr>
          <w:p w14:paraId="4E8C18FB" w14:textId="77777777" w:rsidR="00B9471E" w:rsidRPr="008735FB" w:rsidRDefault="00B9471E" w:rsidP="008735FB">
            <w:pPr>
              <w:pStyle w:val="ad"/>
              <w:rPr>
                <w:rFonts w:ascii="Times New Roman" w:hAnsi="Times New Roman" w:cs="Times New Roman"/>
                <w:sz w:val="24"/>
                <w:szCs w:val="24"/>
              </w:rPr>
            </w:pPr>
          </w:p>
        </w:tc>
        <w:tc>
          <w:tcPr>
            <w:tcW w:w="1646" w:type="dxa"/>
            <w:tcBorders>
              <w:bottom w:val="single" w:sz="4" w:space="0" w:color="auto"/>
            </w:tcBorders>
          </w:tcPr>
          <w:p w14:paraId="6FA73876" w14:textId="77777777" w:rsidR="00B9471E" w:rsidRPr="008735FB" w:rsidRDefault="00B9471E" w:rsidP="008735FB">
            <w:pPr>
              <w:pStyle w:val="ad"/>
              <w:rPr>
                <w:rFonts w:ascii="Times New Roman" w:hAnsi="Times New Roman" w:cs="Times New Roman"/>
                <w:sz w:val="24"/>
                <w:szCs w:val="24"/>
              </w:rPr>
            </w:pPr>
            <w:r w:rsidRPr="008735FB">
              <w:rPr>
                <w:rFonts w:ascii="Times New Roman" w:hAnsi="Times New Roman" w:cs="Times New Roman"/>
                <w:sz w:val="24"/>
                <w:szCs w:val="24"/>
              </w:rPr>
              <w:t xml:space="preserve">планируемый объем средств местного бюджета </w:t>
            </w:r>
          </w:p>
        </w:tc>
        <w:tc>
          <w:tcPr>
            <w:tcW w:w="992" w:type="dxa"/>
            <w:tcBorders>
              <w:bottom w:val="single" w:sz="4" w:space="0" w:color="auto"/>
            </w:tcBorders>
          </w:tcPr>
          <w:p w14:paraId="7D2DFA8E" w14:textId="77777777" w:rsidR="00B9471E" w:rsidRPr="00F00788" w:rsidRDefault="00B9471E" w:rsidP="00B63807">
            <w:pPr>
              <w:pStyle w:val="ad"/>
              <w:jc w:val="center"/>
              <w:rPr>
                <w:rFonts w:ascii="Times New Roman" w:hAnsi="Times New Roman" w:cs="Times New Roman"/>
                <w:sz w:val="20"/>
                <w:szCs w:val="20"/>
              </w:rPr>
            </w:pPr>
            <w:r>
              <w:rPr>
                <w:rFonts w:ascii="Times New Roman" w:hAnsi="Times New Roman" w:cs="Times New Roman"/>
                <w:sz w:val="20"/>
                <w:szCs w:val="20"/>
                <w:lang w:eastAsia="en-US"/>
              </w:rPr>
              <w:t>19</w:t>
            </w:r>
            <w:r w:rsidRPr="00F00788">
              <w:rPr>
                <w:rFonts w:ascii="Times New Roman" w:hAnsi="Times New Roman" w:cs="Times New Roman"/>
                <w:sz w:val="20"/>
                <w:szCs w:val="20"/>
                <w:lang w:eastAsia="en-US"/>
              </w:rPr>
              <w:t>915,139</w:t>
            </w:r>
          </w:p>
        </w:tc>
        <w:tc>
          <w:tcPr>
            <w:tcW w:w="993" w:type="dxa"/>
            <w:tcBorders>
              <w:bottom w:val="single" w:sz="4" w:space="0" w:color="auto"/>
            </w:tcBorders>
          </w:tcPr>
          <w:p w14:paraId="67F204CE" w14:textId="77777777" w:rsidR="00B9471E" w:rsidRPr="00B9471E" w:rsidRDefault="00B9471E" w:rsidP="00B63807">
            <w:pPr>
              <w:pStyle w:val="ad"/>
              <w:jc w:val="center"/>
              <w:rPr>
                <w:rFonts w:ascii="Times New Roman" w:hAnsi="Times New Roman" w:cs="Times New Roman"/>
                <w:sz w:val="20"/>
                <w:szCs w:val="20"/>
              </w:rPr>
            </w:pPr>
            <w:r w:rsidRPr="00B9471E">
              <w:rPr>
                <w:rFonts w:ascii="Times New Roman" w:hAnsi="Times New Roman" w:cs="Times New Roman"/>
                <w:sz w:val="20"/>
                <w:szCs w:val="20"/>
              </w:rPr>
              <w:t>20191,922</w:t>
            </w:r>
          </w:p>
        </w:tc>
        <w:tc>
          <w:tcPr>
            <w:tcW w:w="992" w:type="dxa"/>
            <w:tcBorders>
              <w:bottom w:val="single" w:sz="4" w:space="0" w:color="auto"/>
            </w:tcBorders>
          </w:tcPr>
          <w:p w14:paraId="4AAF5057" w14:textId="77777777" w:rsidR="00B9471E" w:rsidRPr="00B9471E" w:rsidRDefault="00B9471E" w:rsidP="00B63807">
            <w:pPr>
              <w:pStyle w:val="ad"/>
              <w:jc w:val="center"/>
              <w:rPr>
                <w:rFonts w:ascii="Times New Roman" w:hAnsi="Times New Roman" w:cs="Times New Roman"/>
                <w:sz w:val="20"/>
                <w:szCs w:val="20"/>
              </w:rPr>
            </w:pPr>
            <w:r w:rsidRPr="00B9471E">
              <w:rPr>
                <w:rFonts w:ascii="Times New Roman" w:hAnsi="Times New Roman" w:cs="Times New Roman"/>
                <w:sz w:val="20"/>
                <w:szCs w:val="20"/>
              </w:rPr>
              <w:t>20191,922</w:t>
            </w:r>
          </w:p>
        </w:tc>
        <w:tc>
          <w:tcPr>
            <w:tcW w:w="992" w:type="dxa"/>
            <w:tcBorders>
              <w:bottom w:val="single" w:sz="4" w:space="0" w:color="auto"/>
            </w:tcBorders>
          </w:tcPr>
          <w:p w14:paraId="42A9FCF6" w14:textId="77777777" w:rsidR="00B9471E" w:rsidRPr="00B9471E" w:rsidRDefault="00B9471E" w:rsidP="00B63807">
            <w:pPr>
              <w:pStyle w:val="ad"/>
              <w:jc w:val="center"/>
              <w:rPr>
                <w:rFonts w:ascii="Times New Roman" w:hAnsi="Times New Roman" w:cs="Times New Roman"/>
                <w:sz w:val="20"/>
                <w:szCs w:val="20"/>
              </w:rPr>
            </w:pPr>
            <w:r w:rsidRPr="00B9471E">
              <w:rPr>
                <w:rFonts w:ascii="Times New Roman" w:hAnsi="Times New Roman" w:cs="Times New Roman"/>
                <w:sz w:val="20"/>
                <w:szCs w:val="20"/>
              </w:rPr>
              <w:t>20999,599</w:t>
            </w:r>
          </w:p>
        </w:tc>
        <w:tc>
          <w:tcPr>
            <w:tcW w:w="992" w:type="dxa"/>
            <w:tcBorders>
              <w:bottom w:val="single" w:sz="4" w:space="0" w:color="auto"/>
            </w:tcBorders>
          </w:tcPr>
          <w:p w14:paraId="0E5A3DAA" w14:textId="77777777" w:rsidR="00B9471E" w:rsidRPr="00B9471E" w:rsidRDefault="00B9471E" w:rsidP="00B63807">
            <w:pPr>
              <w:pStyle w:val="ad"/>
              <w:jc w:val="center"/>
              <w:rPr>
                <w:rFonts w:ascii="Times New Roman" w:hAnsi="Times New Roman" w:cs="Times New Roman"/>
                <w:sz w:val="20"/>
                <w:szCs w:val="20"/>
              </w:rPr>
            </w:pPr>
            <w:r w:rsidRPr="00B9471E">
              <w:rPr>
                <w:rFonts w:ascii="Times New Roman" w:hAnsi="Times New Roman" w:cs="Times New Roman"/>
                <w:sz w:val="20"/>
                <w:szCs w:val="20"/>
              </w:rPr>
              <w:t>20999,599</w:t>
            </w:r>
          </w:p>
        </w:tc>
        <w:tc>
          <w:tcPr>
            <w:tcW w:w="1134" w:type="dxa"/>
            <w:tcBorders>
              <w:bottom w:val="single" w:sz="4" w:space="0" w:color="auto"/>
            </w:tcBorders>
          </w:tcPr>
          <w:p w14:paraId="36FC637F" w14:textId="77777777" w:rsidR="00B9471E" w:rsidRPr="00F00788" w:rsidRDefault="00B9471E" w:rsidP="00B63807">
            <w:pPr>
              <w:pStyle w:val="ad"/>
              <w:jc w:val="center"/>
              <w:rPr>
                <w:rFonts w:ascii="Times New Roman" w:hAnsi="Times New Roman" w:cs="Times New Roman"/>
                <w:sz w:val="20"/>
                <w:szCs w:val="20"/>
              </w:rPr>
            </w:pPr>
            <w:r w:rsidRPr="00F00788">
              <w:rPr>
                <w:rFonts w:ascii="Times New Roman" w:hAnsi="Times New Roman" w:cs="Times New Roman"/>
                <w:sz w:val="20"/>
                <w:szCs w:val="20"/>
                <w:lang w:eastAsia="en-US"/>
              </w:rPr>
              <w:t>102298,181</w:t>
            </w:r>
          </w:p>
        </w:tc>
      </w:tr>
    </w:tbl>
    <w:p w14:paraId="0F11C4A2" w14:textId="77777777" w:rsidR="00D105F1" w:rsidRDefault="00D105F1" w:rsidP="00D105F1">
      <w:pPr>
        <w:pStyle w:val="ConsPlusNormal"/>
        <w:jc w:val="both"/>
      </w:pPr>
    </w:p>
    <w:p w14:paraId="37B13EAA" w14:textId="77777777" w:rsidR="00D105F1" w:rsidRDefault="00D105F1" w:rsidP="00D105F1">
      <w:pPr>
        <w:pStyle w:val="ConsPlusNormal"/>
        <w:ind w:firstLine="540"/>
        <w:jc w:val="both"/>
      </w:pPr>
      <w:r>
        <w:t>--------------------------------</w:t>
      </w:r>
    </w:p>
    <w:p w14:paraId="25BDC1FF" w14:textId="77777777" w:rsidR="00D105F1" w:rsidRPr="00715368" w:rsidRDefault="00D105F1" w:rsidP="00D105F1">
      <w:pPr>
        <w:pStyle w:val="ConsPlusNormal"/>
        <w:spacing w:before="200"/>
        <w:ind w:firstLine="540"/>
        <w:jc w:val="both"/>
        <w:rPr>
          <w:rFonts w:ascii="Times New Roman" w:hAnsi="Times New Roman" w:cs="Times New Roman"/>
        </w:rPr>
      </w:pPr>
      <w:bookmarkStart w:id="7" w:name="P907"/>
      <w:bookmarkEnd w:id="7"/>
      <w:r w:rsidRPr="00715368">
        <w:rPr>
          <w:rFonts w:ascii="Times New Roman" w:hAnsi="Times New Roman" w:cs="Times New Roman"/>
        </w:rPr>
        <w:t xml:space="preserve">&lt;13&gt; - приводятся объемы финансового обеспечения реализации мероприятий (результатов) </w:t>
      </w:r>
      <w:r w:rsidR="001B4855" w:rsidRPr="00715368">
        <w:rPr>
          <w:rFonts w:ascii="Times New Roman" w:hAnsi="Times New Roman" w:cs="Times New Roman"/>
        </w:rPr>
        <w:t>муниципальных</w:t>
      </w:r>
      <w:r w:rsidRPr="00715368">
        <w:rPr>
          <w:rFonts w:ascii="Times New Roman" w:hAnsi="Times New Roman" w:cs="Times New Roman"/>
        </w:rPr>
        <w:t xml:space="preserve"> программ </w:t>
      </w:r>
      <w:r w:rsidR="001B4855" w:rsidRPr="00715368">
        <w:rPr>
          <w:rFonts w:ascii="Times New Roman" w:hAnsi="Times New Roman" w:cs="Times New Roman"/>
        </w:rPr>
        <w:t>администрации Черниговского муниципального округа</w:t>
      </w:r>
      <w:r w:rsidRPr="00715368">
        <w:rPr>
          <w:rFonts w:ascii="Times New Roman" w:hAnsi="Times New Roman" w:cs="Times New Roman"/>
        </w:rPr>
        <w:t xml:space="preserve">, которые соответствуют сфере реализации </w:t>
      </w:r>
      <w:r w:rsidR="001B4855" w:rsidRPr="00715368">
        <w:rPr>
          <w:rFonts w:ascii="Times New Roman" w:hAnsi="Times New Roman" w:cs="Times New Roman"/>
        </w:rPr>
        <w:t>муниципальной</w:t>
      </w:r>
      <w:r w:rsidRPr="00715368">
        <w:rPr>
          <w:rFonts w:ascii="Times New Roman" w:hAnsi="Times New Roman" w:cs="Times New Roman"/>
        </w:rPr>
        <w:t xml:space="preserve"> программы </w:t>
      </w:r>
      <w:r w:rsidR="001B4855" w:rsidRPr="00715368">
        <w:rPr>
          <w:rFonts w:ascii="Times New Roman" w:hAnsi="Times New Roman" w:cs="Times New Roman"/>
        </w:rPr>
        <w:t>администрации Черниговского муниципального округа</w:t>
      </w:r>
      <w:r w:rsidRPr="00715368">
        <w:rPr>
          <w:rFonts w:ascii="Times New Roman" w:hAnsi="Times New Roman" w:cs="Times New Roman"/>
        </w:rPr>
        <w:t>, за счет средств краевого бюджета и прогнозная оценка привлекаемых на реализацию ее целе</w:t>
      </w:r>
      <w:r w:rsidR="001B4855" w:rsidRPr="00715368">
        <w:rPr>
          <w:rFonts w:ascii="Times New Roman" w:hAnsi="Times New Roman" w:cs="Times New Roman"/>
        </w:rPr>
        <w:t>й средств федерального бюджета,</w:t>
      </w:r>
      <w:r w:rsidR="007D6194" w:rsidRPr="00715368">
        <w:rPr>
          <w:rFonts w:ascii="Times New Roman" w:hAnsi="Times New Roman" w:cs="Times New Roman"/>
        </w:rPr>
        <w:t xml:space="preserve"> объем средств местного бюджета</w:t>
      </w:r>
      <w:r w:rsidRPr="00715368">
        <w:rPr>
          <w:rFonts w:ascii="Times New Roman" w:hAnsi="Times New Roman" w:cs="Times New Roman"/>
        </w:rPr>
        <w:t>.</w:t>
      </w:r>
    </w:p>
    <w:p w14:paraId="7BC81CFD" w14:textId="77777777" w:rsidR="00D105F1" w:rsidRDefault="00D105F1" w:rsidP="00D105F1">
      <w:pPr>
        <w:jc w:val="both"/>
      </w:pPr>
    </w:p>
    <w:p w14:paraId="470D0F72" w14:textId="77777777" w:rsidR="00A142BD" w:rsidRDefault="00A142BD" w:rsidP="00D105F1">
      <w:pPr>
        <w:jc w:val="both"/>
      </w:pPr>
    </w:p>
    <w:p w14:paraId="5B1653DE" w14:textId="77777777" w:rsidR="00850EF8" w:rsidRDefault="00850EF8" w:rsidP="00A142BD">
      <w:pPr>
        <w:pStyle w:val="ConsPlusNormal"/>
        <w:ind w:firstLine="5565"/>
        <w:jc w:val="right"/>
        <w:rPr>
          <w:rFonts w:ascii="Times New Roman" w:hAnsi="Times New Roman" w:cs="Times New Roman"/>
          <w:sz w:val="28"/>
          <w:szCs w:val="28"/>
        </w:rPr>
        <w:sectPr w:rsidR="00850EF8" w:rsidSect="008735FB">
          <w:pgSz w:w="11906" w:h="16838" w:code="9"/>
          <w:pgMar w:top="851" w:right="851" w:bottom="851" w:left="851" w:header="709" w:footer="709" w:gutter="0"/>
          <w:cols w:space="708"/>
          <w:docGrid w:linePitch="360"/>
        </w:sectPr>
      </w:pPr>
    </w:p>
    <w:p w14:paraId="029C421F" w14:textId="77777777" w:rsidR="000051CB" w:rsidRDefault="000051CB" w:rsidP="00A142BD">
      <w:pPr>
        <w:pStyle w:val="ConsPlusNormal"/>
        <w:ind w:firstLine="5565"/>
        <w:jc w:val="right"/>
        <w:rPr>
          <w:rFonts w:ascii="Times New Roman" w:hAnsi="Times New Roman" w:cs="Times New Roman"/>
          <w:sz w:val="24"/>
          <w:szCs w:val="24"/>
        </w:rPr>
      </w:pPr>
    </w:p>
    <w:p w14:paraId="3FA143E7" w14:textId="77777777" w:rsidR="00690A4D" w:rsidRPr="00FD3F3F" w:rsidRDefault="00690A4D" w:rsidP="00690A4D">
      <w:pPr>
        <w:jc w:val="right"/>
        <w:rPr>
          <w:rFonts w:ascii="Times New Roman" w:hAnsi="Times New Roman" w:cs="Times New Roman"/>
          <w:sz w:val="24"/>
          <w:szCs w:val="24"/>
        </w:rPr>
      </w:pPr>
      <w:r w:rsidRPr="00FD3F3F">
        <w:rPr>
          <w:rFonts w:ascii="Times New Roman" w:hAnsi="Times New Roman" w:cs="Times New Roman"/>
          <w:sz w:val="24"/>
          <w:szCs w:val="24"/>
        </w:rPr>
        <w:t>Форма</w:t>
      </w:r>
      <w:r w:rsidR="00CD264B">
        <w:rPr>
          <w:rFonts w:ascii="Times New Roman" w:hAnsi="Times New Roman" w:cs="Times New Roman"/>
          <w:sz w:val="24"/>
          <w:szCs w:val="24"/>
        </w:rPr>
        <w:t xml:space="preserve"> 5</w:t>
      </w:r>
    </w:p>
    <w:p w14:paraId="28B6C7F1" w14:textId="77777777" w:rsidR="0033711C" w:rsidRDefault="0033711C" w:rsidP="000735D8">
      <w:pPr>
        <w:pStyle w:val="ad"/>
        <w:jc w:val="center"/>
        <w:rPr>
          <w:rFonts w:ascii="Times New Roman" w:hAnsi="Times New Roman" w:cs="Times New Roman"/>
          <w:b/>
          <w:sz w:val="28"/>
          <w:szCs w:val="28"/>
        </w:rPr>
      </w:pPr>
    </w:p>
    <w:p w14:paraId="07213CED" w14:textId="77777777" w:rsidR="00CD264B" w:rsidRPr="0033711C" w:rsidRDefault="0033711C" w:rsidP="000735D8">
      <w:pPr>
        <w:pStyle w:val="ad"/>
        <w:jc w:val="center"/>
        <w:rPr>
          <w:rFonts w:ascii="Times New Roman" w:hAnsi="Times New Roman" w:cs="Times New Roman"/>
          <w:b/>
          <w:sz w:val="28"/>
          <w:szCs w:val="28"/>
        </w:rPr>
      </w:pPr>
      <w:r w:rsidRPr="0033711C">
        <w:rPr>
          <w:rFonts w:ascii="Times New Roman" w:eastAsia="Times New Roman" w:hAnsi="Times New Roman" w:cs="Times New Roman"/>
          <w:b/>
          <w:sz w:val="28"/>
          <w:szCs w:val="28"/>
        </w:rPr>
        <w:t>Содержание проблемы и обоснование необходимости ее решения программными методами</w:t>
      </w:r>
    </w:p>
    <w:p w14:paraId="212AF171" w14:textId="77777777" w:rsidR="000735D8" w:rsidRPr="000735D8" w:rsidRDefault="000735D8" w:rsidP="000735D8">
      <w:pPr>
        <w:pStyle w:val="ad"/>
        <w:jc w:val="center"/>
        <w:rPr>
          <w:rFonts w:ascii="Times New Roman" w:hAnsi="Times New Roman" w:cs="Times New Roman"/>
          <w:b/>
          <w:sz w:val="28"/>
          <w:szCs w:val="28"/>
        </w:rPr>
      </w:pPr>
    </w:p>
    <w:p w14:paraId="077D4F60" w14:textId="3EFCABB9"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xml:space="preserve">В ходе реализации положений Бюджетного кодекса Российской Федерации, Федерального закона от 06.10.2003 №131-ФЗ «Об общих принципах организации местного самоуправления в Российской Федерации», указа Президента Российской Федерации </w:t>
      </w:r>
      <w:r w:rsidR="00A01D1F" w:rsidRPr="00A01D1F">
        <w:rPr>
          <w:rFonts w:ascii="Times New Roman" w:hAnsi="Times New Roman" w:cs="Times New Roman"/>
          <w:sz w:val="28"/>
          <w:szCs w:val="28"/>
        </w:rPr>
        <w:t xml:space="preserve">от 07.05.2024 </w:t>
      </w:r>
      <w:r w:rsidR="00A01D1F">
        <w:rPr>
          <w:rFonts w:ascii="Times New Roman" w:hAnsi="Times New Roman" w:cs="Times New Roman"/>
          <w:sz w:val="28"/>
          <w:szCs w:val="28"/>
        </w:rPr>
        <w:t>№</w:t>
      </w:r>
      <w:r w:rsidR="00A01D1F" w:rsidRPr="00A01D1F">
        <w:rPr>
          <w:rFonts w:ascii="Times New Roman" w:hAnsi="Times New Roman" w:cs="Times New Roman"/>
          <w:sz w:val="28"/>
          <w:szCs w:val="28"/>
        </w:rPr>
        <w:t xml:space="preserve"> 309 "О национальных целях развития Российской Федерации на период до 2030 года и на перспективу до 2036 года"</w:t>
      </w:r>
      <w:r w:rsidR="00A01D1F">
        <w:rPr>
          <w:rFonts w:ascii="Times New Roman" w:hAnsi="Times New Roman" w:cs="Times New Roman"/>
          <w:sz w:val="28"/>
          <w:szCs w:val="28"/>
        </w:rPr>
        <w:t xml:space="preserve"> </w:t>
      </w:r>
      <w:r w:rsidR="00CD264B" w:rsidRPr="00CD264B">
        <w:rPr>
          <w:rFonts w:ascii="Times New Roman" w:hAnsi="Times New Roman" w:cs="Times New Roman"/>
          <w:sz w:val="28"/>
          <w:szCs w:val="28"/>
        </w:rPr>
        <w:t>и законодательства Приморского края в Черниговском муниципальном округе созданы все необходимые предпосылки для качественного и эффективного управления муниципальными финансами, повышения результативности бюджетных расходов.</w:t>
      </w:r>
    </w:p>
    <w:p w14:paraId="6D5AC8C0"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Бюджетная и налоговая политика Черниговского муниципального округа на среднесрочный период направлена на создание условий для устойчивого социально-экономического развития округа в целях обеспечения реализации приоритетных для муниципального образования задач, в том числе и исполнение принятых расходных обязательств наиболее эффективным способом.</w:t>
      </w:r>
    </w:p>
    <w:p w14:paraId="4ED45467"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В этой связи будет продолжено применение мер, направленных на развитие доходной базы, оптимизации расходов и совершенствованию долговой политики округа.</w:t>
      </w:r>
    </w:p>
    <w:p w14:paraId="42B6C790"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xml:space="preserve">Решение о бюджете </w:t>
      </w:r>
      <w:r w:rsidR="00CD264B" w:rsidRPr="00CD264B">
        <w:rPr>
          <w:rFonts w:ascii="Times New Roman" w:eastAsia="Arial" w:hAnsi="Times New Roman" w:cs="Times New Roman"/>
          <w:sz w:val="28"/>
          <w:szCs w:val="28"/>
          <w:lang w:eastAsia="hi-IN" w:bidi="hi-IN"/>
        </w:rPr>
        <w:t xml:space="preserve">Черниговского </w:t>
      </w:r>
      <w:r w:rsidR="00CD264B" w:rsidRPr="00CD264B">
        <w:rPr>
          <w:rFonts w:ascii="Times New Roman" w:hAnsi="Times New Roman" w:cs="Times New Roman"/>
          <w:sz w:val="28"/>
          <w:szCs w:val="28"/>
          <w:lang w:eastAsia="en-US"/>
        </w:rPr>
        <w:t>муниципального округа</w:t>
      </w:r>
      <w:r w:rsidR="00CD264B" w:rsidRPr="00CD264B">
        <w:rPr>
          <w:rFonts w:ascii="Times New Roman" w:hAnsi="Times New Roman" w:cs="Times New Roman"/>
          <w:sz w:val="28"/>
          <w:szCs w:val="28"/>
        </w:rPr>
        <w:t xml:space="preserve"> утверждается на три года – очередной финансовый год и плановый период, исполняется в трехлетнем формате.</w:t>
      </w:r>
    </w:p>
    <w:p w14:paraId="7912B879"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Важная роль в обеспечении финансовой устойчивости бюджета округа отводится недопущению принятия новых расходных обязательств, не обеспеченных доходными источниками.</w:t>
      </w:r>
    </w:p>
    <w:p w14:paraId="5E3C0001"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В бюджетном процессе муниципальные программы являются инструментом повышения эффективности бюджетных расходов и создают условия для повышения качества бюджетного планирования.</w:t>
      </w:r>
    </w:p>
    <w:p w14:paraId="3ED8FE8E"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xml:space="preserve">В Черниговском </w:t>
      </w:r>
      <w:r w:rsidR="00CD264B" w:rsidRPr="00CD264B">
        <w:rPr>
          <w:rFonts w:ascii="Times New Roman" w:hAnsi="Times New Roman" w:cs="Times New Roman"/>
          <w:sz w:val="28"/>
          <w:szCs w:val="28"/>
          <w:lang w:eastAsia="en-US"/>
        </w:rPr>
        <w:t xml:space="preserve">муниципальном округе </w:t>
      </w:r>
      <w:r w:rsidR="00CD264B" w:rsidRPr="00CD264B">
        <w:rPr>
          <w:rFonts w:ascii="Times New Roman" w:hAnsi="Times New Roman" w:cs="Times New Roman"/>
          <w:sz w:val="28"/>
          <w:szCs w:val="28"/>
        </w:rPr>
        <w:t>принят ряд документов, регламентирующих формирование и доведение муниципального задания. Указанные документы приведены в соответствие с нормами Федерального закона от 27.07.2010 № 210-ФЗ «Об организации предоставления государственных и муниципальных услуг» (с изм</w:t>
      </w:r>
      <w:r w:rsidR="0033711C">
        <w:rPr>
          <w:rFonts w:ascii="Times New Roman" w:hAnsi="Times New Roman" w:cs="Times New Roman"/>
          <w:sz w:val="28"/>
          <w:szCs w:val="28"/>
        </w:rPr>
        <w:t xml:space="preserve">енениями </w:t>
      </w:r>
      <w:r w:rsidR="00CD264B" w:rsidRPr="00CD264B">
        <w:rPr>
          <w:rFonts w:ascii="Times New Roman" w:hAnsi="Times New Roman" w:cs="Times New Roman"/>
          <w:sz w:val="28"/>
          <w:szCs w:val="28"/>
        </w:rPr>
        <w:t>и доп</w:t>
      </w:r>
      <w:r w:rsidR="0033711C">
        <w:rPr>
          <w:rFonts w:ascii="Times New Roman" w:hAnsi="Times New Roman" w:cs="Times New Roman"/>
          <w:sz w:val="28"/>
          <w:szCs w:val="28"/>
        </w:rPr>
        <w:t>олнениями</w:t>
      </w:r>
      <w:r w:rsidR="00CD264B" w:rsidRPr="00CD264B">
        <w:rPr>
          <w:rFonts w:ascii="Times New Roman" w:hAnsi="Times New Roman" w:cs="Times New Roman"/>
          <w:sz w:val="28"/>
          <w:szCs w:val="28"/>
        </w:rPr>
        <w:t>).</w:t>
      </w:r>
    </w:p>
    <w:p w14:paraId="25AA5F69"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Сформирован базовый перечень муниципальных услуг, предоставляемых физическим и юридическим лицам муниципальными учреждениями округа, по которым должен проводиться учет в их предоставлении, утверждены регламенты предоставления муниципальных услуг органами местного самоуправления муниципального образования.</w:t>
      </w:r>
    </w:p>
    <w:p w14:paraId="141B001C"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xml:space="preserve">Одновременно с достигнутыми результатами остается ряд задач управления общественными финансами, которые необходимо решить в ближайшей </w:t>
      </w:r>
      <w:r w:rsidR="00CD264B" w:rsidRPr="00CD264B">
        <w:rPr>
          <w:rFonts w:ascii="Times New Roman" w:hAnsi="Times New Roman" w:cs="Times New Roman"/>
          <w:sz w:val="28"/>
          <w:szCs w:val="28"/>
        </w:rPr>
        <w:lastRenderedPageBreak/>
        <w:t>перспективе. Особое внимание следует уделить решению следующих основных задач:</w:t>
      </w:r>
    </w:p>
    <w:p w14:paraId="6ADFF827"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 xml:space="preserve">для минимизации угроз несбалансированности бюджета округа необходимо продолжать использовать «консервативный» вариант прогноза социально-экономического развития </w:t>
      </w:r>
      <w:r w:rsidR="00CD264B" w:rsidRPr="00CD264B">
        <w:rPr>
          <w:rFonts w:ascii="Times New Roman" w:hAnsi="Times New Roman" w:cs="Times New Roman"/>
          <w:sz w:val="28"/>
          <w:szCs w:val="28"/>
          <w:lang w:eastAsia="en-US"/>
        </w:rPr>
        <w:t>муниципального образования</w:t>
      </w:r>
      <w:r w:rsidR="00CD264B" w:rsidRPr="00CD264B">
        <w:rPr>
          <w:rFonts w:ascii="Times New Roman" w:hAnsi="Times New Roman" w:cs="Times New Roman"/>
          <w:sz w:val="28"/>
          <w:szCs w:val="28"/>
        </w:rPr>
        <w:t xml:space="preserve"> при определении основных характеристик бюджета. Этот подход не только позволит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p>
    <w:p w14:paraId="2D3FE309" w14:textId="1C2008C8"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 xml:space="preserve">дальнейшая реализация принципа формирования бюджета Черниговского </w:t>
      </w:r>
      <w:r w:rsidR="00CD264B" w:rsidRPr="00CD264B">
        <w:rPr>
          <w:rFonts w:ascii="Times New Roman" w:hAnsi="Times New Roman" w:cs="Times New Roman"/>
          <w:sz w:val="28"/>
          <w:szCs w:val="28"/>
          <w:lang w:eastAsia="en-US"/>
        </w:rPr>
        <w:t>муниципального округа</w:t>
      </w:r>
      <w:r w:rsidR="00CD264B" w:rsidRPr="00CD264B">
        <w:rPr>
          <w:rFonts w:ascii="Times New Roman" w:hAnsi="Times New Roman" w:cs="Times New Roman"/>
          <w:sz w:val="28"/>
          <w:szCs w:val="28"/>
        </w:rPr>
        <w:t xml:space="preserve">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w:t>
      </w:r>
      <w:r w:rsidR="00F76FDD">
        <w:rPr>
          <w:rFonts w:ascii="Times New Roman" w:hAnsi="Times New Roman" w:cs="Times New Roman"/>
          <w:sz w:val="28"/>
          <w:szCs w:val="28"/>
        </w:rPr>
        <w:t>,</w:t>
      </w:r>
      <w:r w:rsidR="00CD264B" w:rsidRPr="00CD264B">
        <w:rPr>
          <w:rFonts w:ascii="Times New Roman" w:hAnsi="Times New Roman" w:cs="Times New Roman"/>
          <w:sz w:val="28"/>
          <w:szCs w:val="28"/>
        </w:rPr>
        <w:t xml:space="preserve"> должны иметь надежное и просчитанное финансовое обеспечение;</w:t>
      </w:r>
    </w:p>
    <w:p w14:paraId="06F59548"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повышение качества предоставляемых населению муниципальных услуг, ответственность главных распорядителей средств бюджета округа должна осуществляться через контроль за выполнением муниципального задания в полном объеме;</w:t>
      </w:r>
    </w:p>
    <w:p w14:paraId="166CA9CD"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усиление муниципального внешнего и внутреннего финансового контроля за деятельностью главных администраторов бюджетных средств по обеспечению целевого и результативного использования средств бюджета округа;</w:t>
      </w:r>
    </w:p>
    <w:p w14:paraId="61BACB41"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 («дорожных картах»);</w:t>
      </w:r>
    </w:p>
    <w:p w14:paraId="561455C7"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повышение качества финансового контроля в управлении бюджетным процессом, в том числе внутреннего финансового контроля;</w:t>
      </w:r>
    </w:p>
    <w:p w14:paraId="652B92F9"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 </w:t>
      </w:r>
      <w:r w:rsidR="00CD264B" w:rsidRPr="00CD264B">
        <w:rPr>
          <w:rFonts w:ascii="Times New Roman" w:hAnsi="Times New Roman" w:cs="Times New Roman"/>
          <w:sz w:val="28"/>
          <w:szCs w:val="28"/>
        </w:rPr>
        <w:t>реализация принципов открытости и прозрачности общественных финансов: повышение качества и доступности информации о бюджете для граждан.</w:t>
      </w:r>
    </w:p>
    <w:p w14:paraId="53B258EF"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Для выполнения условий Соглашения, ежегодно заключаемого с Министерством финансов Приморского края о мерах по социально-экономическому развитию и оздоровлению муниципальных финансов и изыскания внутренних резервов для финансирования всех принятых расходных обязательств, в Черниговском муниципальном образовании осуществляется реализация мероприятий, согласно нормативного акта Администрации Черниговского муниципального образования «</w:t>
      </w:r>
      <w:r w:rsidR="00CD264B" w:rsidRPr="00CD264B">
        <w:rPr>
          <w:rFonts w:ascii="Times New Roman" w:hAnsi="Times New Roman" w:cs="Times New Roman"/>
          <w:bCs/>
          <w:sz w:val="28"/>
          <w:szCs w:val="28"/>
        </w:rPr>
        <w:t>О мерах по росту доходного потенциала, оптимизации расходов, совершенствованию долговой политики Черниговского муниципального округа, а также погашению (реструктуризации) просроченной кредиторской задолженности бюджета Черниговского муниципального округа в 2024-2026 годах</w:t>
      </w:r>
      <w:r w:rsidR="00CD264B" w:rsidRPr="00CD264B">
        <w:rPr>
          <w:rFonts w:ascii="Times New Roman" w:hAnsi="Times New Roman" w:cs="Times New Roman"/>
          <w:sz w:val="28"/>
          <w:szCs w:val="28"/>
        </w:rPr>
        <w:t>», предусматривающих снижение недоимки по налоговым платежам, сокращение неэффективных расходов и проведение эффективной долговой политики.</w:t>
      </w:r>
    </w:p>
    <w:p w14:paraId="7C0ABA0A" w14:textId="77777777" w:rsidR="00CD264B" w:rsidRPr="00CD264B" w:rsidRDefault="000735D8"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xml:space="preserve">Формируемый на основе обозначенных подходов проект бюджета Черниговского </w:t>
      </w:r>
      <w:r w:rsidR="00CD264B" w:rsidRPr="00CD264B">
        <w:rPr>
          <w:rFonts w:ascii="Times New Roman" w:hAnsi="Times New Roman" w:cs="Times New Roman"/>
          <w:sz w:val="28"/>
          <w:szCs w:val="28"/>
          <w:lang w:eastAsia="en-US"/>
        </w:rPr>
        <w:t>муниципального округа</w:t>
      </w:r>
      <w:r w:rsidR="00CD264B" w:rsidRPr="00CD264B">
        <w:rPr>
          <w:rFonts w:ascii="Times New Roman" w:hAnsi="Times New Roman" w:cs="Times New Roman"/>
          <w:sz w:val="28"/>
          <w:szCs w:val="28"/>
        </w:rPr>
        <w:t xml:space="preserve"> на очередной финансовый год и </w:t>
      </w:r>
      <w:r w:rsidR="00CD264B" w:rsidRPr="00CD264B">
        <w:rPr>
          <w:rFonts w:ascii="Times New Roman" w:hAnsi="Times New Roman" w:cs="Times New Roman"/>
          <w:sz w:val="28"/>
          <w:szCs w:val="28"/>
        </w:rPr>
        <w:lastRenderedPageBreak/>
        <w:t>плановый период позволит реализовать меры по поддержке и обеспечению устойчивости экономики муниципального образования на среднесрочный период в условиях внешнего санкционного давления.</w:t>
      </w:r>
    </w:p>
    <w:p w14:paraId="428FFD15" w14:textId="77777777" w:rsidR="00CD264B" w:rsidRPr="00CD264B" w:rsidRDefault="00CD264B" w:rsidP="00CD264B">
      <w:pPr>
        <w:pStyle w:val="ad"/>
        <w:jc w:val="both"/>
        <w:rPr>
          <w:rFonts w:ascii="Times New Roman" w:hAnsi="Times New Roman" w:cs="Times New Roman"/>
          <w:sz w:val="28"/>
          <w:szCs w:val="28"/>
        </w:rPr>
      </w:pPr>
    </w:p>
    <w:p w14:paraId="28ECD464" w14:textId="77777777" w:rsidR="008011FB" w:rsidRDefault="008011FB" w:rsidP="008011FB">
      <w:pPr>
        <w:pStyle w:val="ad"/>
        <w:jc w:val="center"/>
        <w:rPr>
          <w:rFonts w:ascii="Times New Roman" w:hAnsi="Times New Roman" w:cs="Times New Roman"/>
          <w:b/>
          <w:sz w:val="28"/>
          <w:szCs w:val="28"/>
        </w:rPr>
      </w:pPr>
      <w:r>
        <w:rPr>
          <w:rFonts w:ascii="Times New Roman" w:hAnsi="Times New Roman" w:cs="Times New Roman"/>
          <w:b/>
          <w:sz w:val="28"/>
          <w:szCs w:val="28"/>
        </w:rPr>
        <w:t>Перечень показателей (индикаторов)</w:t>
      </w:r>
      <w:r w:rsidRPr="00CA75ED">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и ожидаемые результаты ее реализации</w:t>
      </w:r>
    </w:p>
    <w:p w14:paraId="209CB7ED" w14:textId="77777777" w:rsidR="008011FB" w:rsidRDefault="008011FB" w:rsidP="008011FB">
      <w:pPr>
        <w:pStyle w:val="ad"/>
        <w:jc w:val="both"/>
        <w:rPr>
          <w:rFonts w:ascii="Times New Roman" w:eastAsia="Calibri" w:hAnsi="Times New Roman" w:cs="Times New Roman"/>
          <w:sz w:val="28"/>
          <w:szCs w:val="28"/>
        </w:rPr>
      </w:pPr>
    </w:p>
    <w:p w14:paraId="3748D065" w14:textId="77777777" w:rsidR="008011FB" w:rsidRPr="00CD264B" w:rsidRDefault="008011FB" w:rsidP="008011F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D264B">
        <w:rPr>
          <w:rFonts w:ascii="Times New Roman" w:eastAsia="Calibri" w:hAnsi="Times New Roman" w:cs="Times New Roman"/>
          <w:sz w:val="28"/>
          <w:szCs w:val="28"/>
        </w:rPr>
        <w:t xml:space="preserve">Для реализации Программы определены целевые индикаторы и их значения, достижение которых повысит качество организации и осуществления бюджетного процесса в Черниговском муниципальном округе </w:t>
      </w:r>
      <w:r>
        <w:rPr>
          <w:rFonts w:ascii="Times New Roman" w:eastAsia="Calibri" w:hAnsi="Times New Roman" w:cs="Times New Roman"/>
          <w:sz w:val="28"/>
          <w:szCs w:val="28"/>
        </w:rPr>
        <w:t>(</w:t>
      </w:r>
      <w:r w:rsidRPr="00E76BCB">
        <w:rPr>
          <w:rFonts w:ascii="Times New Roman" w:eastAsia="Calibri" w:hAnsi="Times New Roman" w:cs="Times New Roman"/>
          <w:sz w:val="28"/>
          <w:szCs w:val="28"/>
        </w:rPr>
        <w:t xml:space="preserve">форма 2 </w:t>
      </w:r>
      <w:r>
        <w:rPr>
          <w:rFonts w:ascii="Times New Roman" w:eastAsia="Calibri" w:hAnsi="Times New Roman" w:cs="Times New Roman"/>
          <w:sz w:val="28"/>
          <w:szCs w:val="28"/>
        </w:rPr>
        <w:t>настоящего постановления)</w:t>
      </w:r>
      <w:r w:rsidRPr="00CD264B">
        <w:rPr>
          <w:rFonts w:ascii="Times New Roman" w:eastAsia="Calibri" w:hAnsi="Times New Roman" w:cs="Times New Roman"/>
          <w:sz w:val="28"/>
          <w:szCs w:val="28"/>
        </w:rPr>
        <w:t>.</w:t>
      </w:r>
    </w:p>
    <w:p w14:paraId="7F6F8F99" w14:textId="77777777" w:rsidR="008011FB" w:rsidRDefault="008011FB" w:rsidP="000735D8">
      <w:pPr>
        <w:pStyle w:val="ad"/>
        <w:jc w:val="center"/>
        <w:rPr>
          <w:rFonts w:ascii="Times New Roman" w:hAnsi="Times New Roman" w:cs="Times New Roman"/>
          <w:b/>
          <w:bCs/>
          <w:sz w:val="28"/>
          <w:szCs w:val="28"/>
        </w:rPr>
      </w:pPr>
    </w:p>
    <w:p w14:paraId="75E4E9C6" w14:textId="77777777" w:rsidR="006669EA" w:rsidRDefault="006669EA" w:rsidP="006669EA">
      <w:pPr>
        <w:pStyle w:val="ad"/>
        <w:jc w:val="center"/>
        <w:rPr>
          <w:rFonts w:ascii="Times New Roman" w:hAnsi="Times New Roman" w:cs="Times New Roman"/>
          <w:b/>
          <w:sz w:val="28"/>
          <w:szCs w:val="28"/>
        </w:rPr>
      </w:pPr>
      <w:r w:rsidRPr="00652112">
        <w:rPr>
          <w:rFonts w:ascii="Times New Roman" w:hAnsi="Times New Roman" w:cs="Times New Roman"/>
          <w:b/>
          <w:sz w:val="28"/>
          <w:szCs w:val="28"/>
        </w:rPr>
        <w:t>Сроки и этапы реализации Программы</w:t>
      </w:r>
    </w:p>
    <w:p w14:paraId="69E9413F" w14:textId="77777777" w:rsidR="006669EA" w:rsidRPr="00652112" w:rsidRDefault="006669EA" w:rsidP="006669EA">
      <w:pPr>
        <w:pStyle w:val="ad"/>
        <w:jc w:val="center"/>
        <w:rPr>
          <w:rFonts w:ascii="Times New Roman" w:hAnsi="Times New Roman" w:cs="Times New Roman"/>
          <w:b/>
          <w:sz w:val="28"/>
          <w:szCs w:val="28"/>
        </w:rPr>
      </w:pPr>
    </w:p>
    <w:p w14:paraId="3478F284" w14:textId="77777777" w:rsidR="006669EA" w:rsidRPr="00CD264B" w:rsidRDefault="006669EA" w:rsidP="006669E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CD264B">
        <w:rPr>
          <w:rFonts w:ascii="Times New Roman" w:hAnsi="Times New Roman" w:cs="Times New Roman"/>
          <w:sz w:val="28"/>
          <w:szCs w:val="28"/>
        </w:rPr>
        <w:t>Программа реализуется в 2024-2028 годах в один этап.</w:t>
      </w:r>
    </w:p>
    <w:p w14:paraId="1EFC899F" w14:textId="77777777" w:rsidR="006669EA" w:rsidRDefault="006669EA" w:rsidP="000735D8">
      <w:pPr>
        <w:pStyle w:val="ad"/>
        <w:jc w:val="center"/>
        <w:rPr>
          <w:rFonts w:ascii="Times New Roman" w:hAnsi="Times New Roman" w:cs="Times New Roman"/>
          <w:b/>
          <w:bCs/>
          <w:sz w:val="28"/>
          <w:szCs w:val="28"/>
        </w:rPr>
      </w:pPr>
    </w:p>
    <w:p w14:paraId="5938602B" w14:textId="77777777" w:rsidR="00652112" w:rsidRDefault="00CD264B" w:rsidP="000735D8">
      <w:pPr>
        <w:pStyle w:val="ad"/>
        <w:jc w:val="center"/>
        <w:rPr>
          <w:rFonts w:ascii="Times New Roman" w:eastAsia="Calibri" w:hAnsi="Times New Roman" w:cs="Times New Roman"/>
          <w:b/>
          <w:sz w:val="28"/>
          <w:szCs w:val="28"/>
        </w:rPr>
      </w:pPr>
      <w:r w:rsidRPr="000735D8">
        <w:rPr>
          <w:rFonts w:ascii="Times New Roman" w:hAnsi="Times New Roman" w:cs="Times New Roman"/>
          <w:b/>
          <w:bCs/>
          <w:sz w:val="28"/>
          <w:szCs w:val="28"/>
        </w:rPr>
        <w:t xml:space="preserve">Перечень </w:t>
      </w:r>
      <w:r w:rsidR="009C02FA">
        <w:rPr>
          <w:rFonts w:ascii="Times New Roman" w:hAnsi="Times New Roman" w:cs="Times New Roman"/>
          <w:b/>
          <w:bCs/>
          <w:sz w:val="28"/>
          <w:szCs w:val="28"/>
        </w:rPr>
        <w:t>мероприятий</w:t>
      </w:r>
      <w:r w:rsidRPr="000735D8">
        <w:rPr>
          <w:rFonts w:ascii="Times New Roman" w:hAnsi="Times New Roman" w:cs="Times New Roman"/>
          <w:b/>
          <w:bCs/>
          <w:sz w:val="28"/>
          <w:szCs w:val="28"/>
        </w:rPr>
        <w:t xml:space="preserve"> </w:t>
      </w:r>
      <w:r w:rsidR="00652112">
        <w:rPr>
          <w:rFonts w:ascii="Times New Roman" w:hAnsi="Times New Roman" w:cs="Times New Roman"/>
          <w:b/>
          <w:bCs/>
          <w:sz w:val="28"/>
          <w:szCs w:val="28"/>
        </w:rPr>
        <w:t>П</w:t>
      </w:r>
      <w:r w:rsidRPr="000735D8">
        <w:rPr>
          <w:rFonts w:ascii="Times New Roman" w:hAnsi="Times New Roman" w:cs="Times New Roman"/>
          <w:b/>
          <w:bCs/>
          <w:sz w:val="28"/>
          <w:szCs w:val="28"/>
        </w:rPr>
        <w:t>рограммы</w:t>
      </w:r>
      <w:r w:rsidR="00652112">
        <w:rPr>
          <w:rFonts w:ascii="Times New Roman" w:hAnsi="Times New Roman" w:cs="Times New Roman"/>
          <w:b/>
          <w:bCs/>
          <w:sz w:val="28"/>
          <w:szCs w:val="28"/>
        </w:rPr>
        <w:t xml:space="preserve"> </w:t>
      </w:r>
      <w:r w:rsidR="000735D8">
        <w:rPr>
          <w:rFonts w:ascii="Times New Roman" w:eastAsia="Calibri" w:hAnsi="Times New Roman" w:cs="Times New Roman"/>
          <w:b/>
          <w:sz w:val="28"/>
          <w:szCs w:val="28"/>
        </w:rPr>
        <w:t>д</w:t>
      </w:r>
      <w:r w:rsidRPr="000735D8">
        <w:rPr>
          <w:rFonts w:ascii="Times New Roman" w:eastAsia="Calibri" w:hAnsi="Times New Roman" w:cs="Times New Roman"/>
          <w:b/>
          <w:sz w:val="28"/>
          <w:szCs w:val="28"/>
        </w:rPr>
        <w:t>ля решения поставленных задач</w:t>
      </w:r>
    </w:p>
    <w:p w14:paraId="62CE2F6E" w14:textId="77777777" w:rsidR="000735D8" w:rsidRPr="00652112" w:rsidRDefault="00CD264B" w:rsidP="000735D8">
      <w:pPr>
        <w:pStyle w:val="ad"/>
        <w:jc w:val="center"/>
        <w:rPr>
          <w:rFonts w:ascii="Times New Roman" w:hAnsi="Times New Roman" w:cs="Times New Roman"/>
          <w:b/>
          <w:bCs/>
          <w:sz w:val="28"/>
          <w:szCs w:val="28"/>
        </w:rPr>
      </w:pPr>
      <w:r w:rsidRPr="000735D8">
        <w:rPr>
          <w:rFonts w:ascii="Times New Roman" w:eastAsia="Calibri" w:hAnsi="Times New Roman" w:cs="Times New Roman"/>
          <w:b/>
          <w:sz w:val="28"/>
          <w:szCs w:val="28"/>
        </w:rPr>
        <w:t xml:space="preserve"> </w:t>
      </w:r>
    </w:p>
    <w:p w14:paraId="1AFE78B0" w14:textId="77777777" w:rsidR="00CD264B" w:rsidRPr="000735D8" w:rsidRDefault="00652112" w:rsidP="000735D8">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0735D8">
        <w:rPr>
          <w:rFonts w:ascii="Times New Roman" w:eastAsia="Calibri" w:hAnsi="Times New Roman" w:cs="Times New Roman"/>
          <w:sz w:val="28"/>
          <w:szCs w:val="28"/>
        </w:rPr>
        <w:t xml:space="preserve">Программа предусматривает следующий перечень </w:t>
      </w:r>
      <w:r w:rsidR="00020313">
        <w:rPr>
          <w:rFonts w:ascii="Times New Roman" w:eastAsia="Calibri" w:hAnsi="Times New Roman" w:cs="Times New Roman"/>
          <w:sz w:val="28"/>
          <w:szCs w:val="28"/>
        </w:rPr>
        <w:t>мероприятий</w:t>
      </w:r>
      <w:r w:rsidR="00FB69CA">
        <w:rPr>
          <w:rFonts w:ascii="Times New Roman" w:eastAsia="Calibri" w:hAnsi="Times New Roman" w:cs="Times New Roman"/>
          <w:sz w:val="28"/>
          <w:szCs w:val="28"/>
        </w:rPr>
        <w:t xml:space="preserve"> (форма 3</w:t>
      </w:r>
      <w:r w:rsidR="00D84105">
        <w:rPr>
          <w:rFonts w:ascii="Times New Roman" w:eastAsia="Calibri" w:hAnsi="Times New Roman" w:cs="Times New Roman"/>
          <w:sz w:val="28"/>
          <w:szCs w:val="28"/>
        </w:rPr>
        <w:t xml:space="preserve"> настоящего постановления</w:t>
      </w:r>
      <w:r w:rsidR="00FB69CA">
        <w:rPr>
          <w:rFonts w:ascii="Times New Roman" w:eastAsia="Calibri" w:hAnsi="Times New Roman" w:cs="Times New Roman"/>
          <w:sz w:val="28"/>
          <w:szCs w:val="28"/>
        </w:rPr>
        <w:t>)</w:t>
      </w:r>
      <w:r>
        <w:rPr>
          <w:rFonts w:ascii="Times New Roman" w:eastAsia="Calibri" w:hAnsi="Times New Roman" w:cs="Times New Roman"/>
          <w:sz w:val="28"/>
          <w:szCs w:val="28"/>
        </w:rPr>
        <w:t>.</w:t>
      </w:r>
    </w:p>
    <w:p w14:paraId="2F68B6BB"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1. Повышение качества бюджетного планирования</w:t>
      </w:r>
      <w:r>
        <w:rPr>
          <w:rFonts w:ascii="Times New Roman" w:eastAsia="Calibri" w:hAnsi="Times New Roman" w:cs="Times New Roman"/>
          <w:sz w:val="28"/>
          <w:szCs w:val="28"/>
        </w:rPr>
        <w:t>.</w:t>
      </w:r>
    </w:p>
    <w:p w14:paraId="5F36DFA6"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Обеспечить эффективность бюджетного планирования на этапе формирования проекта бюджета на очередной финансовый год плановый период позволят следующие принципы:</w:t>
      </w:r>
    </w:p>
    <w:p w14:paraId="572EDA97"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принцип сбалансированности;</w:t>
      </w:r>
    </w:p>
    <w:p w14:paraId="3B84B34A"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принцип эффективности и экономности использования бюджетных средств при составлении и исполнении бюджета.</w:t>
      </w:r>
    </w:p>
    <w:p w14:paraId="6CDEEEF4"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Главные распорядители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14:paraId="3F81F503"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Таким образом, к проблемам эффективности бюджетного планирования можно отнести проблему сбалансированности бюджета, которая заключается в том, что экономика на данном этапе не отличается большой стабильностью и спрогнозировать точное количество средств, которое получит бюджет, практически невозможно. Кроме этого, эффективность бюджетного планирования зависит от грамотно проводимой бюджетной политики. Бюджетная политика в свою очередь играет значительную роль в обеспечении условий для экономического роста, так как в бюджетной политике первичной является политика грамотно расставленных приоритетов при планировании расходов.</w:t>
      </w:r>
    </w:p>
    <w:p w14:paraId="77A13CFE"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Ключевым условием разработки проекта бюджета округа являются надежность и обоснованность бюджетных прогнозов.</w:t>
      </w:r>
    </w:p>
    <w:p w14:paraId="7FADD25B"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В целях своевременной и качественной подготовки проекта бюджета округа на очередной финансовый год и плановый период финансовое управление проводит следующую работу:</w:t>
      </w:r>
    </w:p>
    <w:p w14:paraId="4A6BF773"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264B" w:rsidRPr="00CD264B">
        <w:rPr>
          <w:rFonts w:ascii="Times New Roman" w:hAnsi="Times New Roman" w:cs="Times New Roman"/>
          <w:sz w:val="28"/>
          <w:szCs w:val="28"/>
        </w:rPr>
        <w:t>- разрабатывает основные направления налоговой и бюджетной политики Черниговского муниципального округа на очередной финансовый год и плановый период;</w:t>
      </w:r>
    </w:p>
    <w:p w14:paraId="2B00E380"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составляет прогноз основных параметров бюджета округа;</w:t>
      </w:r>
    </w:p>
    <w:p w14:paraId="5C246E7B"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организует составление проекта бюджета округа и материалов к нему;</w:t>
      </w:r>
    </w:p>
    <w:p w14:paraId="7CAF3B5F"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организует методологическое руководство работой главных распорядителей бюджетных средств при подготовке проекта бюджета округа;</w:t>
      </w:r>
    </w:p>
    <w:p w14:paraId="6985B1C8"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доводит бюджетные ассигнования и лимиты бюджетных обязательств до главных распорядителей бюджетных средств.</w:t>
      </w:r>
    </w:p>
    <w:p w14:paraId="490232AD" w14:textId="77777777" w:rsidR="00CD264B" w:rsidRPr="00CD264B" w:rsidRDefault="00CD264B" w:rsidP="00CD264B">
      <w:pPr>
        <w:pStyle w:val="ad"/>
        <w:jc w:val="both"/>
        <w:rPr>
          <w:rFonts w:ascii="Times New Roman" w:hAnsi="Times New Roman" w:cs="Times New Roman"/>
          <w:sz w:val="28"/>
          <w:szCs w:val="28"/>
        </w:rPr>
      </w:pPr>
    </w:p>
    <w:p w14:paraId="745EFBB3"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2. Повышение эффективности расходования бюджетных средств</w:t>
      </w:r>
      <w:r>
        <w:rPr>
          <w:rFonts w:ascii="Times New Roman" w:eastAsia="Calibri" w:hAnsi="Times New Roman" w:cs="Times New Roman"/>
          <w:sz w:val="28"/>
          <w:szCs w:val="28"/>
        </w:rPr>
        <w:t>.</w:t>
      </w:r>
    </w:p>
    <w:p w14:paraId="7AEAEE98"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Управление расходами представляет собой важную часть бюджетной политики и в значительной мере определяется состоянием бюджетного процесса, порядком планирования, утверждения и исполнения местного бюджета в части расходов, а также контролем за его исполнением. Основной задачей бюджетной политики является повышение эффективности бюджетных расходов в целях обеспечения потребностей населения в качественных и доступных муниципальных услугах, в том числе за счет:</w:t>
      </w:r>
    </w:p>
    <w:p w14:paraId="21D04511"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повышения объективности и качества бюджетного планирования;</w:t>
      </w:r>
    </w:p>
    <w:p w14:paraId="4DF65CCA"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обеспечения равномерности расходования средств бюджета Черниговского муниципального округа (за исключением субсидий, субвенций и иных межбюджетных трансфертов, имеющих целевое назначение, поступивших из бюджетов других уровней) в течение текущего финансового года;</w:t>
      </w:r>
    </w:p>
    <w:p w14:paraId="7F529363"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формирования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их исполнения;</w:t>
      </w:r>
    </w:p>
    <w:p w14:paraId="1DED2D49"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14:paraId="2EEF07C9"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xml:space="preserve">- участия исходя из возможностей местного бюджета в реализации муниципальных программ и мероприятий, </w:t>
      </w:r>
      <w:proofErr w:type="spellStart"/>
      <w:r w:rsidR="00CD264B" w:rsidRPr="00CD264B">
        <w:rPr>
          <w:rFonts w:ascii="Times New Roman" w:eastAsia="Calibri" w:hAnsi="Times New Roman" w:cs="Times New Roman"/>
          <w:sz w:val="28"/>
          <w:szCs w:val="28"/>
        </w:rPr>
        <w:t>софинансируемых</w:t>
      </w:r>
      <w:proofErr w:type="spellEnd"/>
      <w:r w:rsidR="00CD264B" w:rsidRPr="00CD264B">
        <w:rPr>
          <w:rFonts w:ascii="Times New Roman" w:eastAsia="Calibri" w:hAnsi="Times New Roman" w:cs="Times New Roman"/>
          <w:sz w:val="28"/>
          <w:szCs w:val="28"/>
        </w:rPr>
        <w:t xml:space="preserve"> из бюджета Черниговского муниципального округа;</w:t>
      </w:r>
    </w:p>
    <w:p w14:paraId="230A81B0"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повышения качества финансового менеджмента главными распорядителями бюджетных средств;</w:t>
      </w:r>
    </w:p>
    <w:p w14:paraId="651E0458"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качественного составления и своевременного предоставления бюджетной отчетности.</w:t>
      </w:r>
    </w:p>
    <w:p w14:paraId="4B9981C7" w14:textId="77777777" w:rsidR="00CD264B" w:rsidRPr="00CD264B" w:rsidRDefault="00CD264B" w:rsidP="00CD264B">
      <w:pPr>
        <w:pStyle w:val="ad"/>
        <w:jc w:val="both"/>
        <w:rPr>
          <w:rFonts w:ascii="Times New Roman" w:eastAsia="Calibri" w:hAnsi="Times New Roman" w:cs="Times New Roman"/>
          <w:sz w:val="28"/>
          <w:szCs w:val="28"/>
        </w:rPr>
      </w:pPr>
    </w:p>
    <w:p w14:paraId="5B149904"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3. Повышение качества и доступности предоставляемых</w:t>
      </w: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муниципальных услуг</w:t>
      </w:r>
      <w:r>
        <w:rPr>
          <w:rFonts w:ascii="Times New Roman" w:eastAsia="Calibri" w:hAnsi="Times New Roman" w:cs="Times New Roman"/>
          <w:sz w:val="28"/>
          <w:szCs w:val="28"/>
        </w:rPr>
        <w:t>.</w:t>
      </w:r>
    </w:p>
    <w:p w14:paraId="403F139B"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xml:space="preserve">За последние годы в Черниговском муниципальном </w:t>
      </w:r>
      <w:r w:rsidR="00B26153">
        <w:rPr>
          <w:rFonts w:ascii="Times New Roman" w:eastAsia="Calibri" w:hAnsi="Times New Roman" w:cs="Times New Roman"/>
          <w:sz w:val="28"/>
          <w:szCs w:val="28"/>
        </w:rPr>
        <w:t>образовании</w:t>
      </w:r>
      <w:r w:rsidR="00CD264B" w:rsidRPr="00CD264B">
        <w:rPr>
          <w:rFonts w:ascii="Times New Roman" w:eastAsia="Calibri" w:hAnsi="Times New Roman" w:cs="Times New Roman"/>
          <w:sz w:val="28"/>
          <w:szCs w:val="28"/>
        </w:rPr>
        <w:t xml:space="preserve"> были осуществлены меры по реформированию бюджетного процесса в части создания системы управления объемами и качеством услуг (работ), оказываемых (выполняемых) за счет средств местного бюджета.</w:t>
      </w:r>
    </w:p>
    <w:p w14:paraId="4EE00364"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xml:space="preserve">В целях повышения качества предоставляемых муниципальных услуг (выполняемых работ) необходимо проведение мероприятий по совершенствованию систем оплаты труда работников муниципальных </w:t>
      </w:r>
      <w:r w:rsidR="00CD264B" w:rsidRPr="00CD264B">
        <w:rPr>
          <w:rFonts w:ascii="Times New Roman" w:eastAsia="Calibri" w:hAnsi="Times New Roman" w:cs="Times New Roman"/>
          <w:sz w:val="28"/>
          <w:szCs w:val="28"/>
        </w:rPr>
        <w:lastRenderedPageBreak/>
        <w:t>учреждений, включающих создание механизма стимулирования к повышению качества услуг (работ) и эффективности работы, установление взаимосвязи между повышением оплаты труда и достижением конкретных показателей качества и количества оказываемых услуг (выполняемых работ), создание прозрачного механизма оплаты труда руководителей муниципальных учреждений.</w:t>
      </w:r>
    </w:p>
    <w:p w14:paraId="02EEE441" w14:textId="77777777" w:rsidR="00CD264B" w:rsidRPr="00CD264B" w:rsidRDefault="00652112" w:rsidP="00CD264B">
      <w:pPr>
        <w:pStyle w:val="ad"/>
        <w:jc w:val="both"/>
        <w:rPr>
          <w:rFonts w:ascii="Times New Roman" w:hAnsi="Times New Roman" w:cs="Times New Roman"/>
          <w:spacing w:val="1"/>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Одним из направлений совершенствования оплаты труда работников и руководителей учреждений бюджетной сферы является сохранение соотношения к среднемесячному доходу от трудовой деятельности оплаты труда отдельных категорий работников бюджетной сферы в соответствии с указами Президента Российской Федерации от 07.05.2012 №597; от 01.06.2012 №761</w:t>
      </w:r>
      <w:r w:rsidR="00CD264B" w:rsidRPr="00CD264B">
        <w:rPr>
          <w:rFonts w:ascii="Times New Roman" w:hAnsi="Times New Roman" w:cs="Times New Roman"/>
          <w:spacing w:val="1"/>
          <w:sz w:val="28"/>
          <w:szCs w:val="28"/>
        </w:rPr>
        <w:t>.</w:t>
      </w:r>
    </w:p>
    <w:p w14:paraId="21B74BAF" w14:textId="77777777" w:rsidR="00652112" w:rsidRDefault="00652112" w:rsidP="00CD264B">
      <w:pPr>
        <w:pStyle w:val="ad"/>
        <w:jc w:val="both"/>
        <w:rPr>
          <w:rFonts w:ascii="Times New Roman" w:eastAsia="Calibri" w:hAnsi="Times New Roman" w:cs="Times New Roman"/>
          <w:sz w:val="28"/>
          <w:szCs w:val="28"/>
        </w:rPr>
      </w:pPr>
    </w:p>
    <w:p w14:paraId="0FDF49A7"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4. Оптимизация бюджетных расходов</w:t>
      </w:r>
      <w:r>
        <w:rPr>
          <w:rFonts w:ascii="Times New Roman" w:eastAsia="Calibri" w:hAnsi="Times New Roman" w:cs="Times New Roman"/>
          <w:sz w:val="28"/>
          <w:szCs w:val="28"/>
        </w:rPr>
        <w:t>.</w:t>
      </w:r>
    </w:p>
    <w:p w14:paraId="04194451"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Основная цель оптимизации бюджетных расходов - создание стимулов к ответственному финансовому управлению бюджетными ресурсами и повышению качества предоставления муниципальных услуг (выполнения работ), выявление резервов и перераспределение их в пользу приоритетных направлений и проектов муниципальных программ. Основными резервами в настоящее время являются:</w:t>
      </w:r>
    </w:p>
    <w:p w14:paraId="585E9730"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hAnsi="Times New Roman" w:cs="Times New Roman"/>
          <w:color w:val="2D2D2D"/>
          <w:spacing w:val="1"/>
          <w:sz w:val="28"/>
          <w:szCs w:val="28"/>
        </w:rPr>
        <w:t xml:space="preserve">     </w:t>
      </w:r>
      <w:r w:rsidR="00CD264B" w:rsidRPr="00CD264B">
        <w:rPr>
          <w:rFonts w:ascii="Times New Roman" w:hAnsi="Times New Roman" w:cs="Times New Roman"/>
          <w:color w:val="2D2D2D"/>
          <w:spacing w:val="1"/>
          <w:sz w:val="28"/>
          <w:szCs w:val="28"/>
        </w:rPr>
        <w:t xml:space="preserve">- </w:t>
      </w:r>
      <w:r w:rsidR="00CD264B" w:rsidRPr="00CD264B">
        <w:rPr>
          <w:rFonts w:ascii="Times New Roman" w:eastAsia="Calibri" w:hAnsi="Times New Roman" w:cs="Times New Roman"/>
          <w:sz w:val="28"/>
          <w:szCs w:val="28"/>
        </w:rPr>
        <w:t xml:space="preserve">оценка эффективности осуществления капитальных вложений. В основу решений об осуществлении бюджетных инвестиций в объекты муниципальной собственности должен быть положен соответствующий отбор проектов по строительству (реконструкции) объектов капитального строительства, учитывающий анализ ожидаемого эффекта от вложения бюджетных средств и перспективы развития на территории Черниговского муниципального округа. В настоящее время существенное внимание необходимо уделять привлечению средств бюджета Приморского края. Учитывая то, что практически все краевые ресурсы предоставляются на условиях </w:t>
      </w:r>
      <w:proofErr w:type="spellStart"/>
      <w:r w:rsidR="00CD264B" w:rsidRPr="00CD264B">
        <w:rPr>
          <w:rFonts w:ascii="Times New Roman" w:eastAsia="Calibri" w:hAnsi="Times New Roman" w:cs="Times New Roman"/>
          <w:sz w:val="28"/>
          <w:szCs w:val="28"/>
        </w:rPr>
        <w:t>софинансирования</w:t>
      </w:r>
      <w:proofErr w:type="spellEnd"/>
      <w:r w:rsidR="00CD264B" w:rsidRPr="00CD264B">
        <w:rPr>
          <w:rFonts w:ascii="Times New Roman" w:eastAsia="Calibri" w:hAnsi="Times New Roman" w:cs="Times New Roman"/>
          <w:sz w:val="28"/>
          <w:szCs w:val="28"/>
        </w:rPr>
        <w:t>, при принятии решений со стороны органов местного самоуправления Администрации Черниговского муниципального округа они должны быть детально просчитаны, а запрашиваемые бюджетные средства должны иметь реальную потребность, эффект от использования средств;</w:t>
      </w:r>
    </w:p>
    <w:p w14:paraId="3FDAFC61"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xml:space="preserve">- стимулирование энергосбережения и повышения энергетической эффективности в бюджетном секторе. Повышение энергетической эффективности в бюджетном секторе и жилищно-коммунальном хозяйстве должно обуславливать существенную экономию бюджетных средств. Необходимо поддерживать такие проекты, концентрировать ресурсы не только местного бюджета, но и привлекать внебюджетные источники, готовить качественные проекты энергосбережения в учреждениях бюджетной сферы, в жилищно-коммунальной сфере, на других муниципальных объектах. В муниципальных учреждениях должна проводиться работа по повышению энергетической эффективности, сокращению издержек при потреблении энергетических ресурсов, по заключению муниципальных контрактов. </w:t>
      </w:r>
      <w:r>
        <w:rPr>
          <w:rFonts w:ascii="Times New Roman" w:eastAsia="Calibri" w:hAnsi="Times New Roman" w:cs="Times New Roman"/>
          <w:sz w:val="28"/>
          <w:szCs w:val="28"/>
        </w:rPr>
        <w:t xml:space="preserve">Стоит </w:t>
      </w:r>
      <w:r w:rsidR="00CD264B" w:rsidRPr="00CD264B">
        <w:rPr>
          <w:rFonts w:ascii="Times New Roman" w:eastAsia="Calibri" w:hAnsi="Times New Roman" w:cs="Times New Roman"/>
          <w:sz w:val="28"/>
          <w:szCs w:val="28"/>
        </w:rPr>
        <w:t xml:space="preserve">отметить, что в настоящее время актуальным является вопрос контроля за </w:t>
      </w:r>
      <w:r w:rsidR="00CD264B" w:rsidRPr="00CD264B">
        <w:rPr>
          <w:rFonts w:ascii="Times New Roman" w:eastAsia="Calibri" w:hAnsi="Times New Roman" w:cs="Times New Roman"/>
          <w:sz w:val="28"/>
          <w:szCs w:val="28"/>
        </w:rPr>
        <w:lastRenderedPageBreak/>
        <w:t>проведением мероприятий и оценки вложения собственных средств в мероприятия по энергетической эффективности</w:t>
      </w:r>
      <w:r w:rsidR="00CD264B" w:rsidRPr="00CD264B">
        <w:rPr>
          <w:rFonts w:ascii="Times New Roman" w:hAnsi="Times New Roman" w:cs="Times New Roman"/>
          <w:color w:val="2D2D2D"/>
          <w:spacing w:val="1"/>
          <w:sz w:val="28"/>
          <w:szCs w:val="28"/>
        </w:rPr>
        <w:t>;</w:t>
      </w:r>
    </w:p>
    <w:p w14:paraId="4F10FD50"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xml:space="preserve">- недопущение возникновения просроченной кредиторской задолженности по оплате труда и начислениям на оплату труда работников бюджетной сферы Черниговского муниципального округа и коммунальных услуг. Данный показатель отрицательно сказывается на повышении качества управления. </w:t>
      </w:r>
      <w:r>
        <w:rPr>
          <w:rFonts w:ascii="Times New Roman" w:eastAsia="Calibri" w:hAnsi="Times New Roman" w:cs="Times New Roman"/>
          <w:sz w:val="28"/>
          <w:szCs w:val="28"/>
        </w:rPr>
        <w:t>Следует</w:t>
      </w:r>
      <w:r w:rsidR="00CD264B" w:rsidRPr="00CD264B">
        <w:rPr>
          <w:rFonts w:ascii="Times New Roman" w:eastAsia="Calibri" w:hAnsi="Times New Roman" w:cs="Times New Roman"/>
          <w:sz w:val="28"/>
          <w:szCs w:val="28"/>
        </w:rPr>
        <w:t xml:space="preserve"> находить внутренние резервы для покрытия кредиторской задолженности и недопущения просроченной кредиторской задолженности;</w:t>
      </w:r>
    </w:p>
    <w:p w14:paraId="59D2CB5D"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оптимизация муниципальных закупок. Одно из приоритетных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муниципальных нужд.</w:t>
      </w:r>
    </w:p>
    <w:p w14:paraId="06D09ECF" w14:textId="77777777" w:rsidR="00CD264B" w:rsidRPr="00CD264B" w:rsidRDefault="00652112" w:rsidP="00CD264B">
      <w:pPr>
        <w:pStyle w:val="ad"/>
        <w:jc w:val="both"/>
        <w:rPr>
          <w:rFonts w:ascii="Times New Roman" w:hAnsi="Times New Roman" w:cs="Times New Roman"/>
          <w:color w:val="2D2D2D"/>
          <w:spacing w:val="1"/>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Основным резервом повышения эффективности использования бюджетных средств будет являться оптимизация расходов на закупку товаров, работ, услуг для муниципальных нужд</w:t>
      </w:r>
      <w:r w:rsidR="00CD264B" w:rsidRPr="00CD264B">
        <w:rPr>
          <w:rFonts w:ascii="Times New Roman" w:hAnsi="Times New Roman" w:cs="Times New Roman"/>
          <w:color w:val="2D2D2D"/>
          <w:spacing w:val="1"/>
          <w:sz w:val="28"/>
          <w:szCs w:val="28"/>
        </w:rPr>
        <w:t>.</w:t>
      </w:r>
    </w:p>
    <w:p w14:paraId="0C690D85" w14:textId="77777777" w:rsidR="00CD264B" w:rsidRPr="00CD264B" w:rsidRDefault="00CD264B" w:rsidP="00CD264B">
      <w:pPr>
        <w:pStyle w:val="ad"/>
        <w:jc w:val="both"/>
        <w:rPr>
          <w:rFonts w:ascii="Times New Roman" w:hAnsi="Times New Roman" w:cs="Times New Roman"/>
          <w:color w:val="2D2D2D"/>
          <w:spacing w:val="1"/>
          <w:sz w:val="28"/>
          <w:szCs w:val="28"/>
        </w:rPr>
      </w:pPr>
    </w:p>
    <w:p w14:paraId="35386223"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5. Увеличение доходной части местного бюджета</w:t>
      </w:r>
      <w:r>
        <w:rPr>
          <w:rFonts w:ascii="Times New Roman" w:eastAsia="Calibri" w:hAnsi="Times New Roman" w:cs="Times New Roman"/>
          <w:sz w:val="28"/>
          <w:szCs w:val="28"/>
        </w:rPr>
        <w:t>.</w:t>
      </w:r>
    </w:p>
    <w:p w14:paraId="4F19A2BE"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Реализация мероприятий, направленных на увеличение доходной части местного бюджета предусматривает следующие меры:</w:t>
      </w:r>
    </w:p>
    <w:p w14:paraId="25853E8C"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усиление контроля со стороны действий главных администраторов доходов бюджета муниципального округа</w:t>
      </w:r>
      <w:r w:rsidR="008E5C91">
        <w:rPr>
          <w:rFonts w:ascii="Times New Roman" w:eastAsia="Calibri" w:hAnsi="Times New Roman" w:cs="Times New Roman"/>
          <w:sz w:val="28"/>
          <w:szCs w:val="28"/>
        </w:rPr>
        <w:t>,</w:t>
      </w:r>
      <w:r w:rsidR="00CD264B" w:rsidRPr="00CD264B">
        <w:rPr>
          <w:rFonts w:ascii="Times New Roman" w:eastAsia="Calibri" w:hAnsi="Times New Roman" w:cs="Times New Roman"/>
          <w:sz w:val="28"/>
          <w:szCs w:val="28"/>
        </w:rPr>
        <w:t xml:space="preserve"> направленного на повышение уровня собираемости налоговых и неналоговых доходов;</w:t>
      </w:r>
    </w:p>
    <w:p w14:paraId="03BD4D71" w14:textId="77777777" w:rsidR="001C05B4" w:rsidRPr="001C05B4" w:rsidRDefault="00652112" w:rsidP="00CD264B">
      <w:pPr>
        <w:pStyle w:val="ad"/>
        <w:jc w:val="both"/>
        <w:rPr>
          <w:rFonts w:ascii="Times New Roman" w:hAnsi="Times New Roman" w:cs="Times New Roman"/>
          <w:sz w:val="28"/>
          <w:szCs w:val="28"/>
        </w:rPr>
      </w:pPr>
      <w:r w:rsidRPr="001C05B4">
        <w:rPr>
          <w:rFonts w:ascii="Times New Roman" w:eastAsia="Calibri" w:hAnsi="Times New Roman" w:cs="Times New Roman"/>
          <w:sz w:val="28"/>
          <w:szCs w:val="28"/>
        </w:rPr>
        <w:t xml:space="preserve">     </w:t>
      </w:r>
      <w:r w:rsidR="001C05B4" w:rsidRPr="001C05B4">
        <w:rPr>
          <w:rFonts w:ascii="Times New Roman" w:eastAsia="Calibri" w:hAnsi="Times New Roman" w:cs="Times New Roman"/>
          <w:sz w:val="28"/>
          <w:szCs w:val="28"/>
        </w:rPr>
        <w:t>- п</w:t>
      </w:r>
      <w:r w:rsidR="001C05B4" w:rsidRPr="001C05B4">
        <w:rPr>
          <w:rFonts w:ascii="Times New Roman" w:hAnsi="Times New Roman" w:cs="Times New Roman"/>
          <w:sz w:val="28"/>
          <w:szCs w:val="28"/>
        </w:rPr>
        <w:t xml:space="preserve">роведение мониторинга перечисления НДФЛ в бюджет Черниговского МО крупными плательщиками налога и иными организациями, а также платежей по </w:t>
      </w:r>
      <w:proofErr w:type="spellStart"/>
      <w:r w:rsidR="001C05B4" w:rsidRPr="001C05B4">
        <w:rPr>
          <w:rFonts w:ascii="Times New Roman" w:hAnsi="Times New Roman" w:cs="Times New Roman"/>
          <w:sz w:val="28"/>
          <w:szCs w:val="28"/>
        </w:rPr>
        <w:t>УСНО</w:t>
      </w:r>
      <w:proofErr w:type="spellEnd"/>
      <w:r w:rsidR="001C05B4" w:rsidRPr="001C05B4">
        <w:rPr>
          <w:rFonts w:ascii="Times New Roman" w:hAnsi="Times New Roman" w:cs="Times New Roman"/>
          <w:sz w:val="28"/>
          <w:szCs w:val="28"/>
        </w:rPr>
        <w:t xml:space="preserve">, </w:t>
      </w:r>
      <w:proofErr w:type="spellStart"/>
      <w:r w:rsidR="001C05B4" w:rsidRPr="001C05B4">
        <w:rPr>
          <w:rFonts w:ascii="Times New Roman" w:hAnsi="Times New Roman" w:cs="Times New Roman"/>
          <w:sz w:val="28"/>
          <w:szCs w:val="28"/>
        </w:rPr>
        <w:t>ЕСХН</w:t>
      </w:r>
      <w:proofErr w:type="spellEnd"/>
      <w:r w:rsidR="001C05B4" w:rsidRPr="001C05B4">
        <w:rPr>
          <w:rFonts w:ascii="Times New Roman" w:hAnsi="Times New Roman" w:cs="Times New Roman"/>
          <w:sz w:val="28"/>
          <w:szCs w:val="28"/>
        </w:rPr>
        <w:t>, патентных и арендных платежей;</w:t>
      </w:r>
    </w:p>
    <w:p w14:paraId="10508D98" w14:textId="77777777" w:rsidR="00CD264B" w:rsidRPr="00CD264B" w:rsidRDefault="001C05B4" w:rsidP="00CD264B">
      <w:pPr>
        <w:pStyle w:val="ad"/>
        <w:jc w:val="both"/>
        <w:rPr>
          <w:rFonts w:ascii="Times New Roman" w:eastAsia="Calibri" w:hAnsi="Times New Roman" w:cs="Times New Roman"/>
          <w:sz w:val="28"/>
          <w:szCs w:val="28"/>
        </w:rPr>
      </w:pPr>
      <w:r w:rsidRPr="00CD264B">
        <w:rPr>
          <w:rFonts w:ascii="Times New Roman" w:eastAsia="Calibri" w:hAnsi="Times New Roman" w:cs="Times New Roman"/>
          <w:sz w:val="28"/>
          <w:szCs w:val="28"/>
        </w:rPr>
        <w:t xml:space="preserve"> </w:t>
      </w:r>
      <w:r w:rsidR="00652112">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проведение работы по развитию субъектов малого и среднего предпринимательства как потенциальных налогоплательщиков;</w:t>
      </w:r>
    </w:p>
    <w:p w14:paraId="7D54B3C4"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увеличение доходов от использования муниципального имущества, а именно:</w:t>
      </w:r>
    </w:p>
    <w:p w14:paraId="35816535"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принятие мер по ликвидации задолженности в том числе за счет претензионно-исковой работы по аренде имущества и аренде земельных участков;</w:t>
      </w:r>
    </w:p>
    <w:p w14:paraId="40147799"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усиление контроля по использованию земельных участков без правоустанавливающих документов и целевому использованию сданных в аренду земельных участков направление сведений о таких участках при их выявлении в Росреестр;</w:t>
      </w:r>
    </w:p>
    <w:p w14:paraId="6C3CFE26"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соблюдение условий договоров земельных участков, муниципального имущества с целью выявления задолженности по оплате арендных платежей;</w:t>
      </w:r>
    </w:p>
    <w:p w14:paraId="7AEEE246" w14:textId="77777777" w:rsidR="00CD264B" w:rsidRPr="00CD264B" w:rsidRDefault="008E5C91" w:rsidP="00CD264B">
      <w:pPr>
        <w:pStyle w:val="ad"/>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рассмотрение возможности применения ставок по сдаваемому в аренду имуществу, находящемуся в муниципальной собственности, до рыночных.</w:t>
      </w:r>
    </w:p>
    <w:p w14:paraId="396B9BFB" w14:textId="77777777" w:rsidR="00CD264B" w:rsidRPr="00CD264B" w:rsidRDefault="00CD264B" w:rsidP="00CD264B">
      <w:pPr>
        <w:pStyle w:val="ad"/>
        <w:jc w:val="both"/>
        <w:rPr>
          <w:rFonts w:ascii="Times New Roman" w:hAnsi="Times New Roman" w:cs="Times New Roman"/>
          <w:sz w:val="28"/>
          <w:szCs w:val="28"/>
        </w:rPr>
      </w:pPr>
    </w:p>
    <w:p w14:paraId="704BAC18"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6. Увеличение доли расходов бюджета, формируемых в рамках муниципальных программ, в общем объеме расходов местного бюджета</w:t>
      </w:r>
      <w:r>
        <w:rPr>
          <w:rFonts w:ascii="Times New Roman" w:eastAsia="Calibri" w:hAnsi="Times New Roman" w:cs="Times New Roman"/>
          <w:sz w:val="28"/>
          <w:szCs w:val="28"/>
        </w:rPr>
        <w:t>.</w:t>
      </w:r>
    </w:p>
    <w:p w14:paraId="2216129A"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 xml:space="preserve">В целях повышения качества управления бюджетным процессом в 2024 – 2028 годах необходимо предпринять целый ряд мер, направленных на дальнейшее увеличение доли расходов, формируемых в рамках программ на </w:t>
      </w:r>
      <w:r w:rsidR="00CD264B" w:rsidRPr="00CD264B">
        <w:rPr>
          <w:rFonts w:ascii="Times New Roman" w:eastAsia="Calibri" w:hAnsi="Times New Roman" w:cs="Times New Roman"/>
          <w:sz w:val="28"/>
          <w:szCs w:val="28"/>
        </w:rPr>
        <w:lastRenderedPageBreak/>
        <w:t>муниципальном уровне. При этом долгосрочные стратегические приоритеты должны быть сопоставлены с реальными возможностями местного бюджета.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14:paraId="43D4576A"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Планируемое увеличение доли расходов, формируемых в рамках муниципальных программ к 2028 году до 80%.</w:t>
      </w:r>
    </w:p>
    <w:p w14:paraId="442A638F" w14:textId="77777777" w:rsidR="00CD264B" w:rsidRPr="00CD264B" w:rsidRDefault="00CD264B" w:rsidP="00CD264B">
      <w:pPr>
        <w:pStyle w:val="ad"/>
        <w:jc w:val="both"/>
        <w:rPr>
          <w:rFonts w:ascii="Times New Roman" w:hAnsi="Times New Roman" w:cs="Times New Roman"/>
          <w:sz w:val="28"/>
          <w:szCs w:val="28"/>
        </w:rPr>
      </w:pPr>
    </w:p>
    <w:p w14:paraId="293A4DED"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7. Усиление роли финансового контроля в управлении</w:t>
      </w: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бюджетным процессом</w:t>
      </w:r>
      <w:r>
        <w:rPr>
          <w:rFonts w:ascii="Times New Roman" w:eastAsia="Calibri" w:hAnsi="Times New Roman" w:cs="Times New Roman"/>
          <w:sz w:val="28"/>
          <w:szCs w:val="28"/>
        </w:rPr>
        <w:t>.</w:t>
      </w:r>
    </w:p>
    <w:p w14:paraId="3CCC42EE" w14:textId="77777777" w:rsidR="00CD264B" w:rsidRPr="00CD264B" w:rsidRDefault="00652112"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В соответствии с изменениями, внесенными в Бюджетный кодекс РФ Федеральным законом от 23.07.2013 № 252-ФЗ «О внесении изменений в Бюджетный кодекс Российской Федерации и отдельные законодательные акты Российской Федерации» в целях обеспечения эффективного использования бюджетных средств по данному направлению предусматривается осуществление внутреннего муниципального финансового контроля за использованием средств бюджета округа. Результатом реализации данного мероприятия будут усиление финансового контроля за исполнением бюджета Черниговского муниципального округа, повышение эффективности использования бюджетных средств.</w:t>
      </w:r>
    </w:p>
    <w:p w14:paraId="03308965" w14:textId="77777777" w:rsidR="00CD264B" w:rsidRPr="00CD264B" w:rsidRDefault="00CD264B" w:rsidP="00CD264B">
      <w:pPr>
        <w:pStyle w:val="ad"/>
        <w:jc w:val="both"/>
        <w:rPr>
          <w:rFonts w:ascii="Times New Roman" w:hAnsi="Times New Roman" w:cs="Times New Roman"/>
          <w:sz w:val="28"/>
          <w:szCs w:val="28"/>
        </w:rPr>
      </w:pPr>
    </w:p>
    <w:p w14:paraId="78138E80" w14:textId="77777777" w:rsidR="00CD264B" w:rsidRDefault="00CD264B" w:rsidP="00652112">
      <w:pPr>
        <w:pStyle w:val="ad"/>
        <w:jc w:val="center"/>
        <w:rPr>
          <w:rFonts w:ascii="Times New Roman" w:hAnsi="Times New Roman" w:cs="Times New Roman"/>
          <w:b/>
          <w:sz w:val="28"/>
          <w:szCs w:val="28"/>
          <w:lang w:eastAsia="en-US"/>
        </w:rPr>
      </w:pPr>
      <w:r w:rsidRPr="00652112">
        <w:rPr>
          <w:rFonts w:ascii="Times New Roman" w:hAnsi="Times New Roman" w:cs="Times New Roman"/>
          <w:b/>
          <w:sz w:val="28"/>
          <w:szCs w:val="28"/>
          <w:lang w:eastAsia="en-US"/>
        </w:rPr>
        <w:t>Механизм реализации Программы</w:t>
      </w:r>
    </w:p>
    <w:p w14:paraId="214EC827" w14:textId="77777777" w:rsidR="00652112" w:rsidRPr="00652112" w:rsidRDefault="00652112" w:rsidP="00652112">
      <w:pPr>
        <w:pStyle w:val="ad"/>
        <w:jc w:val="center"/>
        <w:rPr>
          <w:rFonts w:ascii="Times New Roman" w:hAnsi="Times New Roman" w:cs="Times New Roman"/>
          <w:b/>
          <w:sz w:val="28"/>
          <w:szCs w:val="28"/>
          <w:lang w:eastAsia="en-US"/>
        </w:rPr>
      </w:pPr>
    </w:p>
    <w:p w14:paraId="6661501D"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14:paraId="3E4B6178" w14:textId="77777777" w:rsidR="00CD264B" w:rsidRPr="00CD264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264B" w:rsidRPr="00CD264B">
        <w:rPr>
          <w:rFonts w:ascii="Times New Roman" w:eastAsia="Calibri" w:hAnsi="Times New Roman" w:cs="Times New Roman"/>
          <w:sz w:val="28"/>
          <w:szCs w:val="28"/>
        </w:rPr>
        <w:t>Управление программой осуществляется ответственным исполнителем –финансовым управлением Администрации Черниговского муниципального округа.</w:t>
      </w:r>
    </w:p>
    <w:p w14:paraId="6CE718E0" w14:textId="77777777" w:rsidR="00CA75ED" w:rsidRPr="008011FB" w:rsidRDefault="00652112" w:rsidP="00CD264B">
      <w:pPr>
        <w:pStyle w:val="a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78B232DF" w14:textId="77777777" w:rsidR="00CD264B" w:rsidRDefault="00CD264B" w:rsidP="00CA75ED">
      <w:pPr>
        <w:pStyle w:val="ad"/>
        <w:jc w:val="center"/>
        <w:rPr>
          <w:rFonts w:ascii="Times New Roman" w:hAnsi="Times New Roman" w:cs="Times New Roman"/>
          <w:b/>
          <w:sz w:val="28"/>
          <w:szCs w:val="28"/>
        </w:rPr>
      </w:pPr>
      <w:r w:rsidRPr="00CA75ED">
        <w:rPr>
          <w:rFonts w:ascii="Times New Roman" w:hAnsi="Times New Roman" w:cs="Times New Roman"/>
          <w:b/>
          <w:sz w:val="28"/>
          <w:szCs w:val="28"/>
        </w:rPr>
        <w:t xml:space="preserve">Ресурсное </w:t>
      </w:r>
      <w:r w:rsidR="00D81CCB">
        <w:rPr>
          <w:rFonts w:ascii="Times New Roman" w:hAnsi="Times New Roman" w:cs="Times New Roman"/>
          <w:b/>
          <w:sz w:val="28"/>
          <w:szCs w:val="28"/>
        </w:rPr>
        <w:t xml:space="preserve">(финансовое) </w:t>
      </w:r>
      <w:r w:rsidRPr="00CA75ED">
        <w:rPr>
          <w:rFonts w:ascii="Times New Roman" w:hAnsi="Times New Roman" w:cs="Times New Roman"/>
          <w:b/>
          <w:sz w:val="28"/>
          <w:szCs w:val="28"/>
        </w:rPr>
        <w:t>обеспечение реализации Программы</w:t>
      </w:r>
    </w:p>
    <w:p w14:paraId="67568B9F" w14:textId="77777777" w:rsidR="00CA75ED" w:rsidRPr="00CA75ED" w:rsidRDefault="00CA75ED" w:rsidP="00CA75ED">
      <w:pPr>
        <w:pStyle w:val="ad"/>
        <w:jc w:val="center"/>
        <w:rPr>
          <w:rFonts w:ascii="Times New Roman" w:hAnsi="Times New Roman" w:cs="Times New Roman"/>
          <w:b/>
          <w:sz w:val="28"/>
          <w:szCs w:val="28"/>
        </w:rPr>
      </w:pPr>
    </w:p>
    <w:p w14:paraId="7E374147" w14:textId="77777777" w:rsidR="00CD264B" w:rsidRPr="00DB32CD" w:rsidRDefault="00CA75ED" w:rsidP="00CD264B">
      <w:pPr>
        <w:pStyle w:val="ad"/>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xml:space="preserve">Общий объем бюджетных ассигнований бюджета </w:t>
      </w:r>
      <w:r w:rsidR="00D81CCB">
        <w:rPr>
          <w:rFonts w:ascii="Times New Roman" w:hAnsi="Times New Roman" w:cs="Times New Roman"/>
          <w:sz w:val="28"/>
          <w:szCs w:val="28"/>
        </w:rPr>
        <w:t xml:space="preserve">Черниговского муниципального </w:t>
      </w:r>
      <w:r w:rsidR="00CD264B" w:rsidRPr="00CD264B">
        <w:rPr>
          <w:rFonts w:ascii="Times New Roman" w:hAnsi="Times New Roman" w:cs="Times New Roman"/>
          <w:sz w:val="28"/>
          <w:szCs w:val="28"/>
        </w:rPr>
        <w:t xml:space="preserve">округа на реализацию Программы </w:t>
      </w:r>
      <w:r w:rsidR="00DB32CD">
        <w:rPr>
          <w:rFonts w:ascii="Times New Roman" w:eastAsia="Calibri" w:hAnsi="Times New Roman" w:cs="Times New Roman"/>
          <w:sz w:val="28"/>
          <w:szCs w:val="28"/>
        </w:rPr>
        <w:t>(</w:t>
      </w:r>
      <w:r w:rsidR="00DB32CD" w:rsidRPr="00E76BCB">
        <w:rPr>
          <w:rFonts w:ascii="Times New Roman" w:eastAsia="Calibri" w:hAnsi="Times New Roman" w:cs="Times New Roman"/>
          <w:sz w:val="28"/>
          <w:szCs w:val="28"/>
        </w:rPr>
        <w:t xml:space="preserve">форма </w:t>
      </w:r>
      <w:r w:rsidR="00DB32CD">
        <w:rPr>
          <w:rFonts w:ascii="Times New Roman" w:eastAsia="Calibri" w:hAnsi="Times New Roman" w:cs="Times New Roman"/>
          <w:sz w:val="28"/>
          <w:szCs w:val="28"/>
        </w:rPr>
        <w:t>4</w:t>
      </w:r>
      <w:r w:rsidR="00DB32CD" w:rsidRPr="00E76BCB">
        <w:rPr>
          <w:rFonts w:ascii="Times New Roman" w:eastAsia="Calibri" w:hAnsi="Times New Roman" w:cs="Times New Roman"/>
          <w:sz w:val="28"/>
          <w:szCs w:val="28"/>
        </w:rPr>
        <w:t xml:space="preserve"> </w:t>
      </w:r>
      <w:r w:rsidR="00DB32CD">
        <w:rPr>
          <w:rFonts w:ascii="Times New Roman" w:eastAsia="Calibri" w:hAnsi="Times New Roman" w:cs="Times New Roman"/>
          <w:sz w:val="28"/>
          <w:szCs w:val="28"/>
        </w:rPr>
        <w:t>настоящего постановления)</w:t>
      </w: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xml:space="preserve">составляет 102 </w:t>
      </w:r>
      <w:r w:rsidR="00D81CCB">
        <w:rPr>
          <w:rFonts w:ascii="Times New Roman" w:hAnsi="Times New Roman" w:cs="Times New Roman"/>
          <w:sz w:val="28"/>
          <w:szCs w:val="28"/>
          <w:lang w:eastAsia="en-US"/>
        </w:rPr>
        <w:t>298,181</w:t>
      </w:r>
      <w:r w:rsidR="00CD264B" w:rsidRPr="00CD264B">
        <w:rPr>
          <w:rFonts w:ascii="Times New Roman" w:hAnsi="Times New Roman" w:cs="Times New Roman"/>
          <w:sz w:val="28"/>
          <w:szCs w:val="28"/>
          <w:lang w:eastAsia="en-US"/>
        </w:rPr>
        <w:t xml:space="preserve"> тыс. рублей, в том числе:</w:t>
      </w:r>
    </w:p>
    <w:p w14:paraId="28D03DED" w14:textId="77777777" w:rsidR="00CD264B" w:rsidRPr="00CD264B" w:rsidRDefault="00D81CCB"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xml:space="preserve">2024 год – </w:t>
      </w:r>
      <w:r>
        <w:rPr>
          <w:rFonts w:ascii="Times New Roman" w:hAnsi="Times New Roman" w:cs="Times New Roman"/>
          <w:sz w:val="28"/>
          <w:szCs w:val="28"/>
          <w:lang w:eastAsia="en-US"/>
        </w:rPr>
        <w:t>19</w:t>
      </w:r>
      <w:r w:rsidR="00CD264B" w:rsidRPr="00CD264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915,139</w:t>
      </w:r>
      <w:r w:rsidR="00CD264B" w:rsidRPr="00CD264B">
        <w:rPr>
          <w:rFonts w:ascii="Times New Roman" w:hAnsi="Times New Roman" w:cs="Times New Roman"/>
          <w:sz w:val="28"/>
          <w:szCs w:val="28"/>
          <w:lang w:eastAsia="en-US"/>
        </w:rPr>
        <w:t xml:space="preserve"> тыс. рублей;</w:t>
      </w:r>
    </w:p>
    <w:p w14:paraId="57E46DC2" w14:textId="77777777" w:rsidR="00CD264B" w:rsidRPr="00CD264B" w:rsidRDefault="00D81CCB"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2025 год – 20 191,922 тыс. рублей;</w:t>
      </w:r>
    </w:p>
    <w:p w14:paraId="7153A24F" w14:textId="77777777" w:rsidR="00CD264B" w:rsidRPr="00CD264B" w:rsidRDefault="00D81CCB"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2026 год – 20 191,922 тыс. рублей;</w:t>
      </w:r>
    </w:p>
    <w:p w14:paraId="3086B40D" w14:textId="77777777" w:rsidR="00CD264B" w:rsidRPr="00CD264B" w:rsidRDefault="00D81CCB"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2027 год – 20 999,599 тыс. рублей;</w:t>
      </w:r>
    </w:p>
    <w:p w14:paraId="3AB61A3C" w14:textId="77777777" w:rsidR="00CD264B" w:rsidRPr="00CD264B" w:rsidRDefault="00D81CCB"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2028 год – 20 999,599 тыс. рублей.</w:t>
      </w:r>
    </w:p>
    <w:p w14:paraId="77193C85" w14:textId="77777777" w:rsidR="00CD264B" w:rsidRPr="00CD264B" w:rsidRDefault="00D81CCB"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xml:space="preserve">Объем расходов на осуществление мероприятий Программы может ежегодно уточняться на основе анализа полученных результатов и исходя из </w:t>
      </w:r>
      <w:r w:rsidR="00CD264B" w:rsidRPr="00CD264B">
        <w:rPr>
          <w:rFonts w:ascii="Times New Roman" w:hAnsi="Times New Roman" w:cs="Times New Roman"/>
          <w:sz w:val="28"/>
          <w:szCs w:val="28"/>
        </w:rPr>
        <w:lastRenderedPageBreak/>
        <w:t>утвержденных бюджетных ассигнований и лимитов бюджетных обязательств на очередной финансовый год и плановый период.</w:t>
      </w:r>
    </w:p>
    <w:p w14:paraId="1E33BA85" w14:textId="77777777" w:rsidR="00CD264B" w:rsidRPr="00CD264B" w:rsidRDefault="00CD264B" w:rsidP="00CD264B">
      <w:pPr>
        <w:pStyle w:val="ad"/>
        <w:jc w:val="both"/>
        <w:rPr>
          <w:rFonts w:ascii="Times New Roman" w:hAnsi="Times New Roman" w:cs="Times New Roman"/>
          <w:sz w:val="28"/>
          <w:szCs w:val="28"/>
          <w:lang w:eastAsia="en-US"/>
        </w:rPr>
      </w:pPr>
    </w:p>
    <w:p w14:paraId="41875210" w14:textId="77777777" w:rsidR="00CD264B" w:rsidRDefault="00CD264B" w:rsidP="00CA75ED">
      <w:pPr>
        <w:pStyle w:val="ad"/>
        <w:jc w:val="center"/>
        <w:rPr>
          <w:rFonts w:ascii="Times New Roman" w:hAnsi="Times New Roman" w:cs="Times New Roman"/>
          <w:b/>
          <w:bCs/>
          <w:sz w:val="28"/>
          <w:szCs w:val="28"/>
        </w:rPr>
      </w:pPr>
      <w:r w:rsidRPr="00CA75ED">
        <w:rPr>
          <w:rFonts w:ascii="Times New Roman" w:hAnsi="Times New Roman" w:cs="Times New Roman"/>
          <w:b/>
          <w:bCs/>
          <w:sz w:val="28"/>
          <w:szCs w:val="28"/>
        </w:rPr>
        <w:t>Управление и контроль за реализацией Программы</w:t>
      </w:r>
    </w:p>
    <w:p w14:paraId="7F64102B" w14:textId="77777777" w:rsidR="00CA75ED" w:rsidRPr="00CA75ED" w:rsidRDefault="00CA75ED" w:rsidP="00CA75ED">
      <w:pPr>
        <w:pStyle w:val="ad"/>
        <w:jc w:val="center"/>
        <w:rPr>
          <w:rFonts w:ascii="Times New Roman" w:hAnsi="Times New Roman" w:cs="Times New Roman"/>
          <w:b/>
          <w:bCs/>
          <w:sz w:val="28"/>
          <w:szCs w:val="28"/>
        </w:rPr>
      </w:pPr>
    </w:p>
    <w:p w14:paraId="3CCD3217" w14:textId="77777777" w:rsidR="00CD264B" w:rsidRPr="00CD264B" w:rsidRDefault="009D2349"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Текущее управление реализацией Программы осуществляется ответственным исполнителем</w:t>
      </w:r>
      <w:r>
        <w:rPr>
          <w:rFonts w:ascii="Times New Roman" w:hAnsi="Times New Roman" w:cs="Times New Roman"/>
          <w:sz w:val="28"/>
          <w:szCs w:val="28"/>
        </w:rPr>
        <w:t xml:space="preserve"> </w:t>
      </w:r>
      <w:r w:rsidR="00CD264B" w:rsidRPr="00CD264B">
        <w:rPr>
          <w:rFonts w:ascii="Times New Roman" w:hAnsi="Times New Roman" w:cs="Times New Roman"/>
          <w:sz w:val="28"/>
          <w:szCs w:val="28"/>
        </w:rPr>
        <w:t>- финансовым управлением Администрации Черниговского муниципального округа, который:</w:t>
      </w:r>
    </w:p>
    <w:p w14:paraId="2707688F" w14:textId="77777777" w:rsidR="00CD264B" w:rsidRPr="00CD264B" w:rsidRDefault="00F83673"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организует и обеспечивает реализацию Программы, подготавливает внесение изменений в Программу;</w:t>
      </w:r>
    </w:p>
    <w:p w14:paraId="6243055F" w14:textId="77777777" w:rsidR="00CD264B" w:rsidRPr="00CD264B" w:rsidRDefault="00F83673"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 ежегодно проводит оценку эффективности Программы.</w:t>
      </w:r>
    </w:p>
    <w:p w14:paraId="4031FC08" w14:textId="77777777" w:rsidR="00CD264B" w:rsidRPr="00CD264B" w:rsidRDefault="00F83673"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Ответственный исполнитель ежегодно в срок до 1 марта, следующего за отчетным годом, размещает в сети Интернет на официальном сайте органов местного самоуправления Черниговского муниципального округа и в общедоступном информационном ресурсе стратегического планирования в сети Интернет годовой отчет о ходе реализации Программы.</w:t>
      </w:r>
    </w:p>
    <w:p w14:paraId="589E95AC" w14:textId="77777777" w:rsidR="00CD264B" w:rsidRPr="00CD264B" w:rsidRDefault="00CD264B" w:rsidP="00CD264B">
      <w:pPr>
        <w:pStyle w:val="ad"/>
        <w:jc w:val="both"/>
        <w:rPr>
          <w:rFonts w:ascii="Times New Roman" w:hAnsi="Times New Roman" w:cs="Times New Roman"/>
          <w:sz w:val="28"/>
          <w:szCs w:val="28"/>
          <w:lang w:eastAsia="en-US"/>
        </w:rPr>
      </w:pPr>
    </w:p>
    <w:p w14:paraId="56E0CE5C" w14:textId="77777777" w:rsidR="00CD264B" w:rsidRDefault="00CD264B" w:rsidP="009D3F8A">
      <w:pPr>
        <w:pStyle w:val="ad"/>
        <w:jc w:val="center"/>
        <w:rPr>
          <w:rFonts w:ascii="Times New Roman" w:hAnsi="Times New Roman" w:cs="Times New Roman"/>
          <w:b/>
          <w:sz w:val="28"/>
          <w:szCs w:val="28"/>
        </w:rPr>
      </w:pPr>
      <w:r w:rsidRPr="009D3F8A">
        <w:rPr>
          <w:rFonts w:ascii="Times New Roman" w:hAnsi="Times New Roman" w:cs="Times New Roman"/>
          <w:b/>
          <w:sz w:val="28"/>
          <w:szCs w:val="28"/>
        </w:rPr>
        <w:t>Оценка эффективности Программы</w:t>
      </w:r>
    </w:p>
    <w:p w14:paraId="09598853" w14:textId="77777777" w:rsidR="009D3F8A" w:rsidRPr="009D3F8A" w:rsidRDefault="009D3F8A" w:rsidP="009D3F8A">
      <w:pPr>
        <w:pStyle w:val="ad"/>
        <w:jc w:val="center"/>
        <w:rPr>
          <w:rFonts w:ascii="Times New Roman" w:hAnsi="Times New Roman" w:cs="Times New Roman"/>
          <w:b/>
          <w:sz w:val="28"/>
          <w:szCs w:val="28"/>
        </w:rPr>
      </w:pPr>
    </w:p>
    <w:p w14:paraId="4ACF9704" w14:textId="77777777" w:rsidR="00CD264B" w:rsidRPr="00CD264B" w:rsidRDefault="00F83673" w:rsidP="00CD264B">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CD264B" w:rsidRPr="00CD264B">
        <w:rPr>
          <w:rFonts w:ascii="Times New Roman" w:hAnsi="Times New Roman" w:cs="Times New Roman"/>
          <w:sz w:val="28"/>
          <w:szCs w:val="28"/>
        </w:rPr>
        <w:t>Программа имеет существенные отличия от большинства других муниципальных программ Черниговского муниципального округа. Она является "обеспечивающей", ориентирована на создание общих для всех участников бюджетного процесса условий и механизмов их реализации.</w:t>
      </w:r>
    </w:p>
    <w:p w14:paraId="18E15D81" w14:textId="77777777" w:rsidR="00CD264B" w:rsidRPr="00CD264B" w:rsidRDefault="00F83673" w:rsidP="00CD264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264B" w:rsidRPr="00CD264B">
        <w:rPr>
          <w:rFonts w:ascii="Times New Roman" w:hAnsi="Times New Roman" w:cs="Times New Roman"/>
          <w:color w:val="000000"/>
          <w:sz w:val="28"/>
          <w:szCs w:val="28"/>
        </w:rPr>
        <w:t>Реализация мероприятий Программы позволит к концу 2028 года обеспечить выполнение целевых индикаторов:</w:t>
      </w:r>
    </w:p>
    <w:p w14:paraId="18CCEAAB" w14:textId="77777777" w:rsidR="00CD264B" w:rsidRPr="00CD264B" w:rsidRDefault="00F83673"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xml:space="preserve">- отношение объема расходов на обслуживание муниципального долга </w:t>
      </w:r>
      <w:r w:rsidR="00CD264B" w:rsidRPr="00CD264B">
        <w:rPr>
          <w:rFonts w:ascii="Times New Roman" w:eastAsia="Arial" w:hAnsi="Times New Roman" w:cs="Times New Roman"/>
          <w:sz w:val="28"/>
          <w:szCs w:val="28"/>
          <w:lang w:eastAsia="hi-IN" w:bidi="hi-IN"/>
        </w:rPr>
        <w:t xml:space="preserve">Черниговского </w:t>
      </w:r>
      <w:r w:rsidR="00CD264B" w:rsidRPr="00CD264B">
        <w:rPr>
          <w:rFonts w:ascii="Times New Roman" w:hAnsi="Times New Roman" w:cs="Times New Roman"/>
          <w:sz w:val="28"/>
          <w:szCs w:val="28"/>
          <w:lang w:eastAsia="en-US"/>
        </w:rPr>
        <w:t>муниципального округа к объему расходов бюджета</w:t>
      </w:r>
      <w:r w:rsidR="00CD264B" w:rsidRPr="00CD264B">
        <w:rPr>
          <w:rFonts w:ascii="Times New Roman" w:eastAsia="Arial" w:hAnsi="Times New Roman" w:cs="Times New Roman"/>
          <w:sz w:val="28"/>
          <w:szCs w:val="28"/>
          <w:lang w:eastAsia="hi-IN" w:bidi="hi-IN"/>
        </w:rPr>
        <w:t xml:space="preserve"> Черниговского </w:t>
      </w:r>
      <w:r w:rsidR="00CD264B" w:rsidRPr="00CD264B">
        <w:rPr>
          <w:rFonts w:ascii="Times New Roman" w:hAnsi="Times New Roman" w:cs="Times New Roman"/>
          <w:sz w:val="28"/>
          <w:szCs w:val="28"/>
          <w:lang w:eastAsia="en-US"/>
        </w:rPr>
        <w:t>муниципального округа, за исключением расходов, которые осуществляются за счет субвенций, предоставляемых из федерального и краевого бюджетов, не должно быть больше 0,1%;</w:t>
      </w:r>
    </w:p>
    <w:p w14:paraId="08535C92" w14:textId="77777777" w:rsidR="00CD264B" w:rsidRPr="00CD264B" w:rsidRDefault="00F83673"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xml:space="preserve">- доля расходов бюджета </w:t>
      </w:r>
      <w:r w:rsidR="00CD264B" w:rsidRPr="00CD264B">
        <w:rPr>
          <w:rFonts w:ascii="Times New Roman" w:eastAsia="Arial" w:hAnsi="Times New Roman" w:cs="Times New Roman"/>
          <w:sz w:val="28"/>
          <w:szCs w:val="28"/>
          <w:lang w:eastAsia="hi-IN" w:bidi="hi-IN"/>
        </w:rPr>
        <w:t xml:space="preserve">Черниговского </w:t>
      </w:r>
      <w:r w:rsidR="00CD264B" w:rsidRPr="00CD264B">
        <w:rPr>
          <w:rFonts w:ascii="Times New Roman" w:hAnsi="Times New Roman" w:cs="Times New Roman"/>
          <w:sz w:val="28"/>
          <w:szCs w:val="28"/>
          <w:lang w:eastAsia="en-US"/>
        </w:rPr>
        <w:t xml:space="preserve">муниципального округа, формируемых в рамках муниципальных программ </w:t>
      </w:r>
      <w:r w:rsidR="00CD264B" w:rsidRPr="00CD264B">
        <w:rPr>
          <w:rFonts w:ascii="Times New Roman" w:eastAsia="Arial" w:hAnsi="Times New Roman" w:cs="Times New Roman"/>
          <w:sz w:val="28"/>
          <w:szCs w:val="28"/>
          <w:lang w:eastAsia="hi-IN" w:bidi="hi-IN"/>
        </w:rPr>
        <w:t xml:space="preserve">Черниговского </w:t>
      </w:r>
      <w:r w:rsidR="00CD264B" w:rsidRPr="00CD264B">
        <w:rPr>
          <w:rFonts w:ascii="Times New Roman" w:hAnsi="Times New Roman" w:cs="Times New Roman"/>
          <w:sz w:val="28"/>
          <w:szCs w:val="28"/>
          <w:lang w:eastAsia="en-US"/>
        </w:rPr>
        <w:t xml:space="preserve">муниципального округа, </w:t>
      </w:r>
      <w:r w:rsidR="00FE5AFE" w:rsidRPr="00FE5AFE">
        <w:rPr>
          <w:rFonts w:ascii="Times New Roman" w:hAnsi="Times New Roman" w:cs="Times New Roman"/>
          <w:sz w:val="28"/>
          <w:szCs w:val="28"/>
        </w:rPr>
        <w:t>в общем объеме расходов местного бюджета</w:t>
      </w:r>
      <w:r w:rsidR="00FE5AFE" w:rsidRPr="00CD264B">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должна составлять не менее 80%;</w:t>
      </w:r>
    </w:p>
    <w:p w14:paraId="0112F43B" w14:textId="77777777" w:rsidR="00CD264B" w:rsidRPr="00CD264B" w:rsidRDefault="00F83673" w:rsidP="00CD264B">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отсутствие просроченной кредиторской задолженности муниципальных учреждений Черниговского муниципального округа, сложившейся на 1 января очередного финансового года, в общем объеме расходов бюджета Черниговского муниципального округа, за исключением расходов, которые осуществляются за счет субвенций, субсидий, трансфертов, предоставляемых из бюджета Приморского края;</w:t>
      </w:r>
    </w:p>
    <w:p w14:paraId="4F302ED5" w14:textId="77777777" w:rsidR="00690A4D" w:rsidRPr="008D4D04" w:rsidRDefault="00F83673" w:rsidP="008D4D04">
      <w:pPr>
        <w:pStyle w:val="ad"/>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D264B" w:rsidRPr="00CD264B">
        <w:rPr>
          <w:rFonts w:ascii="Times New Roman" w:hAnsi="Times New Roman" w:cs="Times New Roman"/>
          <w:sz w:val="28"/>
          <w:szCs w:val="28"/>
          <w:lang w:eastAsia="en-US"/>
        </w:rPr>
        <w:t xml:space="preserve">- выполнение плана по доходам бюджета </w:t>
      </w:r>
      <w:r w:rsidR="00CD264B" w:rsidRPr="00CD264B">
        <w:rPr>
          <w:rFonts w:ascii="Times New Roman" w:hAnsi="Times New Roman" w:cs="Times New Roman"/>
          <w:sz w:val="28"/>
          <w:szCs w:val="28"/>
          <w:lang w:eastAsia="hi-IN" w:bidi="hi-IN"/>
        </w:rPr>
        <w:t xml:space="preserve">Черниговского </w:t>
      </w:r>
      <w:r w:rsidR="00CD264B" w:rsidRPr="00CD264B">
        <w:rPr>
          <w:rFonts w:ascii="Times New Roman" w:hAnsi="Times New Roman" w:cs="Times New Roman"/>
          <w:sz w:val="28"/>
          <w:szCs w:val="28"/>
          <w:lang w:eastAsia="en-US"/>
        </w:rPr>
        <w:t>муниципального округа должно составлять не менее 100%.</w:t>
      </w:r>
    </w:p>
    <w:p w14:paraId="06819273" w14:textId="77777777" w:rsidR="00690A4D" w:rsidRDefault="00690A4D" w:rsidP="00A142BD">
      <w:pPr>
        <w:pStyle w:val="ConsPlusNormal"/>
        <w:ind w:firstLine="5565"/>
        <w:jc w:val="right"/>
        <w:rPr>
          <w:rFonts w:ascii="Times New Roman" w:hAnsi="Times New Roman" w:cs="Times New Roman"/>
          <w:sz w:val="24"/>
          <w:szCs w:val="24"/>
        </w:rPr>
      </w:pPr>
    </w:p>
    <w:p w14:paraId="33DC0864" w14:textId="77777777" w:rsidR="00456581" w:rsidRDefault="00456581" w:rsidP="00A82EF6">
      <w:pPr>
        <w:pStyle w:val="ConsPlusNormal"/>
        <w:ind w:firstLine="5565"/>
        <w:jc w:val="right"/>
        <w:rPr>
          <w:rFonts w:ascii="Times New Roman" w:hAnsi="Times New Roman" w:cs="Times New Roman"/>
          <w:sz w:val="26"/>
          <w:szCs w:val="26"/>
        </w:rPr>
      </w:pPr>
    </w:p>
    <w:sectPr w:rsidR="00456581" w:rsidSect="00A44EF2">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52148" w14:textId="77777777" w:rsidR="005C61FD" w:rsidRDefault="005C61FD" w:rsidP="00BC007F">
      <w:pPr>
        <w:spacing w:after="0" w:line="240" w:lineRule="auto"/>
      </w:pPr>
      <w:r>
        <w:separator/>
      </w:r>
    </w:p>
  </w:endnote>
  <w:endnote w:type="continuationSeparator" w:id="0">
    <w:p w14:paraId="75C66356" w14:textId="77777777" w:rsidR="005C61FD" w:rsidRDefault="005C61FD" w:rsidP="00BC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1E35" w14:textId="77777777" w:rsidR="005C61FD" w:rsidRDefault="005C61FD" w:rsidP="00857237">
    <w:pPr>
      <w:pStyle w:val="ConsPlusNormal"/>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45AE" w14:textId="77777777" w:rsidR="005C61FD" w:rsidRDefault="005C61FD">
    <w:pPr>
      <w:pStyle w:val="ConsPlusNormal"/>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3206"/>
      <w:gridCol w:w="3304"/>
      <w:gridCol w:w="3207"/>
    </w:tblGrid>
    <w:tr w:rsidR="005C61FD" w14:paraId="01E8C72F" w14:textId="77777777">
      <w:trPr>
        <w:trHeight w:hRule="exact" w:val="1170"/>
      </w:trPr>
      <w:tc>
        <w:tcPr>
          <w:tcW w:w="1650" w:type="pct"/>
          <w:vAlign w:val="center"/>
        </w:tcPr>
        <w:p w14:paraId="59B3F13C" w14:textId="77777777" w:rsidR="005C61FD" w:rsidRDefault="005C61FD">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73A8082" w14:textId="77777777" w:rsidR="005C61FD" w:rsidRDefault="00091598">
          <w:pPr>
            <w:pStyle w:val="ConsPlusNormal"/>
            <w:jc w:val="center"/>
          </w:pPr>
          <w:hyperlink r:id="rId1">
            <w:r w:rsidR="005C61FD">
              <w:rPr>
                <w:rFonts w:ascii="Tahoma" w:hAnsi="Tahoma" w:cs="Tahoma"/>
                <w:b/>
                <w:color w:val="0000FF"/>
              </w:rPr>
              <w:t>www.consultant.ru</w:t>
            </w:r>
          </w:hyperlink>
        </w:p>
      </w:tc>
      <w:tc>
        <w:tcPr>
          <w:tcW w:w="1650" w:type="pct"/>
          <w:vAlign w:val="center"/>
        </w:tcPr>
        <w:p w14:paraId="4A60E2C7" w14:textId="77777777" w:rsidR="005C61FD" w:rsidRDefault="005C61FD">
          <w:pPr>
            <w:pStyle w:val="ConsPlusNormal"/>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609E6">
            <w:rPr>
              <w:rFonts w:ascii="Tahoma" w:hAnsi="Tahoma" w:cs="Tahoma"/>
              <w:noProof/>
            </w:rPr>
            <w:t>18</w:t>
          </w:r>
          <w:r>
            <w:fldChar w:fldCharType="end"/>
          </w:r>
        </w:p>
      </w:tc>
    </w:tr>
  </w:tbl>
  <w:p w14:paraId="5A2E1636" w14:textId="77777777" w:rsidR="005C61FD" w:rsidRDefault="005C61FD">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E2AD4" w14:textId="77777777" w:rsidR="005C61FD" w:rsidRDefault="005C61FD" w:rsidP="00BC007F">
      <w:pPr>
        <w:spacing w:after="0" w:line="240" w:lineRule="auto"/>
      </w:pPr>
      <w:r>
        <w:separator/>
      </w:r>
    </w:p>
  </w:footnote>
  <w:footnote w:type="continuationSeparator" w:id="0">
    <w:p w14:paraId="76EC3D47" w14:textId="77777777" w:rsidR="005C61FD" w:rsidRDefault="005C61FD" w:rsidP="00BC0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247"/>
      <w:gridCol w:w="4470"/>
    </w:tblGrid>
    <w:tr w:rsidR="005C61FD" w14:paraId="7601E664" w14:textId="77777777">
      <w:trPr>
        <w:trHeight w:hRule="exact" w:val="1190"/>
      </w:trPr>
      <w:tc>
        <w:tcPr>
          <w:tcW w:w="2700" w:type="pct"/>
          <w:vAlign w:val="center"/>
        </w:tcPr>
        <w:p w14:paraId="0C93A5A3" w14:textId="77777777" w:rsidR="005C61FD" w:rsidRDefault="005C61FD">
          <w:pPr>
            <w:pStyle w:val="ConsPlusNormal"/>
            <w:rPr>
              <w:rFonts w:ascii="Tahoma" w:hAnsi="Tahoma" w:cs="Tahoma"/>
            </w:rPr>
          </w:pPr>
          <w:r>
            <w:rPr>
              <w:rFonts w:ascii="Tahoma" w:hAnsi="Tahoma" w:cs="Tahoma"/>
              <w:sz w:val="16"/>
              <w:szCs w:val="16"/>
            </w:rPr>
            <w:t xml:space="preserve">Постановление администрации </w:t>
          </w:r>
          <w:proofErr w:type="spellStart"/>
          <w:r>
            <w:rPr>
              <w:rFonts w:ascii="Tahoma" w:hAnsi="Tahoma" w:cs="Tahoma"/>
              <w:sz w:val="16"/>
              <w:szCs w:val="16"/>
            </w:rPr>
            <w:t>Надеждинского</w:t>
          </w:r>
          <w:proofErr w:type="spellEnd"/>
          <w:r>
            <w:rPr>
              <w:rFonts w:ascii="Tahoma" w:hAnsi="Tahoma" w:cs="Tahoma"/>
              <w:sz w:val="16"/>
              <w:szCs w:val="16"/>
            </w:rPr>
            <w:t xml:space="preserve"> муниципального района от 17.12.2021 N 696</w:t>
          </w:r>
          <w:r>
            <w:rPr>
              <w:rFonts w:ascii="Tahoma" w:hAnsi="Tahoma" w:cs="Tahoma"/>
              <w:sz w:val="16"/>
              <w:szCs w:val="16"/>
            </w:rPr>
            <w:br/>
            <w:t xml:space="preserve">"Об утверждении Порядка принятия </w:t>
          </w:r>
          <w:proofErr w:type="spellStart"/>
          <w:r>
            <w:rPr>
              <w:rFonts w:ascii="Tahoma" w:hAnsi="Tahoma" w:cs="Tahoma"/>
              <w:sz w:val="16"/>
              <w:szCs w:val="16"/>
            </w:rPr>
            <w:t>реш</w:t>
          </w:r>
          <w:proofErr w:type="spellEnd"/>
          <w:r>
            <w:rPr>
              <w:rFonts w:ascii="Tahoma" w:hAnsi="Tahoma" w:cs="Tahoma"/>
              <w:sz w:val="16"/>
              <w:szCs w:val="16"/>
            </w:rPr>
            <w:t>...</w:t>
          </w:r>
        </w:p>
      </w:tc>
      <w:tc>
        <w:tcPr>
          <w:tcW w:w="2300" w:type="pct"/>
          <w:vAlign w:val="center"/>
        </w:tcPr>
        <w:p w14:paraId="174610DF" w14:textId="77777777" w:rsidR="005C61FD" w:rsidRDefault="005C61FD">
          <w:pPr>
            <w:pStyle w:val="ConsPlusNormal"/>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08.02.2024</w:t>
          </w:r>
        </w:p>
      </w:tc>
    </w:tr>
  </w:tbl>
  <w:p w14:paraId="41F0910D" w14:textId="77777777" w:rsidR="005C61FD" w:rsidRDefault="005C61FD">
    <w:pPr>
      <w:pStyle w:val="ConsPlusNormal"/>
      <w:pBdr>
        <w:bottom w:val="single" w:sz="12" w:space="0" w:color="auto"/>
      </w:pBdr>
      <w:rPr>
        <w:sz w:val="2"/>
        <w:szCs w:val="2"/>
      </w:rPr>
    </w:pPr>
  </w:p>
  <w:p w14:paraId="44F969FA" w14:textId="77777777" w:rsidR="005C61FD" w:rsidRDefault="005C61FD">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B"/>
    <w:multiLevelType w:val="multilevel"/>
    <w:tmpl w:val="19AA091C"/>
    <w:name w:val="WW8Num11"/>
    <w:lvl w:ilvl="0">
      <w:start w:val="1"/>
      <w:numFmt w:val="decimal"/>
      <w:lvlText w:val="%1."/>
      <w:lvlJc w:val="left"/>
      <w:pPr>
        <w:tabs>
          <w:tab w:val="num" w:pos="720"/>
        </w:tabs>
        <w:ind w:left="720" w:hanging="360"/>
      </w:pPr>
      <w:rPr>
        <w:rFonts w:ascii="Times New Roman" w:eastAsia="Arial" w:hAnsi="Times New Roman" w:cs="Times New Roman" w:hint="default"/>
      </w:r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72A7F"/>
    <w:multiLevelType w:val="hybridMultilevel"/>
    <w:tmpl w:val="03E00F06"/>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1974B2"/>
    <w:multiLevelType w:val="hybridMultilevel"/>
    <w:tmpl w:val="B65EBBBC"/>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E44124"/>
    <w:multiLevelType w:val="hybridMultilevel"/>
    <w:tmpl w:val="7DD4CA84"/>
    <w:lvl w:ilvl="0" w:tplc="972AD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A1071"/>
    <w:multiLevelType w:val="hybridMultilevel"/>
    <w:tmpl w:val="F68E2ADE"/>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326B6D"/>
    <w:multiLevelType w:val="hybridMultilevel"/>
    <w:tmpl w:val="F2321EB4"/>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267587"/>
    <w:multiLevelType w:val="hybridMultilevel"/>
    <w:tmpl w:val="28300AA2"/>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54412F6"/>
    <w:multiLevelType w:val="hybridMultilevel"/>
    <w:tmpl w:val="57942864"/>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A03E94"/>
    <w:multiLevelType w:val="hybridMultilevel"/>
    <w:tmpl w:val="DB2845A6"/>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9947325"/>
    <w:multiLevelType w:val="hybridMultilevel"/>
    <w:tmpl w:val="3FB8C1FC"/>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696EC1"/>
    <w:multiLevelType w:val="hybridMultilevel"/>
    <w:tmpl w:val="86A4D320"/>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D541A89"/>
    <w:multiLevelType w:val="hybridMultilevel"/>
    <w:tmpl w:val="58DC74BE"/>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C562BA"/>
    <w:multiLevelType w:val="hybridMultilevel"/>
    <w:tmpl w:val="67C2EBA2"/>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4D4DCE"/>
    <w:multiLevelType w:val="hybridMultilevel"/>
    <w:tmpl w:val="2C029172"/>
    <w:lvl w:ilvl="0" w:tplc="972AD08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3CA41386"/>
    <w:multiLevelType w:val="hybridMultilevel"/>
    <w:tmpl w:val="5770FBA0"/>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418001F"/>
    <w:multiLevelType w:val="hybridMultilevel"/>
    <w:tmpl w:val="C0A4F85E"/>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7624457"/>
    <w:multiLevelType w:val="hybridMultilevel"/>
    <w:tmpl w:val="12D28124"/>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C4E1989"/>
    <w:multiLevelType w:val="hybridMultilevel"/>
    <w:tmpl w:val="9034AB50"/>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855433"/>
    <w:multiLevelType w:val="hybridMultilevel"/>
    <w:tmpl w:val="D4822496"/>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76471B2"/>
    <w:multiLevelType w:val="hybridMultilevel"/>
    <w:tmpl w:val="1FB26FBA"/>
    <w:lvl w:ilvl="0" w:tplc="972AD0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5810309D"/>
    <w:multiLevelType w:val="multilevel"/>
    <w:tmpl w:val="073E5546"/>
    <w:lvl w:ilvl="0">
      <w:start w:val="4"/>
      <w:numFmt w:val="decimal"/>
      <w:lvlText w:val="%1."/>
      <w:lvlJc w:val="left"/>
      <w:pPr>
        <w:ind w:left="720" w:hanging="360"/>
      </w:pPr>
      <w:rPr>
        <w:rFonts w:hint="default"/>
      </w:rPr>
    </w:lvl>
    <w:lvl w:ilvl="1">
      <w:start w:val="10"/>
      <w:numFmt w:val="decimal"/>
      <w:isLgl/>
      <w:lvlText w:val="%1.%2."/>
      <w:lvlJc w:val="left"/>
      <w:pPr>
        <w:ind w:left="2133"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400" w:hanging="11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5BEA5776"/>
    <w:multiLevelType w:val="multilevel"/>
    <w:tmpl w:val="3D74E1D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5C7A7526"/>
    <w:multiLevelType w:val="hybridMultilevel"/>
    <w:tmpl w:val="1C16DDFA"/>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3A26FE"/>
    <w:multiLevelType w:val="hybridMultilevel"/>
    <w:tmpl w:val="19AC2882"/>
    <w:lvl w:ilvl="0" w:tplc="972AD08A">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3130E8D"/>
    <w:multiLevelType w:val="hybridMultilevel"/>
    <w:tmpl w:val="71E60A70"/>
    <w:lvl w:ilvl="0" w:tplc="972AD08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66AF1C90"/>
    <w:multiLevelType w:val="multilevel"/>
    <w:tmpl w:val="E6E470B6"/>
    <w:lvl w:ilvl="0">
      <w:start w:val="4"/>
      <w:numFmt w:val="decimal"/>
      <w:lvlText w:val="%1."/>
      <w:lvlJc w:val="left"/>
      <w:pPr>
        <w:ind w:left="435" w:hanging="435"/>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7" w15:restartNumberingAfterBreak="0">
    <w:nsid w:val="6D5E7AF7"/>
    <w:multiLevelType w:val="hybridMultilevel"/>
    <w:tmpl w:val="642A168A"/>
    <w:lvl w:ilvl="0" w:tplc="972AD0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736E11B0"/>
    <w:multiLevelType w:val="hybridMultilevel"/>
    <w:tmpl w:val="D29AE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B45991"/>
    <w:multiLevelType w:val="hybridMultilevel"/>
    <w:tmpl w:val="D5B6298A"/>
    <w:lvl w:ilvl="0" w:tplc="972AD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83266FA"/>
    <w:multiLevelType w:val="hybridMultilevel"/>
    <w:tmpl w:val="8338858C"/>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1"/>
  </w:num>
  <w:num w:numId="2">
    <w:abstractNumId w:val="25"/>
  </w:num>
  <w:num w:numId="3">
    <w:abstractNumId w:val="22"/>
  </w:num>
  <w:num w:numId="4">
    <w:abstractNumId w:val="30"/>
  </w:num>
  <w:num w:numId="5">
    <w:abstractNumId w:val="14"/>
  </w:num>
  <w:num w:numId="6">
    <w:abstractNumId w:val="21"/>
  </w:num>
  <w:num w:numId="7">
    <w:abstractNumId w:val="12"/>
  </w:num>
  <w:num w:numId="8">
    <w:abstractNumId w:val="4"/>
  </w:num>
  <w:num w:numId="9">
    <w:abstractNumId w:val="7"/>
  </w:num>
  <w:num w:numId="10">
    <w:abstractNumId w:val="17"/>
  </w:num>
  <w:num w:numId="11">
    <w:abstractNumId w:val="15"/>
  </w:num>
  <w:num w:numId="12">
    <w:abstractNumId w:val="24"/>
  </w:num>
  <w:num w:numId="13">
    <w:abstractNumId w:val="11"/>
  </w:num>
  <w:num w:numId="14">
    <w:abstractNumId w:val="9"/>
  </w:num>
  <w:num w:numId="15">
    <w:abstractNumId w:val="20"/>
  </w:num>
  <w:num w:numId="16">
    <w:abstractNumId w:val="13"/>
  </w:num>
  <w:num w:numId="17">
    <w:abstractNumId w:val="3"/>
  </w:num>
  <w:num w:numId="18">
    <w:abstractNumId w:val="18"/>
  </w:num>
  <w:num w:numId="19">
    <w:abstractNumId w:val="16"/>
  </w:num>
  <w:num w:numId="20">
    <w:abstractNumId w:val="29"/>
  </w:num>
  <w:num w:numId="21">
    <w:abstractNumId w:val="2"/>
  </w:num>
  <w:num w:numId="22">
    <w:abstractNumId w:val="5"/>
  </w:num>
  <w:num w:numId="23">
    <w:abstractNumId w:val="10"/>
  </w:num>
  <w:num w:numId="24">
    <w:abstractNumId w:val="26"/>
  </w:num>
  <w:num w:numId="25">
    <w:abstractNumId w:val="6"/>
  </w:num>
  <w:num w:numId="26">
    <w:abstractNumId w:val="23"/>
  </w:num>
  <w:num w:numId="27">
    <w:abstractNumId w:val="19"/>
  </w:num>
  <w:num w:numId="28">
    <w:abstractNumId w:val="27"/>
  </w:num>
  <w:num w:numId="29">
    <w:abstractNumId w:val="8"/>
  </w:num>
  <w:num w:numId="30">
    <w:abstractNumId w:val="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3757"/>
    <w:rsid w:val="00001251"/>
    <w:rsid w:val="000051CB"/>
    <w:rsid w:val="00007A77"/>
    <w:rsid w:val="00011C1C"/>
    <w:rsid w:val="00012499"/>
    <w:rsid w:val="00012BA3"/>
    <w:rsid w:val="00014D22"/>
    <w:rsid w:val="00016B24"/>
    <w:rsid w:val="00020313"/>
    <w:rsid w:val="0002498A"/>
    <w:rsid w:val="00026317"/>
    <w:rsid w:val="000304F2"/>
    <w:rsid w:val="0003201D"/>
    <w:rsid w:val="00042ACC"/>
    <w:rsid w:val="000566B8"/>
    <w:rsid w:val="000659D2"/>
    <w:rsid w:val="000735D8"/>
    <w:rsid w:val="00074A51"/>
    <w:rsid w:val="00086121"/>
    <w:rsid w:val="000872FB"/>
    <w:rsid w:val="00087C8C"/>
    <w:rsid w:val="00091598"/>
    <w:rsid w:val="000A7F98"/>
    <w:rsid w:val="000B5E83"/>
    <w:rsid w:val="000B797A"/>
    <w:rsid w:val="000C0B0D"/>
    <w:rsid w:val="000C16B8"/>
    <w:rsid w:val="000E1586"/>
    <w:rsid w:val="000E66F2"/>
    <w:rsid w:val="000F3757"/>
    <w:rsid w:val="000F3871"/>
    <w:rsid w:val="000F50E6"/>
    <w:rsid w:val="000F7940"/>
    <w:rsid w:val="00101892"/>
    <w:rsid w:val="0010364D"/>
    <w:rsid w:val="001058D7"/>
    <w:rsid w:val="00127709"/>
    <w:rsid w:val="00130C25"/>
    <w:rsid w:val="00135655"/>
    <w:rsid w:val="0015128F"/>
    <w:rsid w:val="0015623F"/>
    <w:rsid w:val="0016095D"/>
    <w:rsid w:val="00181024"/>
    <w:rsid w:val="00183B2D"/>
    <w:rsid w:val="001A06AF"/>
    <w:rsid w:val="001A29CB"/>
    <w:rsid w:val="001A784F"/>
    <w:rsid w:val="001B4855"/>
    <w:rsid w:val="001B4FB1"/>
    <w:rsid w:val="001C05B4"/>
    <w:rsid w:val="001C27C8"/>
    <w:rsid w:val="001C4475"/>
    <w:rsid w:val="001D294E"/>
    <w:rsid w:val="001E0DDD"/>
    <w:rsid w:val="001E4146"/>
    <w:rsid w:val="001F586A"/>
    <w:rsid w:val="002046AD"/>
    <w:rsid w:val="00206BB2"/>
    <w:rsid w:val="00233486"/>
    <w:rsid w:val="00245CCB"/>
    <w:rsid w:val="00275E23"/>
    <w:rsid w:val="00281BCC"/>
    <w:rsid w:val="002A3E40"/>
    <w:rsid w:val="002B1DDD"/>
    <w:rsid w:val="002C0A27"/>
    <w:rsid w:val="002D00DE"/>
    <w:rsid w:val="002E728F"/>
    <w:rsid w:val="002F23FE"/>
    <w:rsid w:val="002F32B8"/>
    <w:rsid w:val="002F431F"/>
    <w:rsid w:val="002F5D47"/>
    <w:rsid w:val="00317EDA"/>
    <w:rsid w:val="00320897"/>
    <w:rsid w:val="003256BA"/>
    <w:rsid w:val="0033711C"/>
    <w:rsid w:val="00337756"/>
    <w:rsid w:val="003406C2"/>
    <w:rsid w:val="003422B3"/>
    <w:rsid w:val="0034310A"/>
    <w:rsid w:val="00343F00"/>
    <w:rsid w:val="003504C9"/>
    <w:rsid w:val="00360970"/>
    <w:rsid w:val="003618F3"/>
    <w:rsid w:val="00374498"/>
    <w:rsid w:val="00374774"/>
    <w:rsid w:val="00387507"/>
    <w:rsid w:val="003908AE"/>
    <w:rsid w:val="00390BF8"/>
    <w:rsid w:val="003958DA"/>
    <w:rsid w:val="00397A8B"/>
    <w:rsid w:val="003B032E"/>
    <w:rsid w:val="003B0860"/>
    <w:rsid w:val="003B2404"/>
    <w:rsid w:val="003C00C7"/>
    <w:rsid w:val="003C3520"/>
    <w:rsid w:val="003D592E"/>
    <w:rsid w:val="003E324A"/>
    <w:rsid w:val="003F7D5D"/>
    <w:rsid w:val="00411E98"/>
    <w:rsid w:val="004138F5"/>
    <w:rsid w:val="00413D3E"/>
    <w:rsid w:val="00427753"/>
    <w:rsid w:val="00452E83"/>
    <w:rsid w:val="00456581"/>
    <w:rsid w:val="00457A5A"/>
    <w:rsid w:val="004621EF"/>
    <w:rsid w:val="0048260D"/>
    <w:rsid w:val="0049007D"/>
    <w:rsid w:val="00491095"/>
    <w:rsid w:val="004A74C4"/>
    <w:rsid w:val="004B2BF1"/>
    <w:rsid w:val="004B638B"/>
    <w:rsid w:val="004C6D4E"/>
    <w:rsid w:val="004F4B34"/>
    <w:rsid w:val="004F621F"/>
    <w:rsid w:val="00500C07"/>
    <w:rsid w:val="005151F3"/>
    <w:rsid w:val="00534676"/>
    <w:rsid w:val="005370B8"/>
    <w:rsid w:val="00556B98"/>
    <w:rsid w:val="005667F5"/>
    <w:rsid w:val="00584015"/>
    <w:rsid w:val="005A7803"/>
    <w:rsid w:val="005B06F0"/>
    <w:rsid w:val="005C0DB3"/>
    <w:rsid w:val="005C61FD"/>
    <w:rsid w:val="005F3A29"/>
    <w:rsid w:val="006054D2"/>
    <w:rsid w:val="00613033"/>
    <w:rsid w:val="00641895"/>
    <w:rsid w:val="0064238F"/>
    <w:rsid w:val="00643A6F"/>
    <w:rsid w:val="00643C15"/>
    <w:rsid w:val="00644D15"/>
    <w:rsid w:val="006509C7"/>
    <w:rsid w:val="00652112"/>
    <w:rsid w:val="006601B4"/>
    <w:rsid w:val="006609E6"/>
    <w:rsid w:val="006669EA"/>
    <w:rsid w:val="0067236E"/>
    <w:rsid w:val="00690A4D"/>
    <w:rsid w:val="006A1623"/>
    <w:rsid w:val="006A1DD4"/>
    <w:rsid w:val="006D04A1"/>
    <w:rsid w:val="006D270E"/>
    <w:rsid w:val="006D70C6"/>
    <w:rsid w:val="006E4A28"/>
    <w:rsid w:val="006E76DC"/>
    <w:rsid w:val="007115DE"/>
    <w:rsid w:val="00715368"/>
    <w:rsid w:val="00721285"/>
    <w:rsid w:val="00733336"/>
    <w:rsid w:val="00736266"/>
    <w:rsid w:val="007402BE"/>
    <w:rsid w:val="007432DE"/>
    <w:rsid w:val="00752D68"/>
    <w:rsid w:val="0075762F"/>
    <w:rsid w:val="00760AF6"/>
    <w:rsid w:val="007A050C"/>
    <w:rsid w:val="007B76BB"/>
    <w:rsid w:val="007C48C3"/>
    <w:rsid w:val="007C578A"/>
    <w:rsid w:val="007D0767"/>
    <w:rsid w:val="007D45FC"/>
    <w:rsid w:val="007D6194"/>
    <w:rsid w:val="008011FB"/>
    <w:rsid w:val="00803BC3"/>
    <w:rsid w:val="0080430F"/>
    <w:rsid w:val="00805786"/>
    <w:rsid w:val="00817977"/>
    <w:rsid w:val="00847AC5"/>
    <w:rsid w:val="00850EF8"/>
    <w:rsid w:val="00854721"/>
    <w:rsid w:val="008548BC"/>
    <w:rsid w:val="00857237"/>
    <w:rsid w:val="00860992"/>
    <w:rsid w:val="00862648"/>
    <w:rsid w:val="00873075"/>
    <w:rsid w:val="008730BC"/>
    <w:rsid w:val="008735FB"/>
    <w:rsid w:val="00893ED4"/>
    <w:rsid w:val="008A6C7F"/>
    <w:rsid w:val="008C46B9"/>
    <w:rsid w:val="008C78AE"/>
    <w:rsid w:val="008D18C6"/>
    <w:rsid w:val="008D4D04"/>
    <w:rsid w:val="008D5B03"/>
    <w:rsid w:val="008E3515"/>
    <w:rsid w:val="008E5C91"/>
    <w:rsid w:val="008F0C4D"/>
    <w:rsid w:val="008F199A"/>
    <w:rsid w:val="00901E5C"/>
    <w:rsid w:val="00904E0B"/>
    <w:rsid w:val="009076A1"/>
    <w:rsid w:val="009103E2"/>
    <w:rsid w:val="00937A90"/>
    <w:rsid w:val="00937E4B"/>
    <w:rsid w:val="0094368D"/>
    <w:rsid w:val="009524D8"/>
    <w:rsid w:val="00977E2D"/>
    <w:rsid w:val="00977E65"/>
    <w:rsid w:val="009941EF"/>
    <w:rsid w:val="00995E96"/>
    <w:rsid w:val="009A00B2"/>
    <w:rsid w:val="009A727A"/>
    <w:rsid w:val="009C02FA"/>
    <w:rsid w:val="009D2349"/>
    <w:rsid w:val="009D3F8A"/>
    <w:rsid w:val="009F3CAA"/>
    <w:rsid w:val="00A01D1F"/>
    <w:rsid w:val="00A142BD"/>
    <w:rsid w:val="00A24ABA"/>
    <w:rsid w:val="00A27093"/>
    <w:rsid w:val="00A33EE3"/>
    <w:rsid w:val="00A36502"/>
    <w:rsid w:val="00A36680"/>
    <w:rsid w:val="00A41140"/>
    <w:rsid w:val="00A44EF2"/>
    <w:rsid w:val="00A540D0"/>
    <w:rsid w:val="00A716C6"/>
    <w:rsid w:val="00A7297A"/>
    <w:rsid w:val="00A74BB7"/>
    <w:rsid w:val="00A82EF6"/>
    <w:rsid w:val="00A853A4"/>
    <w:rsid w:val="00A86DDB"/>
    <w:rsid w:val="00AA4D4C"/>
    <w:rsid w:val="00AA5E09"/>
    <w:rsid w:val="00AB1099"/>
    <w:rsid w:val="00AB116D"/>
    <w:rsid w:val="00AB6396"/>
    <w:rsid w:val="00AB7A64"/>
    <w:rsid w:val="00AC0792"/>
    <w:rsid w:val="00AE0B22"/>
    <w:rsid w:val="00AE0D73"/>
    <w:rsid w:val="00AE1B10"/>
    <w:rsid w:val="00AE1BE8"/>
    <w:rsid w:val="00AE4E0E"/>
    <w:rsid w:val="00B01631"/>
    <w:rsid w:val="00B01E13"/>
    <w:rsid w:val="00B06880"/>
    <w:rsid w:val="00B112FB"/>
    <w:rsid w:val="00B11A87"/>
    <w:rsid w:val="00B12870"/>
    <w:rsid w:val="00B17D8D"/>
    <w:rsid w:val="00B23A4B"/>
    <w:rsid w:val="00B26153"/>
    <w:rsid w:val="00B26EC5"/>
    <w:rsid w:val="00B61324"/>
    <w:rsid w:val="00B63807"/>
    <w:rsid w:val="00B63836"/>
    <w:rsid w:val="00B64BAA"/>
    <w:rsid w:val="00B938ED"/>
    <w:rsid w:val="00B9471E"/>
    <w:rsid w:val="00B94A2E"/>
    <w:rsid w:val="00BA1D47"/>
    <w:rsid w:val="00BB083C"/>
    <w:rsid w:val="00BB7B0B"/>
    <w:rsid w:val="00BC007F"/>
    <w:rsid w:val="00BC33AA"/>
    <w:rsid w:val="00BC4B78"/>
    <w:rsid w:val="00BD1F13"/>
    <w:rsid w:val="00BE70BA"/>
    <w:rsid w:val="00BF4861"/>
    <w:rsid w:val="00BF4877"/>
    <w:rsid w:val="00BF53AD"/>
    <w:rsid w:val="00C002E6"/>
    <w:rsid w:val="00C057AA"/>
    <w:rsid w:val="00C05BE2"/>
    <w:rsid w:val="00C064B4"/>
    <w:rsid w:val="00C26669"/>
    <w:rsid w:val="00C330BA"/>
    <w:rsid w:val="00C53D77"/>
    <w:rsid w:val="00C5699A"/>
    <w:rsid w:val="00C60461"/>
    <w:rsid w:val="00C6650B"/>
    <w:rsid w:val="00C67844"/>
    <w:rsid w:val="00C70057"/>
    <w:rsid w:val="00C774CB"/>
    <w:rsid w:val="00C81DDE"/>
    <w:rsid w:val="00C860C2"/>
    <w:rsid w:val="00C90AFD"/>
    <w:rsid w:val="00C95ABB"/>
    <w:rsid w:val="00CA75ED"/>
    <w:rsid w:val="00CB25FE"/>
    <w:rsid w:val="00CB6E9D"/>
    <w:rsid w:val="00CC3603"/>
    <w:rsid w:val="00CC4205"/>
    <w:rsid w:val="00CC64C4"/>
    <w:rsid w:val="00CC7FAC"/>
    <w:rsid w:val="00CD264B"/>
    <w:rsid w:val="00CD368B"/>
    <w:rsid w:val="00CD5E8D"/>
    <w:rsid w:val="00CD664B"/>
    <w:rsid w:val="00D06AB8"/>
    <w:rsid w:val="00D105F1"/>
    <w:rsid w:val="00D21DD5"/>
    <w:rsid w:val="00D238EA"/>
    <w:rsid w:val="00D246F7"/>
    <w:rsid w:val="00D26245"/>
    <w:rsid w:val="00D35DCF"/>
    <w:rsid w:val="00D422B7"/>
    <w:rsid w:val="00D52D6C"/>
    <w:rsid w:val="00D75A3F"/>
    <w:rsid w:val="00D81CCB"/>
    <w:rsid w:val="00D84105"/>
    <w:rsid w:val="00D86AE4"/>
    <w:rsid w:val="00D902F2"/>
    <w:rsid w:val="00DA5D22"/>
    <w:rsid w:val="00DB0C9E"/>
    <w:rsid w:val="00DB32CD"/>
    <w:rsid w:val="00DD1FC3"/>
    <w:rsid w:val="00DD33FE"/>
    <w:rsid w:val="00DE2C50"/>
    <w:rsid w:val="00DE3CBA"/>
    <w:rsid w:val="00DF0075"/>
    <w:rsid w:val="00DF1679"/>
    <w:rsid w:val="00DF5E6C"/>
    <w:rsid w:val="00E003C5"/>
    <w:rsid w:val="00E02603"/>
    <w:rsid w:val="00E03C73"/>
    <w:rsid w:val="00E04D2B"/>
    <w:rsid w:val="00E0622B"/>
    <w:rsid w:val="00E2130E"/>
    <w:rsid w:val="00E23D00"/>
    <w:rsid w:val="00E24DA2"/>
    <w:rsid w:val="00E30082"/>
    <w:rsid w:val="00E300F9"/>
    <w:rsid w:val="00E35A76"/>
    <w:rsid w:val="00E41C86"/>
    <w:rsid w:val="00E4245A"/>
    <w:rsid w:val="00E42689"/>
    <w:rsid w:val="00E42A28"/>
    <w:rsid w:val="00E444D8"/>
    <w:rsid w:val="00E533CF"/>
    <w:rsid w:val="00E610D5"/>
    <w:rsid w:val="00E626BB"/>
    <w:rsid w:val="00E70DAA"/>
    <w:rsid w:val="00E7145D"/>
    <w:rsid w:val="00E73104"/>
    <w:rsid w:val="00E76BCB"/>
    <w:rsid w:val="00E8453B"/>
    <w:rsid w:val="00E87E17"/>
    <w:rsid w:val="00EA48C2"/>
    <w:rsid w:val="00EA4E46"/>
    <w:rsid w:val="00EB0CD4"/>
    <w:rsid w:val="00EC5399"/>
    <w:rsid w:val="00ED4C86"/>
    <w:rsid w:val="00EF6172"/>
    <w:rsid w:val="00F00788"/>
    <w:rsid w:val="00F04223"/>
    <w:rsid w:val="00F04BB8"/>
    <w:rsid w:val="00F05FFB"/>
    <w:rsid w:val="00F1480E"/>
    <w:rsid w:val="00F265F9"/>
    <w:rsid w:val="00F26E45"/>
    <w:rsid w:val="00F3557B"/>
    <w:rsid w:val="00F57421"/>
    <w:rsid w:val="00F6124C"/>
    <w:rsid w:val="00F630D3"/>
    <w:rsid w:val="00F72411"/>
    <w:rsid w:val="00F74B8B"/>
    <w:rsid w:val="00F76FDD"/>
    <w:rsid w:val="00F83673"/>
    <w:rsid w:val="00F93E6A"/>
    <w:rsid w:val="00FB69CA"/>
    <w:rsid w:val="00FC0605"/>
    <w:rsid w:val="00FD3F3F"/>
    <w:rsid w:val="00FE5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FF9C"/>
  <w15:docId w15:val="{141AB82C-2CAA-49BC-A687-A44F6676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6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7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757"/>
    <w:rPr>
      <w:rFonts w:ascii="Tahoma" w:hAnsi="Tahoma" w:cs="Tahoma"/>
      <w:sz w:val="16"/>
      <w:szCs w:val="16"/>
    </w:rPr>
  </w:style>
  <w:style w:type="paragraph" w:customStyle="1" w:styleId="ConsPlusNormal">
    <w:name w:val="ConsPlusNormal"/>
    <w:next w:val="a"/>
    <w:rsid w:val="00E300F9"/>
    <w:pPr>
      <w:widowControl w:val="0"/>
      <w:suppressAutoHyphens/>
      <w:autoSpaceDE w:val="0"/>
      <w:spacing w:after="0" w:line="240" w:lineRule="auto"/>
      <w:ind w:firstLine="720"/>
    </w:pPr>
    <w:rPr>
      <w:rFonts w:ascii="Arial" w:eastAsia="Arial" w:hAnsi="Arial" w:cs="Arial"/>
      <w:sz w:val="20"/>
      <w:szCs w:val="20"/>
      <w:lang w:bidi="ru-RU"/>
    </w:rPr>
  </w:style>
  <w:style w:type="paragraph" w:styleId="a5">
    <w:name w:val="List Paragraph"/>
    <w:basedOn w:val="a"/>
    <w:uiPriority w:val="34"/>
    <w:qFormat/>
    <w:rsid w:val="00E300F9"/>
    <w:pPr>
      <w:ind w:left="720"/>
      <w:contextualSpacing/>
    </w:pPr>
  </w:style>
  <w:style w:type="paragraph" w:customStyle="1" w:styleId="ConsPlusTitle">
    <w:name w:val="ConsPlusTitle"/>
    <w:rsid w:val="00A41140"/>
    <w:pPr>
      <w:widowControl w:val="0"/>
      <w:autoSpaceDE w:val="0"/>
      <w:autoSpaceDN w:val="0"/>
      <w:spacing w:after="0" w:line="240" w:lineRule="auto"/>
    </w:pPr>
    <w:rPr>
      <w:rFonts w:ascii="Arial" w:hAnsi="Arial" w:cs="Arial"/>
      <w:b/>
      <w:sz w:val="20"/>
    </w:rPr>
  </w:style>
  <w:style w:type="paragraph" w:styleId="a6">
    <w:name w:val="header"/>
    <w:basedOn w:val="a"/>
    <w:link w:val="a7"/>
    <w:uiPriority w:val="99"/>
    <w:semiHidden/>
    <w:unhideWhenUsed/>
    <w:rsid w:val="00BC007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007F"/>
  </w:style>
  <w:style w:type="paragraph" w:styleId="a8">
    <w:name w:val="footer"/>
    <w:basedOn w:val="a"/>
    <w:link w:val="a9"/>
    <w:uiPriority w:val="99"/>
    <w:semiHidden/>
    <w:unhideWhenUsed/>
    <w:rsid w:val="00BC007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C007F"/>
  </w:style>
  <w:style w:type="character" w:styleId="aa">
    <w:name w:val="Hyperlink"/>
    <w:basedOn w:val="a0"/>
    <w:uiPriority w:val="99"/>
    <w:unhideWhenUsed/>
    <w:rsid w:val="0034310A"/>
    <w:rPr>
      <w:color w:val="0000FF" w:themeColor="hyperlink"/>
      <w:u w:val="single"/>
    </w:rPr>
  </w:style>
  <w:style w:type="character" w:styleId="ab">
    <w:name w:val="FollowedHyperlink"/>
    <w:basedOn w:val="a0"/>
    <w:uiPriority w:val="99"/>
    <w:semiHidden/>
    <w:unhideWhenUsed/>
    <w:rsid w:val="00DD1FC3"/>
    <w:rPr>
      <w:color w:val="800080" w:themeColor="followedHyperlink"/>
      <w:u w:val="single"/>
    </w:rPr>
  </w:style>
  <w:style w:type="table" w:styleId="ac">
    <w:name w:val="Table Grid"/>
    <w:basedOn w:val="a1"/>
    <w:uiPriority w:val="59"/>
    <w:rsid w:val="00F042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613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9DD4-ADD9-4FA4-A81E-68ED18B9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18</Pages>
  <Words>5489</Words>
  <Characters>31290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 Цыбульская</cp:lastModifiedBy>
  <cp:revision>204</cp:revision>
  <cp:lastPrinted>2024-07-15T06:53:00Z</cp:lastPrinted>
  <dcterms:created xsi:type="dcterms:W3CDTF">2024-02-13T00:58:00Z</dcterms:created>
  <dcterms:modified xsi:type="dcterms:W3CDTF">2024-07-29T00:02:00Z</dcterms:modified>
</cp:coreProperties>
</file>