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5" w:rsidRPr="00737761" w:rsidRDefault="00F71A35" w:rsidP="00F71A35">
      <w:pPr>
        <w:jc w:val="center"/>
        <w:rPr>
          <w:sz w:val="32"/>
          <w:szCs w:val="32"/>
        </w:rPr>
      </w:pPr>
      <w:r w:rsidRPr="00737761">
        <w:rPr>
          <w:sz w:val="32"/>
          <w:szCs w:val="32"/>
        </w:rPr>
        <w:t xml:space="preserve">ФИНАНСОВОЕ УПРАВЛЕНИЕ </w:t>
      </w:r>
    </w:p>
    <w:p w:rsidR="00F71A35" w:rsidRDefault="000A72A0" w:rsidP="00F71A35">
      <w:pPr>
        <w:jc w:val="center"/>
        <w:rPr>
          <w:sz w:val="32"/>
          <w:szCs w:val="32"/>
        </w:rPr>
      </w:pPr>
      <w:r w:rsidRPr="00737761">
        <w:rPr>
          <w:sz w:val="32"/>
          <w:szCs w:val="32"/>
        </w:rPr>
        <w:t>АДМИНИСТРАЦИИ</w:t>
      </w:r>
      <w:r w:rsidR="00F71A35" w:rsidRPr="00737761">
        <w:rPr>
          <w:sz w:val="32"/>
          <w:szCs w:val="32"/>
        </w:rPr>
        <w:t xml:space="preserve"> ЧЕРНИГОВСКОГО </w:t>
      </w:r>
      <w:r w:rsidR="007D5C84" w:rsidRPr="00737761">
        <w:rPr>
          <w:sz w:val="32"/>
          <w:szCs w:val="32"/>
        </w:rPr>
        <w:t>МУНИЦИПАЛЬНОГО ОКРУГА</w:t>
      </w:r>
    </w:p>
    <w:p w:rsidR="00737761" w:rsidRPr="00737761" w:rsidRDefault="00737761" w:rsidP="00F71A35">
      <w:pPr>
        <w:jc w:val="center"/>
        <w:rPr>
          <w:sz w:val="32"/>
          <w:szCs w:val="32"/>
        </w:rPr>
      </w:pPr>
    </w:p>
    <w:p w:rsidR="00DC6CE0" w:rsidRDefault="006117B3" w:rsidP="00DC6CE0">
      <w:pPr>
        <w:jc w:val="center"/>
        <w:rPr>
          <w:sz w:val="32"/>
          <w:szCs w:val="32"/>
        </w:rPr>
      </w:pPr>
      <w:r w:rsidRPr="00737761">
        <w:rPr>
          <w:sz w:val="32"/>
          <w:szCs w:val="32"/>
        </w:rPr>
        <w:t>ПРИКАЗ №</w:t>
      </w:r>
      <w:r w:rsidR="006203FD" w:rsidRPr="00737761">
        <w:rPr>
          <w:sz w:val="32"/>
          <w:szCs w:val="32"/>
        </w:rPr>
        <w:t>45</w:t>
      </w:r>
    </w:p>
    <w:p w:rsidR="00F71A35" w:rsidRPr="00DC6CE0" w:rsidRDefault="006203FD" w:rsidP="00DC6CE0">
      <w:pPr>
        <w:rPr>
          <w:sz w:val="32"/>
          <w:szCs w:val="32"/>
        </w:rPr>
      </w:pPr>
      <w:r w:rsidRPr="006203FD">
        <w:rPr>
          <w:sz w:val="28"/>
          <w:szCs w:val="28"/>
        </w:rPr>
        <w:t>11</w:t>
      </w:r>
      <w:r w:rsidR="000A72A0" w:rsidRPr="006203FD">
        <w:rPr>
          <w:sz w:val="28"/>
          <w:szCs w:val="28"/>
        </w:rPr>
        <w:t xml:space="preserve"> </w:t>
      </w:r>
      <w:r w:rsidRPr="006203FD">
        <w:rPr>
          <w:sz w:val="28"/>
          <w:szCs w:val="28"/>
        </w:rPr>
        <w:t xml:space="preserve">декабря </w:t>
      </w:r>
      <w:r w:rsidR="00F71A35" w:rsidRPr="006203FD">
        <w:rPr>
          <w:sz w:val="28"/>
          <w:szCs w:val="28"/>
        </w:rPr>
        <w:t>20</w:t>
      </w:r>
      <w:r w:rsidR="000A72A0" w:rsidRPr="006203FD">
        <w:rPr>
          <w:sz w:val="28"/>
          <w:szCs w:val="28"/>
        </w:rPr>
        <w:t>2</w:t>
      </w:r>
      <w:r w:rsidRPr="006203FD">
        <w:rPr>
          <w:sz w:val="28"/>
          <w:szCs w:val="28"/>
        </w:rPr>
        <w:t>4</w:t>
      </w:r>
      <w:r w:rsidR="000A72A0" w:rsidRPr="006203FD">
        <w:rPr>
          <w:sz w:val="28"/>
          <w:szCs w:val="28"/>
        </w:rPr>
        <w:t xml:space="preserve"> </w:t>
      </w:r>
      <w:r w:rsidR="00F71A35" w:rsidRPr="006203FD">
        <w:rPr>
          <w:sz w:val="28"/>
          <w:szCs w:val="28"/>
        </w:rPr>
        <w:t xml:space="preserve">года                                                               </w:t>
      </w:r>
      <w:r w:rsidR="006117B3" w:rsidRPr="006203FD">
        <w:rPr>
          <w:sz w:val="28"/>
          <w:szCs w:val="28"/>
        </w:rPr>
        <w:tab/>
        <w:t xml:space="preserve">   </w:t>
      </w:r>
      <w:r w:rsidRPr="006203FD">
        <w:rPr>
          <w:sz w:val="28"/>
          <w:szCs w:val="28"/>
        </w:rPr>
        <w:t xml:space="preserve">    </w:t>
      </w:r>
      <w:r w:rsidR="006117B3" w:rsidRPr="006203FD">
        <w:rPr>
          <w:sz w:val="28"/>
          <w:szCs w:val="28"/>
        </w:rPr>
        <w:t xml:space="preserve"> </w:t>
      </w:r>
      <w:r w:rsidR="00DC6CE0">
        <w:rPr>
          <w:sz w:val="28"/>
          <w:szCs w:val="28"/>
        </w:rPr>
        <w:t xml:space="preserve">    </w:t>
      </w:r>
      <w:r w:rsidR="00F71A35" w:rsidRPr="006203FD">
        <w:rPr>
          <w:sz w:val="28"/>
          <w:szCs w:val="28"/>
        </w:rPr>
        <w:t>с. Черниговка</w:t>
      </w:r>
    </w:p>
    <w:p w:rsidR="00F71A35" w:rsidRDefault="00F71A35" w:rsidP="00F71A35">
      <w:pPr>
        <w:spacing w:line="360" w:lineRule="exact"/>
        <w:rPr>
          <w:sz w:val="19"/>
          <w:szCs w:val="19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  <w:gridCol w:w="4818"/>
      </w:tblGrid>
      <w:tr w:rsidR="00F71A35" w:rsidRPr="00197160" w:rsidTr="006203FD">
        <w:tc>
          <w:tcPr>
            <w:tcW w:w="4253" w:type="dxa"/>
            <w:shd w:val="clear" w:color="auto" w:fill="auto"/>
          </w:tcPr>
          <w:p w:rsidR="00F71A35" w:rsidRPr="006203FD" w:rsidRDefault="00F71A35" w:rsidP="00432DB4">
            <w:pPr>
              <w:jc w:val="both"/>
              <w:rPr>
                <w:bCs/>
                <w:sz w:val="28"/>
                <w:szCs w:val="28"/>
              </w:rPr>
            </w:pPr>
            <w:r w:rsidRPr="006203FD">
              <w:rPr>
                <w:bCs/>
                <w:sz w:val="28"/>
                <w:szCs w:val="28"/>
              </w:rPr>
              <w:t>О</w:t>
            </w:r>
            <w:r w:rsidR="00432DB4" w:rsidRPr="006203FD">
              <w:rPr>
                <w:bCs/>
                <w:sz w:val="28"/>
                <w:szCs w:val="28"/>
              </w:rPr>
              <w:t xml:space="preserve"> внесении изменений в приказ финансового управления администрации Черниговского округа от 24 ноября 2023 года №1</w:t>
            </w:r>
          </w:p>
        </w:tc>
        <w:tc>
          <w:tcPr>
            <w:tcW w:w="4818" w:type="dxa"/>
            <w:shd w:val="clear" w:color="auto" w:fill="auto"/>
          </w:tcPr>
          <w:p w:rsidR="00F71A35" w:rsidRPr="00197160" w:rsidRDefault="00F71A35" w:rsidP="007D5C84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F71A35" w:rsidRPr="007D5C84" w:rsidRDefault="00F71A35" w:rsidP="007D5C8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35" w:rsidRPr="007D5C84" w:rsidRDefault="00F71A35" w:rsidP="007377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C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D5C8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D5C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D5C8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D5C8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D5C84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7D5C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C60D7A">
        <w:rPr>
          <w:rFonts w:ascii="Times New Roman" w:hAnsi="Times New Roman" w:cs="Times New Roman"/>
          <w:sz w:val="28"/>
          <w:szCs w:val="28"/>
        </w:rPr>
        <w:t xml:space="preserve"> с приказ</w:t>
      </w:r>
      <w:r w:rsidR="00AF241F">
        <w:rPr>
          <w:rFonts w:ascii="Times New Roman" w:hAnsi="Times New Roman" w:cs="Times New Roman"/>
          <w:sz w:val="28"/>
          <w:szCs w:val="28"/>
        </w:rPr>
        <w:t>ом</w:t>
      </w:r>
      <w:r w:rsidR="00C60D7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19.06.2023 №92н «О</w:t>
      </w:r>
      <w:r w:rsidR="00C60D7A" w:rsidRPr="00C60D7A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C60D7A">
        <w:rPr>
          <w:rFonts w:ascii="Times New Roman" w:hAnsi="Times New Roman" w:cs="Times New Roman"/>
          <w:sz w:val="28"/>
          <w:szCs w:val="28"/>
        </w:rPr>
        <w:t xml:space="preserve"> </w:t>
      </w:r>
      <w:r w:rsidR="00C60D7A" w:rsidRPr="00C60D7A">
        <w:rPr>
          <w:rFonts w:ascii="Times New Roman" w:hAnsi="Times New Roman" w:cs="Times New Roman"/>
          <w:sz w:val="28"/>
          <w:szCs w:val="28"/>
        </w:rPr>
        <w:t>ведения реестра соглашений (договоров) о предоставлении</w:t>
      </w:r>
      <w:r w:rsidR="00C60D7A">
        <w:rPr>
          <w:rFonts w:ascii="Times New Roman" w:hAnsi="Times New Roman" w:cs="Times New Roman"/>
          <w:sz w:val="28"/>
          <w:szCs w:val="28"/>
        </w:rPr>
        <w:t xml:space="preserve"> </w:t>
      </w:r>
      <w:r w:rsidR="00C60D7A" w:rsidRPr="00C60D7A">
        <w:rPr>
          <w:rFonts w:ascii="Times New Roman" w:hAnsi="Times New Roman" w:cs="Times New Roman"/>
          <w:sz w:val="28"/>
          <w:szCs w:val="28"/>
        </w:rPr>
        <w:t>из бюджетов бюджетной системы российской федерации субсидий</w:t>
      </w:r>
      <w:r w:rsidR="00C60D7A">
        <w:rPr>
          <w:rFonts w:ascii="Times New Roman" w:hAnsi="Times New Roman" w:cs="Times New Roman"/>
          <w:sz w:val="28"/>
          <w:szCs w:val="28"/>
        </w:rPr>
        <w:t xml:space="preserve"> </w:t>
      </w:r>
      <w:r w:rsidR="00C60D7A" w:rsidRPr="00C60D7A">
        <w:rPr>
          <w:rFonts w:ascii="Times New Roman" w:hAnsi="Times New Roman" w:cs="Times New Roman"/>
          <w:sz w:val="28"/>
          <w:szCs w:val="28"/>
        </w:rPr>
        <w:t>и бюджетных инвестиций юридическим лицам, индивидуальным</w:t>
      </w:r>
      <w:r w:rsidR="00C60D7A">
        <w:rPr>
          <w:rFonts w:ascii="Times New Roman" w:hAnsi="Times New Roman" w:cs="Times New Roman"/>
          <w:sz w:val="28"/>
          <w:szCs w:val="28"/>
        </w:rPr>
        <w:t xml:space="preserve"> </w:t>
      </w:r>
      <w:r w:rsidR="00C60D7A" w:rsidRPr="00C60D7A">
        <w:rPr>
          <w:rFonts w:ascii="Times New Roman" w:hAnsi="Times New Roman" w:cs="Times New Roman"/>
          <w:sz w:val="28"/>
          <w:szCs w:val="28"/>
        </w:rPr>
        <w:t>предпринимателям, физическим лицам - производителям товаров,</w:t>
      </w:r>
      <w:r w:rsidR="00C60D7A">
        <w:rPr>
          <w:rFonts w:ascii="Times New Roman" w:hAnsi="Times New Roman" w:cs="Times New Roman"/>
          <w:sz w:val="28"/>
          <w:szCs w:val="28"/>
        </w:rPr>
        <w:t xml:space="preserve"> </w:t>
      </w:r>
      <w:r w:rsidR="00C60D7A" w:rsidRPr="00C60D7A">
        <w:rPr>
          <w:rFonts w:ascii="Times New Roman" w:hAnsi="Times New Roman" w:cs="Times New Roman"/>
          <w:sz w:val="28"/>
          <w:szCs w:val="28"/>
        </w:rPr>
        <w:t>работ, услуг и межбюджетных трансфертов бюджетам</w:t>
      </w:r>
      <w:r w:rsidR="00C60D7A">
        <w:rPr>
          <w:rFonts w:ascii="Times New Roman" w:hAnsi="Times New Roman" w:cs="Times New Roman"/>
          <w:sz w:val="28"/>
          <w:szCs w:val="28"/>
        </w:rPr>
        <w:t xml:space="preserve"> </w:t>
      </w:r>
      <w:r w:rsidR="00C60D7A" w:rsidRPr="00C60D7A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C60D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AF241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F241F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</w:t>
      </w:r>
      <w:r w:rsidR="007D5C84" w:rsidRPr="00AF24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F241F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Черниговского </w:t>
      </w:r>
      <w:r w:rsidR="007D5C84" w:rsidRPr="00AF24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F241F">
        <w:rPr>
          <w:rFonts w:ascii="Times New Roman" w:hAnsi="Times New Roman" w:cs="Times New Roman"/>
          <w:sz w:val="28"/>
          <w:szCs w:val="28"/>
        </w:rPr>
        <w:t xml:space="preserve"> от </w:t>
      </w:r>
      <w:r w:rsidR="000A72A0" w:rsidRPr="00AF241F">
        <w:rPr>
          <w:rFonts w:ascii="Times New Roman" w:hAnsi="Times New Roman" w:cs="Times New Roman"/>
          <w:sz w:val="28"/>
          <w:szCs w:val="28"/>
        </w:rPr>
        <w:t>15 ноября 2023 года №40-НПА</w:t>
      </w:r>
      <w:r w:rsidRPr="007D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35" w:rsidRPr="007D5C84" w:rsidRDefault="00F71A35" w:rsidP="007377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C84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1A35" w:rsidRDefault="00F71A35" w:rsidP="00737761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C84">
        <w:rPr>
          <w:rFonts w:ascii="Times New Roman" w:hAnsi="Times New Roman" w:cs="Times New Roman"/>
          <w:sz w:val="28"/>
          <w:szCs w:val="28"/>
        </w:rPr>
        <w:t xml:space="preserve">1. </w:t>
      </w:r>
      <w:r w:rsidR="00C02B2A">
        <w:rPr>
          <w:rFonts w:ascii="Times New Roman" w:hAnsi="Times New Roman" w:cs="Times New Roman"/>
          <w:sz w:val="28"/>
          <w:szCs w:val="28"/>
        </w:rPr>
        <w:t xml:space="preserve">Внести изменения в приказ финансового управления администрации Черниговского муниципального округа от 24.11.2023 №1 «Об утверждении Порядка </w:t>
      </w:r>
      <w:r w:rsidRPr="007D5C84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Черниговского </w:t>
      </w:r>
      <w:r w:rsidR="007D5C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D5C84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Приморскому краю</w:t>
      </w:r>
      <w:r w:rsidR="00C02B2A">
        <w:rPr>
          <w:rFonts w:ascii="Times New Roman" w:hAnsi="Times New Roman" w:cs="Times New Roman"/>
          <w:sz w:val="28"/>
          <w:szCs w:val="28"/>
        </w:rPr>
        <w:t>» (далее – Порядок):</w:t>
      </w:r>
    </w:p>
    <w:p w:rsidR="007A7E6C" w:rsidRDefault="00C02B2A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A7E6C">
        <w:rPr>
          <w:rFonts w:ascii="Times New Roman" w:hAnsi="Times New Roman" w:cs="Times New Roman"/>
          <w:sz w:val="28"/>
          <w:szCs w:val="28"/>
        </w:rPr>
        <w:t>Абзац первый пункта 8 изложить в следующей редакции:</w:t>
      </w:r>
    </w:p>
    <w:p w:rsidR="007A7E6C" w:rsidRDefault="007A7E6C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7A7E6C">
        <w:rPr>
          <w:rFonts w:ascii="Times New Roman" w:hAnsi="Times New Roman" w:cs="Times New Roman"/>
          <w:sz w:val="28"/>
          <w:szCs w:val="28"/>
        </w:rPr>
        <w:t xml:space="preserve">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документов-оснований, </w:t>
      </w:r>
      <w:r w:rsidRPr="007A7E6C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пунктами 4 - 1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7E6C">
        <w:rPr>
          <w:rFonts w:ascii="Times New Roman" w:hAnsi="Times New Roman" w:cs="Times New Roman"/>
          <w:sz w:val="28"/>
          <w:szCs w:val="28"/>
        </w:rPr>
        <w:t xml:space="preserve"> графы 2 Перечня (далее - принятые бюджетные обязательства), формируются в соответствии с настоящим Порядком: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2F7D" w:rsidRDefault="007A7E6C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F76F0">
        <w:rPr>
          <w:rFonts w:ascii="Times New Roman" w:hAnsi="Times New Roman" w:cs="Times New Roman"/>
          <w:sz w:val="28"/>
          <w:szCs w:val="28"/>
        </w:rPr>
        <w:t>П</w:t>
      </w:r>
      <w:r w:rsidR="005A2F7D">
        <w:rPr>
          <w:rFonts w:ascii="Times New Roman" w:hAnsi="Times New Roman" w:cs="Times New Roman"/>
          <w:sz w:val="28"/>
          <w:szCs w:val="28"/>
        </w:rPr>
        <w:t>одпункт</w:t>
      </w:r>
      <w:proofErr w:type="gramEnd"/>
      <w:r w:rsidR="005A2F7D">
        <w:rPr>
          <w:rFonts w:ascii="Times New Roman" w:hAnsi="Times New Roman" w:cs="Times New Roman"/>
          <w:sz w:val="28"/>
          <w:szCs w:val="28"/>
        </w:rPr>
        <w:t xml:space="preserve"> </w:t>
      </w:r>
      <w:r w:rsidR="00C02B2A">
        <w:rPr>
          <w:rFonts w:ascii="Times New Roman" w:hAnsi="Times New Roman" w:cs="Times New Roman"/>
          <w:sz w:val="28"/>
          <w:szCs w:val="28"/>
        </w:rPr>
        <w:t>а) пункта 8 Порядка</w:t>
      </w:r>
      <w:r w:rsidR="007F76F0">
        <w:rPr>
          <w:rFonts w:ascii="Times New Roman" w:hAnsi="Times New Roman" w:cs="Times New Roman"/>
          <w:sz w:val="28"/>
          <w:szCs w:val="28"/>
        </w:rPr>
        <w:t xml:space="preserve"> </w:t>
      </w:r>
      <w:r w:rsidR="001E128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A2F7D">
        <w:rPr>
          <w:rFonts w:ascii="Times New Roman" w:hAnsi="Times New Roman" w:cs="Times New Roman"/>
          <w:sz w:val="28"/>
          <w:szCs w:val="28"/>
        </w:rPr>
        <w:t>:</w:t>
      </w:r>
    </w:p>
    <w:p w:rsidR="001E128D" w:rsidRPr="001E128D" w:rsidRDefault="007F76F0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F0">
        <w:rPr>
          <w:rFonts w:ascii="Times New Roman" w:hAnsi="Times New Roman" w:cs="Times New Roman"/>
          <w:sz w:val="28"/>
          <w:szCs w:val="28"/>
        </w:rPr>
        <w:t>«</w:t>
      </w:r>
      <w:r w:rsidR="001E128D" w:rsidRPr="001E128D">
        <w:rPr>
          <w:rFonts w:ascii="Times New Roman" w:hAnsi="Times New Roman" w:cs="Times New Roman"/>
          <w:sz w:val="28"/>
          <w:szCs w:val="28"/>
        </w:rPr>
        <w:t>а) органом Федерального казначейства:</w:t>
      </w:r>
    </w:p>
    <w:p w:rsidR="001E128D" w:rsidRDefault="001E128D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28D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1E128D" w:rsidRPr="001E128D" w:rsidRDefault="001E128D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DE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554AB0" w:rsidRPr="002A4DE8">
        <w:rPr>
          <w:rFonts w:ascii="Times New Roman" w:hAnsi="Times New Roman" w:cs="Times New Roman"/>
          <w:sz w:val="28"/>
          <w:szCs w:val="28"/>
        </w:rPr>
        <w:t>6</w:t>
      </w:r>
      <w:r w:rsidRPr="002A4DE8">
        <w:rPr>
          <w:rFonts w:ascii="Times New Roman" w:hAnsi="Times New Roman" w:cs="Times New Roman"/>
          <w:sz w:val="28"/>
          <w:szCs w:val="28"/>
        </w:rPr>
        <w:t xml:space="preserve">, </w:t>
      </w:r>
      <w:r w:rsidR="00554AB0" w:rsidRPr="002A4DE8">
        <w:rPr>
          <w:rFonts w:ascii="Times New Roman" w:hAnsi="Times New Roman" w:cs="Times New Roman"/>
          <w:sz w:val="28"/>
          <w:szCs w:val="28"/>
        </w:rPr>
        <w:t>7</w:t>
      </w:r>
      <w:r w:rsidRPr="002A4DE8">
        <w:rPr>
          <w:rFonts w:ascii="Times New Roman" w:hAnsi="Times New Roman" w:cs="Times New Roman"/>
          <w:sz w:val="28"/>
          <w:szCs w:val="28"/>
        </w:rPr>
        <w:t xml:space="preserve"> графы 2 Перечня, - одновременно</w:t>
      </w:r>
      <w:r w:rsidRPr="001E128D">
        <w:rPr>
          <w:rFonts w:ascii="Times New Roman" w:hAnsi="Times New Roman" w:cs="Times New Roman"/>
          <w:sz w:val="28"/>
          <w:szCs w:val="28"/>
        </w:rPr>
        <w:t xml:space="preserve"> с включением сведений о соответствующем документе-основании в реестр соглашений (договоров) о предоставлении субсидий, бюджетных инвестиций, межбюджетных трансфертов, ведение которого осуществляется в порядке, установленном Министерством финансов Российской Федерации (далее - реестр соглашений)</w:t>
      </w:r>
      <w:r w:rsidR="0032218A">
        <w:rPr>
          <w:rFonts w:ascii="Times New Roman" w:hAnsi="Times New Roman" w:cs="Times New Roman"/>
          <w:sz w:val="28"/>
          <w:szCs w:val="28"/>
        </w:rPr>
        <w:t>;</w:t>
      </w:r>
    </w:p>
    <w:p w:rsidR="001E128D" w:rsidRPr="001E128D" w:rsidRDefault="001E128D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28D">
        <w:rPr>
          <w:rFonts w:ascii="Times New Roman" w:hAnsi="Times New Roman" w:cs="Times New Roman"/>
          <w:sz w:val="28"/>
          <w:szCs w:val="28"/>
        </w:rPr>
        <w:t>пунктом 1</w:t>
      </w:r>
      <w:r w:rsidR="0052087B">
        <w:rPr>
          <w:rFonts w:ascii="Times New Roman" w:hAnsi="Times New Roman" w:cs="Times New Roman"/>
          <w:sz w:val="28"/>
          <w:szCs w:val="28"/>
        </w:rPr>
        <w:t>1</w:t>
      </w:r>
      <w:r w:rsidRPr="001E128D">
        <w:rPr>
          <w:rFonts w:ascii="Times New Roman" w:hAnsi="Times New Roman" w:cs="Times New Roman"/>
          <w:sz w:val="28"/>
          <w:szCs w:val="28"/>
        </w:rPr>
        <w:t xml:space="preserve"> графы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</w:t>
      </w:r>
      <w:r w:rsidRPr="00554AB0">
        <w:rPr>
          <w:rFonts w:ascii="Times New Roman" w:hAnsi="Times New Roman" w:cs="Times New Roman"/>
          <w:sz w:val="28"/>
          <w:szCs w:val="28"/>
        </w:rPr>
        <w:t>пункта 21 настоящего Порядка;</w:t>
      </w:r>
    </w:p>
    <w:p w:rsidR="001E128D" w:rsidRDefault="001E128D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28D">
        <w:rPr>
          <w:rFonts w:ascii="Times New Roman" w:hAnsi="Times New Roman" w:cs="Times New Roman"/>
          <w:sz w:val="28"/>
          <w:szCs w:val="28"/>
        </w:rPr>
        <w:t>Формирование Сведений о бюджетных обязательствах, возникших на основании документов-оснований, предусмотренных пунктом 1</w:t>
      </w:r>
      <w:r w:rsidR="0052087B">
        <w:rPr>
          <w:rFonts w:ascii="Times New Roman" w:hAnsi="Times New Roman" w:cs="Times New Roman"/>
          <w:sz w:val="28"/>
          <w:szCs w:val="28"/>
        </w:rPr>
        <w:t>1</w:t>
      </w:r>
      <w:r w:rsidRPr="001E128D">
        <w:rPr>
          <w:rFonts w:ascii="Times New Roman" w:hAnsi="Times New Roman" w:cs="Times New Roman"/>
          <w:sz w:val="28"/>
          <w:szCs w:val="28"/>
        </w:rPr>
        <w:t xml:space="preserve"> графы 2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средств бюджета в соответствии с порядком казначейского обслуживания, установленным Федеральным казначейством, типа бюджетного обязательства;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CDB" w:rsidRDefault="007A7E6C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87CDB">
        <w:rPr>
          <w:rFonts w:ascii="Times New Roman" w:hAnsi="Times New Roman" w:cs="Times New Roman"/>
          <w:sz w:val="28"/>
          <w:szCs w:val="28"/>
        </w:rPr>
        <w:t xml:space="preserve">. </w:t>
      </w:r>
      <w:r w:rsidR="0032218A">
        <w:rPr>
          <w:rFonts w:ascii="Times New Roman" w:hAnsi="Times New Roman" w:cs="Times New Roman"/>
          <w:sz w:val="28"/>
          <w:szCs w:val="28"/>
        </w:rPr>
        <w:t>А</w:t>
      </w:r>
      <w:r w:rsidR="00087CDB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ы 8 - 12</w:t>
      </w:r>
      <w:r w:rsidR="00087CDB">
        <w:rPr>
          <w:rFonts w:ascii="Times New Roman" w:hAnsi="Times New Roman" w:cs="Times New Roman"/>
          <w:sz w:val="28"/>
          <w:szCs w:val="28"/>
        </w:rPr>
        <w:t xml:space="preserve"> подпункта б) пункта 8 Порядка</w:t>
      </w:r>
      <w:r w:rsidR="0032218A">
        <w:rPr>
          <w:rFonts w:ascii="Times New Roman" w:hAnsi="Times New Roman" w:cs="Times New Roman"/>
          <w:sz w:val="28"/>
          <w:szCs w:val="28"/>
        </w:rPr>
        <w:t xml:space="preserve"> </w:t>
      </w:r>
      <w:r w:rsidR="00FF1B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1BCB" w:rsidRPr="00FF1BCB" w:rsidRDefault="00FF1BCB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1BC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1BCB">
        <w:rPr>
          <w:rFonts w:ascii="Times New Roman" w:hAnsi="Times New Roman" w:cs="Times New Roman"/>
          <w:sz w:val="28"/>
          <w:szCs w:val="28"/>
        </w:rPr>
        <w:t xml:space="preserve"> 6 графы 2 Перечня, - не позднее пяти рабочих дней со дня со дня заключения договора (соглашения) о предоставлении субсидии или бюджетных инвестиций юридическому лицу,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1BCB">
        <w:rPr>
          <w:rFonts w:ascii="Times New Roman" w:hAnsi="Times New Roman" w:cs="Times New Roman"/>
          <w:sz w:val="28"/>
          <w:szCs w:val="28"/>
        </w:rPr>
        <w:t xml:space="preserve"> в названн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1BC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F1BCB">
        <w:rPr>
          <w:rFonts w:ascii="Times New Roman" w:hAnsi="Times New Roman" w:cs="Times New Roman"/>
          <w:sz w:val="28"/>
          <w:szCs w:val="28"/>
        </w:rPr>
        <w:t>графы 2 Перечня;</w:t>
      </w:r>
    </w:p>
    <w:p w:rsidR="00FF1BCB" w:rsidRPr="00FF1BCB" w:rsidRDefault="00FF1BCB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1BC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F1B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CB">
        <w:rPr>
          <w:rFonts w:ascii="Times New Roman" w:hAnsi="Times New Roman" w:cs="Times New Roman"/>
          <w:sz w:val="28"/>
          <w:szCs w:val="28"/>
        </w:rPr>
        <w:t xml:space="preserve">графы 2 Перечня, - не позднее пяти рабочих дней со дня доведения в установленном порядке соответствующих лимитов бюджетных </w:t>
      </w:r>
      <w:r w:rsidRPr="00FF1BCB">
        <w:rPr>
          <w:rFonts w:ascii="Times New Roman" w:hAnsi="Times New Roman" w:cs="Times New Roman"/>
          <w:sz w:val="28"/>
          <w:szCs w:val="28"/>
        </w:rPr>
        <w:lastRenderedPageBreak/>
        <w:t>обязательств на принятие и исполнение получателем средств бюджета бюджетных обязательств, возникших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CB">
        <w:rPr>
          <w:rFonts w:ascii="Times New Roman" w:hAnsi="Times New Roman" w:cs="Times New Roman"/>
          <w:sz w:val="28"/>
          <w:szCs w:val="28"/>
        </w:rPr>
        <w:t>нормативного правового акта о предоставлении субсидии юридическому лицу,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1BCB">
        <w:rPr>
          <w:rFonts w:ascii="Times New Roman" w:hAnsi="Times New Roman" w:cs="Times New Roman"/>
          <w:sz w:val="28"/>
          <w:szCs w:val="28"/>
        </w:rPr>
        <w:t xml:space="preserve"> в названн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1BC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BCB">
        <w:rPr>
          <w:rFonts w:ascii="Times New Roman" w:hAnsi="Times New Roman" w:cs="Times New Roman"/>
          <w:sz w:val="28"/>
          <w:szCs w:val="28"/>
        </w:rPr>
        <w:t xml:space="preserve"> графы 2 Перечня;</w:t>
      </w:r>
    </w:p>
    <w:p w:rsidR="00FF1BCB" w:rsidRPr="00FF1BCB" w:rsidRDefault="00FF1BCB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BC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1BCB">
        <w:rPr>
          <w:rFonts w:ascii="Times New Roman" w:hAnsi="Times New Roman" w:cs="Times New Roman"/>
          <w:sz w:val="28"/>
          <w:szCs w:val="28"/>
        </w:rPr>
        <w:t xml:space="preserve"> графы 2 Перечня, - не позднее пяти рабочих дней, следующих за днем доведения лимитов бюджетных обязательств на принятие и исполнение получателем средств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:rsidR="00FF1BCB" w:rsidRPr="00FF1BCB" w:rsidRDefault="00FF1BCB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BCB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1BCB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1BCB">
        <w:rPr>
          <w:rFonts w:ascii="Times New Roman" w:hAnsi="Times New Roman" w:cs="Times New Roman"/>
          <w:sz w:val="28"/>
          <w:szCs w:val="28"/>
        </w:rPr>
        <w:t xml:space="preserve">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органа);</w:t>
      </w:r>
    </w:p>
    <w:p w:rsidR="00FF1BCB" w:rsidRDefault="00FF1BCB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BC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F1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11 - 12</w:t>
      </w:r>
      <w:r w:rsidRPr="00FF1BCB">
        <w:rPr>
          <w:rFonts w:ascii="Times New Roman" w:hAnsi="Times New Roman" w:cs="Times New Roman"/>
          <w:sz w:val="28"/>
          <w:szCs w:val="28"/>
        </w:rPr>
        <w:t xml:space="preserve"> графы 2 Перечня, исполнение денежных обязательств по которым осуществляется в случаях, установленных абзацем вторым пункта 21 настоящего Порядка, не позднее пяти рабочих дней со дня поступления документа-основания получателю средств бюджета для оплаты.».</w:t>
      </w:r>
    </w:p>
    <w:p w:rsidR="009D18BE" w:rsidRDefault="009D18BE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9322D">
        <w:rPr>
          <w:rFonts w:ascii="Times New Roman" w:hAnsi="Times New Roman" w:cs="Times New Roman"/>
          <w:sz w:val="28"/>
          <w:szCs w:val="28"/>
        </w:rPr>
        <w:t xml:space="preserve">Абзац пятый пункта 12.1. </w:t>
      </w:r>
      <w:r w:rsidR="00EF17E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932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322D" w:rsidRDefault="00D9322D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322D">
        <w:rPr>
          <w:rFonts w:ascii="Times New Roman" w:hAnsi="Times New Roman" w:cs="Times New Roman"/>
          <w:sz w:val="28"/>
          <w:szCs w:val="28"/>
        </w:rPr>
        <w:t>2, 3, 5 - 1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322D">
        <w:rPr>
          <w:rFonts w:ascii="Times New Roman" w:hAnsi="Times New Roman" w:cs="Times New Roman"/>
          <w:sz w:val="28"/>
          <w:szCs w:val="28"/>
        </w:rPr>
        <w:t xml:space="preserve"> графы 2 Перечня, сформированного без использования единой информационной системы, - в течение двух рабочих дней, следующих за днем поступления в орган Федерального казначейства Сведений о бюджетном обязательстве.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17E3" w:rsidRDefault="00EF17E3" w:rsidP="00FF1B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Абзацы 2 – 3 пункта 17 Порядка изложить в следующей редакции:</w:t>
      </w:r>
    </w:p>
    <w:p w:rsidR="00EF17E3" w:rsidRPr="00EF17E3" w:rsidRDefault="00EF17E3" w:rsidP="00EF17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17E3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пунктами 1 - 6, 8,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17E3">
        <w:rPr>
          <w:rFonts w:ascii="Times New Roman" w:hAnsi="Times New Roman" w:cs="Times New Roman"/>
          <w:sz w:val="28"/>
          <w:szCs w:val="28"/>
        </w:rPr>
        <w:t xml:space="preserve">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EF17E3" w:rsidRDefault="00EF17E3" w:rsidP="00EF17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7E3">
        <w:rPr>
          <w:rFonts w:ascii="Times New Roman" w:hAnsi="Times New Roman" w:cs="Times New Roman"/>
          <w:sz w:val="28"/>
          <w:szCs w:val="28"/>
        </w:rPr>
        <w:t>в отношении бюджетных обязательств, возникших на основании документов-оснований, предусмотренных пункт</w:t>
      </w:r>
      <w:r>
        <w:rPr>
          <w:rFonts w:ascii="Times New Roman" w:hAnsi="Times New Roman" w:cs="Times New Roman"/>
          <w:sz w:val="28"/>
          <w:szCs w:val="28"/>
        </w:rPr>
        <w:t xml:space="preserve">ом 7 </w:t>
      </w:r>
      <w:r w:rsidRPr="00EF17E3">
        <w:rPr>
          <w:rFonts w:ascii="Times New Roman" w:hAnsi="Times New Roman" w:cs="Times New Roman"/>
          <w:sz w:val="28"/>
          <w:szCs w:val="28"/>
        </w:rPr>
        <w:t>графы 2 Перечня, - на сумму, предусмотренную на плановый период (при наличии).</w:t>
      </w:r>
    </w:p>
    <w:p w:rsidR="0032218A" w:rsidRDefault="00F35552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17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06FE4">
        <w:rPr>
          <w:rFonts w:ascii="Times New Roman" w:hAnsi="Times New Roman" w:cs="Times New Roman"/>
          <w:sz w:val="28"/>
          <w:szCs w:val="28"/>
        </w:rPr>
        <w:t xml:space="preserve">риложение №3 к Порядку изложить в редакции приложения </w:t>
      </w:r>
      <w:r w:rsidR="00206FE4" w:rsidRPr="00206FE4">
        <w:rPr>
          <w:rFonts w:ascii="Times New Roman" w:hAnsi="Times New Roman" w:cs="Times New Roman"/>
          <w:sz w:val="28"/>
          <w:szCs w:val="28"/>
        </w:rPr>
        <w:t xml:space="preserve">1 к </w:t>
      </w:r>
      <w:r w:rsidR="00206FE4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206FE4" w:rsidRDefault="00206FE4" w:rsidP="00206FE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C84">
        <w:rPr>
          <w:rFonts w:ascii="Times New Roman" w:hAnsi="Times New Roman" w:cs="Times New Roman"/>
          <w:sz w:val="28"/>
          <w:szCs w:val="28"/>
        </w:rPr>
        <w:t xml:space="preserve">. </w:t>
      </w:r>
      <w:r w:rsidRPr="0032218A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2025 года.</w:t>
      </w:r>
    </w:p>
    <w:p w:rsidR="00206FE4" w:rsidRDefault="00206FE4" w:rsidP="00206FE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настоящий приказ на официальном сайте Администрации Черниговского округа.</w:t>
      </w:r>
    </w:p>
    <w:p w:rsidR="00206FE4" w:rsidRDefault="00206FE4" w:rsidP="00206FE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5C84">
        <w:rPr>
          <w:rFonts w:ascii="Times New Roman" w:hAnsi="Times New Roman" w:cs="Times New Roman"/>
          <w:sz w:val="28"/>
          <w:szCs w:val="28"/>
        </w:rPr>
        <w:t xml:space="preserve">Довести настоящий приказ до сведения главных распорядителей средств бюджета Черниговского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206FE4" w:rsidRDefault="00206FE4" w:rsidP="00206FE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5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C8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06FE4" w:rsidRPr="00474385" w:rsidRDefault="00206FE4" w:rsidP="00206FE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06FE4" w:rsidRDefault="00206FE4" w:rsidP="00206FE4">
      <w:pPr>
        <w:pStyle w:val="ConsPlusNormal"/>
        <w:widowControl/>
        <w:tabs>
          <w:tab w:val="left" w:pos="9072"/>
        </w:tabs>
        <w:spacing w:before="120" w:after="120" w:line="360" w:lineRule="auto"/>
        <w:ind w:right="283" w:firstLine="539"/>
        <w:jc w:val="both"/>
        <w:rPr>
          <w:rFonts w:ascii="Times New Roman" w:hAnsi="Times New Roman" w:cs="Times New Roman"/>
          <w:sz w:val="16"/>
          <w:szCs w:val="16"/>
        </w:rPr>
      </w:pPr>
      <w:r w:rsidRPr="00474385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7D5C84">
        <w:rPr>
          <w:rFonts w:ascii="Times New Roman" w:hAnsi="Times New Roman" w:cs="Times New Roman"/>
          <w:sz w:val="28"/>
          <w:szCs w:val="28"/>
        </w:rPr>
        <w:t xml:space="preserve">                                          Е.А. </w:t>
      </w:r>
      <w:proofErr w:type="spellStart"/>
      <w:r w:rsidRPr="007D5C84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206FE4" w:rsidRDefault="00206FE4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E4" w:rsidRDefault="00206FE4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7E3" w:rsidRDefault="00EF17E3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FE4" w:rsidRDefault="00206FE4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E4" w:rsidRDefault="00206FE4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A25" w:rsidRPr="00385A25" w:rsidRDefault="00385A25" w:rsidP="00385A25">
      <w:pPr>
        <w:widowControl w:val="0"/>
        <w:autoSpaceDE w:val="0"/>
        <w:autoSpaceDN w:val="0"/>
        <w:ind w:left="5664" w:firstLine="708"/>
        <w:outlineLvl w:val="1"/>
        <w:rPr>
          <w:sz w:val="24"/>
          <w:szCs w:val="24"/>
        </w:rPr>
      </w:pPr>
      <w:r w:rsidRPr="00385A25">
        <w:rPr>
          <w:sz w:val="24"/>
          <w:szCs w:val="24"/>
        </w:rPr>
        <w:lastRenderedPageBreak/>
        <w:t>Приложение 1</w:t>
      </w:r>
    </w:p>
    <w:p w:rsidR="00795DA9" w:rsidRPr="00795DA9" w:rsidRDefault="00385A25" w:rsidP="00385A25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385A25">
        <w:rPr>
          <w:sz w:val="24"/>
          <w:szCs w:val="24"/>
        </w:rPr>
        <w:t xml:space="preserve">к </w:t>
      </w:r>
      <w:r w:rsidRPr="00795DA9">
        <w:rPr>
          <w:sz w:val="24"/>
          <w:szCs w:val="24"/>
        </w:rPr>
        <w:t>приказу</w:t>
      </w:r>
      <w:r w:rsidR="00795DA9" w:rsidRPr="00795DA9">
        <w:rPr>
          <w:sz w:val="24"/>
          <w:szCs w:val="24"/>
        </w:rPr>
        <w:t xml:space="preserve"> финансового   </w:t>
      </w:r>
    </w:p>
    <w:p w:rsidR="00795DA9" w:rsidRPr="00795DA9" w:rsidRDefault="00795DA9" w:rsidP="00385A25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управления администрации  </w:t>
      </w:r>
    </w:p>
    <w:p w:rsidR="00795DA9" w:rsidRPr="00795DA9" w:rsidRDefault="00795DA9" w:rsidP="00385A25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Черниговского округа </w:t>
      </w:r>
      <w:r w:rsidR="00385A25" w:rsidRPr="00795DA9">
        <w:rPr>
          <w:sz w:val="24"/>
          <w:szCs w:val="24"/>
        </w:rPr>
        <w:t xml:space="preserve"> </w:t>
      </w:r>
    </w:p>
    <w:p w:rsidR="00385A25" w:rsidRDefault="00795DA9" w:rsidP="00385A25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>от 11.12.2024 №45</w:t>
      </w:r>
    </w:p>
    <w:p w:rsidR="00795DA9" w:rsidRDefault="00795DA9" w:rsidP="00385A25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</w:p>
    <w:p w:rsidR="00795DA9" w:rsidRPr="00795DA9" w:rsidRDefault="00795DA9" w:rsidP="00795DA9">
      <w:pPr>
        <w:widowControl w:val="0"/>
        <w:autoSpaceDE w:val="0"/>
        <w:autoSpaceDN w:val="0"/>
        <w:ind w:left="5664" w:firstLine="708"/>
        <w:outlineLvl w:val="1"/>
        <w:rPr>
          <w:sz w:val="24"/>
          <w:szCs w:val="24"/>
        </w:rPr>
      </w:pPr>
      <w:r w:rsidRPr="00795DA9">
        <w:rPr>
          <w:sz w:val="24"/>
          <w:szCs w:val="24"/>
        </w:rPr>
        <w:t>Приложение N 3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к Порядку учета бюджетных и 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денежных обязательств 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795DA9">
        <w:rPr>
          <w:sz w:val="24"/>
          <w:szCs w:val="24"/>
        </w:rPr>
        <w:t xml:space="preserve">олучателей средств бюджета 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Черниговского 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м</w:t>
      </w:r>
      <w:r w:rsidRPr="00795DA9">
        <w:rPr>
          <w:sz w:val="24"/>
          <w:szCs w:val="24"/>
        </w:rPr>
        <w:t xml:space="preserve">униципального округа 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Управлением Федерального </w:t>
      </w:r>
    </w:p>
    <w:p w:rsid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 xml:space="preserve">казначейства по Приморскому </w:t>
      </w:r>
    </w:p>
    <w:p w:rsidR="00795DA9" w:rsidRPr="00795DA9" w:rsidRDefault="00795DA9" w:rsidP="00795DA9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  <w:r w:rsidRPr="00795DA9">
        <w:rPr>
          <w:sz w:val="24"/>
          <w:szCs w:val="24"/>
        </w:rPr>
        <w:t>краю</w:t>
      </w:r>
    </w:p>
    <w:p w:rsidR="00795DA9" w:rsidRPr="00795DA9" w:rsidRDefault="00795DA9" w:rsidP="00385A25">
      <w:pPr>
        <w:widowControl w:val="0"/>
        <w:autoSpaceDE w:val="0"/>
        <w:autoSpaceDN w:val="0"/>
        <w:ind w:left="5664" w:firstLine="708"/>
        <w:rPr>
          <w:sz w:val="24"/>
          <w:szCs w:val="24"/>
        </w:rPr>
      </w:pPr>
    </w:p>
    <w:p w:rsidR="0052087B" w:rsidRPr="0052087B" w:rsidRDefault="0052087B" w:rsidP="0052087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087B">
        <w:rPr>
          <w:b/>
          <w:sz w:val="26"/>
          <w:szCs w:val="26"/>
        </w:rPr>
        <w:t>ПЕРЕЧЕНЬ</w:t>
      </w:r>
    </w:p>
    <w:p w:rsidR="0052087B" w:rsidRPr="0052087B" w:rsidRDefault="0052087B" w:rsidP="0052087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087B">
        <w:rPr>
          <w:b/>
          <w:sz w:val="26"/>
          <w:szCs w:val="26"/>
        </w:rPr>
        <w:t>ДОКУМЕНТОВ, НА ОСНОВАНИИ КОТОРЫХ ВОЗНИКАЮТ БЮДЖЕТНЫЕ</w:t>
      </w:r>
    </w:p>
    <w:p w:rsidR="0052087B" w:rsidRPr="0052087B" w:rsidRDefault="0052087B" w:rsidP="0052087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087B">
        <w:rPr>
          <w:b/>
          <w:sz w:val="26"/>
          <w:szCs w:val="26"/>
        </w:rPr>
        <w:t>ОБЯЗАТЕЛЬСТВА ПОЛУЧАТЕЛЕЙ БЮДЖЕТНЫХ СРЕДСТВ,</w:t>
      </w:r>
    </w:p>
    <w:p w:rsidR="0052087B" w:rsidRPr="0052087B" w:rsidRDefault="0052087B" w:rsidP="0052087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087B">
        <w:rPr>
          <w:b/>
          <w:sz w:val="26"/>
          <w:szCs w:val="26"/>
        </w:rPr>
        <w:t>И ДОКУМЕНТОВ, ПОДТВЕРЖДАЮЩИХ ВОЗНИКНОВЕНИЕ ДЕНЕЖНЫХ</w:t>
      </w:r>
    </w:p>
    <w:p w:rsidR="0052087B" w:rsidRPr="0052087B" w:rsidRDefault="0052087B" w:rsidP="0052087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087B">
        <w:rPr>
          <w:b/>
          <w:sz w:val="26"/>
          <w:szCs w:val="26"/>
        </w:rPr>
        <w:t>ОБЯЗАТЕЛЬСТВ ПОЛУЧАТЕЛЕЙ БЮДЖЕТНЫХ СРЕДСТВ</w:t>
      </w:r>
    </w:p>
    <w:p w:rsidR="0052087B" w:rsidRPr="0052087B" w:rsidRDefault="0052087B" w:rsidP="0052087B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578"/>
        <w:gridCol w:w="4394"/>
      </w:tblGrid>
      <w:tr w:rsidR="0052087B" w:rsidRPr="0052087B" w:rsidTr="0052087B">
        <w:tc>
          <w:tcPr>
            <w:tcW w:w="662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87B">
              <w:rPr>
                <w:sz w:val="24"/>
                <w:szCs w:val="24"/>
              </w:rPr>
              <w:t>N п/п</w:t>
            </w:r>
          </w:p>
        </w:tc>
        <w:tc>
          <w:tcPr>
            <w:tcW w:w="4578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87B">
              <w:rPr>
                <w:sz w:val="24"/>
                <w:szCs w:val="24"/>
              </w:rPr>
              <w:t>Документ, на основании которого возникает бюджетное обязательство получателя бюджетных средств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87B">
              <w:rPr>
                <w:sz w:val="24"/>
                <w:szCs w:val="24"/>
              </w:rPr>
              <w:t>Документ, подтверждающий возникновение денежного обязательства получателя бюджетных средств</w:t>
            </w:r>
          </w:p>
        </w:tc>
      </w:tr>
      <w:tr w:rsidR="0052087B" w:rsidRPr="0052087B" w:rsidTr="0052087B">
        <w:trPr>
          <w:trHeight w:val="40"/>
        </w:trPr>
        <w:tc>
          <w:tcPr>
            <w:tcW w:w="662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2087B">
              <w:rPr>
                <w:sz w:val="16"/>
                <w:szCs w:val="16"/>
              </w:rPr>
              <w:t>1</w:t>
            </w:r>
          </w:p>
        </w:tc>
        <w:tc>
          <w:tcPr>
            <w:tcW w:w="4578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1" w:name="P445"/>
            <w:bookmarkEnd w:id="1"/>
            <w:r w:rsidRPr="0052087B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2" w:name="P446"/>
            <w:bookmarkEnd w:id="2"/>
            <w:r w:rsidRPr="0052087B">
              <w:rPr>
                <w:sz w:val="16"/>
                <w:szCs w:val="16"/>
              </w:rPr>
              <w:t>3</w:t>
            </w:r>
          </w:p>
        </w:tc>
      </w:tr>
      <w:tr w:rsidR="0052087B" w:rsidRPr="0052087B" w:rsidTr="0052087B">
        <w:tc>
          <w:tcPr>
            <w:tcW w:w="662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1.</w:t>
            </w:r>
          </w:p>
        </w:tc>
        <w:tc>
          <w:tcPr>
            <w:tcW w:w="4578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3" w:name="P448"/>
            <w:bookmarkEnd w:id="3"/>
            <w:r w:rsidRPr="0052087B">
              <w:rPr>
                <w:sz w:val="26"/>
                <w:szCs w:val="26"/>
              </w:rPr>
              <w:t>Извещение об осуществлении закупки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52087B" w:rsidRPr="0052087B" w:rsidTr="0052087B">
        <w:tc>
          <w:tcPr>
            <w:tcW w:w="662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2.</w:t>
            </w:r>
          </w:p>
        </w:tc>
        <w:tc>
          <w:tcPr>
            <w:tcW w:w="4578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52087B" w:rsidRPr="0052087B" w:rsidTr="0052087B">
        <w:tc>
          <w:tcPr>
            <w:tcW w:w="662" w:type="dxa"/>
            <w:tcBorders>
              <w:bottom w:val="single" w:sz="4" w:space="0" w:color="auto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3.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4" w:name="P454"/>
            <w:bookmarkEnd w:id="4"/>
            <w:r w:rsidRPr="0052087B">
              <w:rPr>
                <w:sz w:val="26"/>
                <w:szCs w:val="26"/>
              </w:rPr>
              <w:t>Проект государственного контракта (договора) на поставку товаров, выполнение работ, оказание услуг для обеспечения государственных нужд с единственным поставщиком (подрядчиком, исполнителем),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муниципальных нужд реестр контрактов, заключенных заказчиками, (далее - реестр контрактов)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52087B" w:rsidRPr="0052087B" w:rsidTr="0052087B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bookmarkStart w:id="5" w:name="P456"/>
            <w:bookmarkEnd w:id="5"/>
            <w:r w:rsidRPr="0052087B">
              <w:rPr>
                <w:sz w:val="26"/>
                <w:szCs w:val="26"/>
              </w:rPr>
              <w:t>4.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6" w:name="P457"/>
            <w:bookmarkEnd w:id="6"/>
            <w:r w:rsidRPr="0052087B">
              <w:rPr>
                <w:sz w:val="26"/>
                <w:szCs w:val="26"/>
              </w:rPr>
              <w:t xml:space="preserve">Государственный контракт (договор) на поставку товаров, выполнение работ, </w:t>
            </w:r>
            <w:r w:rsidRPr="0052087B">
              <w:rPr>
                <w:sz w:val="26"/>
                <w:szCs w:val="26"/>
              </w:rPr>
              <w:lastRenderedPageBreak/>
              <w:t>оказание услуг для обеспечения государственных нужд, сведения о котором подлежат включению в реестр контрактов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lastRenderedPageBreak/>
              <w:t xml:space="preserve">Государственный контракт (в случае осуществления авансовых платежей в </w:t>
            </w:r>
            <w:r w:rsidRPr="0052087B">
              <w:rPr>
                <w:sz w:val="26"/>
                <w:szCs w:val="26"/>
              </w:rPr>
              <w:lastRenderedPageBreak/>
              <w:t>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Счет-фактура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получателя средств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государственного контракта.</w:t>
            </w:r>
          </w:p>
        </w:tc>
      </w:tr>
      <w:tr w:rsidR="0052087B" w:rsidRPr="0052087B" w:rsidTr="0052087B">
        <w:tc>
          <w:tcPr>
            <w:tcW w:w="662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5.</w:t>
            </w:r>
          </w:p>
        </w:tc>
        <w:tc>
          <w:tcPr>
            <w:tcW w:w="4578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7" w:name="P472"/>
            <w:bookmarkEnd w:id="7"/>
            <w:r w:rsidRPr="0052087B">
              <w:rPr>
                <w:sz w:val="26"/>
                <w:szCs w:val="26"/>
              </w:rPr>
              <w:t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международный договор (соглашение) (далее - договор), за исключением договоров, указанных в 13 пункте настоящего перечня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выполненных работ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об оказании услуг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приема-передачи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Счет-фактура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Товарная накладная </w:t>
            </w:r>
            <w:r w:rsidRPr="0052087B">
              <w:rPr>
                <w:sz w:val="26"/>
                <w:szCs w:val="26"/>
              </w:rPr>
              <w:lastRenderedPageBreak/>
              <w:t>(унифицированная форма N ТОРГ-12) (ф. 0330212)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Чек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  <w:tr w:rsidR="0052087B" w:rsidRPr="0052087B" w:rsidTr="0052087B">
        <w:tc>
          <w:tcPr>
            <w:tcW w:w="662" w:type="dxa"/>
            <w:vMerge w:val="restart"/>
            <w:tcBorders>
              <w:bottom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2087B">
              <w:rPr>
                <w:sz w:val="26"/>
                <w:szCs w:val="26"/>
              </w:rPr>
              <w:t>.</w:t>
            </w:r>
          </w:p>
        </w:tc>
        <w:tc>
          <w:tcPr>
            <w:tcW w:w="4578" w:type="dxa"/>
            <w:vMerge w:val="restart"/>
            <w:tcBorders>
              <w:bottom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8" w:name="P500"/>
            <w:bookmarkEnd w:id="8"/>
            <w:r w:rsidRPr="0052087B">
              <w:rPr>
                <w:sz w:val="26"/>
                <w:szCs w:val="26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r w:rsidR="007D25B6" w:rsidRPr="00DC6CE0">
              <w:rPr>
                <w:sz w:val="26"/>
                <w:szCs w:val="26"/>
              </w:rPr>
              <w:t xml:space="preserve"> сведения о котором подлежат либо не подлежат включению в реестр соглашений (далее - Соглашение о предоставлении субсидии юридическому лицу)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выполненных работ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об оказании услуг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приема-передачи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Счет-фактура</w:t>
            </w:r>
          </w:p>
        </w:tc>
      </w:tr>
      <w:tr w:rsidR="0052087B" w:rsidRPr="0052087B" w:rsidTr="0052087B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Товарная накладная (унифицированная форма N ТОРГ-12) (ф. 0330212)</w:t>
            </w:r>
          </w:p>
        </w:tc>
      </w:tr>
      <w:tr w:rsidR="0052087B" w:rsidRPr="0052087B" w:rsidTr="0052087B">
        <w:tblPrEx>
          <w:tblBorders>
            <w:insideH w:val="nil"/>
          </w:tblBorders>
        </w:tblPrEx>
        <w:tc>
          <w:tcPr>
            <w:tcW w:w="662" w:type="dxa"/>
            <w:vMerge w:val="restart"/>
            <w:tcBorders>
              <w:top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78" w:type="dxa"/>
            <w:vMerge w:val="restart"/>
            <w:tcBorders>
              <w:top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Чек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В случае предоставления субсидии юридическому лицу на возмещение </w:t>
            </w:r>
            <w:r w:rsidRPr="0052087B">
              <w:rPr>
                <w:sz w:val="26"/>
                <w:szCs w:val="26"/>
              </w:rPr>
              <w:lastRenderedPageBreak/>
              <w:t>фактически произведенных расходов (недополученных доходов):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Казначейское обеспечение обязательств (код формы по </w:t>
            </w:r>
            <w:hyperlink r:id="rId8" w:history="1">
              <w:r w:rsidRPr="0052087B">
                <w:rPr>
                  <w:sz w:val="26"/>
                  <w:szCs w:val="26"/>
                </w:rPr>
                <w:t>ОКУД</w:t>
              </w:r>
            </w:hyperlink>
            <w:r w:rsidRPr="0052087B">
              <w:rPr>
                <w:sz w:val="26"/>
                <w:szCs w:val="26"/>
              </w:rPr>
              <w:t xml:space="preserve"> 0506110)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2087B" w:rsidRPr="0052087B" w:rsidTr="0052087B">
        <w:tc>
          <w:tcPr>
            <w:tcW w:w="662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2087B">
              <w:rPr>
                <w:sz w:val="26"/>
                <w:szCs w:val="26"/>
              </w:rPr>
              <w:t>.</w:t>
            </w:r>
          </w:p>
        </w:tc>
        <w:tc>
          <w:tcPr>
            <w:tcW w:w="4578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9" w:name="P520"/>
            <w:bookmarkEnd w:id="9"/>
            <w:r w:rsidRPr="0052087B">
              <w:rPr>
                <w:sz w:val="26"/>
                <w:szCs w:val="26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  <w:r w:rsidR="007D25B6" w:rsidRPr="00DC6CE0">
              <w:rPr>
                <w:sz w:val="26"/>
                <w:szCs w:val="26"/>
              </w:rPr>
              <w:t xml:space="preserve"> сведения о </w:t>
            </w:r>
            <w:r w:rsidR="007D25B6" w:rsidRPr="00DC6CE0">
              <w:rPr>
                <w:sz w:val="26"/>
                <w:szCs w:val="26"/>
              </w:rPr>
              <w:lastRenderedPageBreak/>
              <w:t>котором подлежат либо не подлежат включению в реестр соглашений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отчет о выполнении условий, </w:t>
            </w:r>
            <w:r w:rsidRPr="0052087B">
              <w:rPr>
                <w:sz w:val="26"/>
                <w:szCs w:val="26"/>
              </w:rPr>
              <w:lastRenderedPageBreak/>
              <w:t>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Заявка на перечисление субсидии юридическому лицу (при наличии)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Казначейское обеспечение обязательств (код формы по </w:t>
            </w:r>
            <w:hyperlink r:id="rId9" w:history="1">
              <w:r w:rsidRPr="0052087B">
                <w:rPr>
                  <w:sz w:val="26"/>
                  <w:szCs w:val="26"/>
                </w:rPr>
                <w:t>ОКУД</w:t>
              </w:r>
            </w:hyperlink>
            <w:r w:rsidRPr="0052087B">
              <w:rPr>
                <w:sz w:val="26"/>
                <w:szCs w:val="26"/>
              </w:rPr>
              <w:t xml:space="preserve"> 0506110)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52087B" w:rsidRPr="0052087B" w:rsidTr="0052087B">
        <w:tc>
          <w:tcPr>
            <w:tcW w:w="662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2087B">
              <w:rPr>
                <w:sz w:val="26"/>
                <w:szCs w:val="26"/>
              </w:rPr>
              <w:t>.</w:t>
            </w:r>
          </w:p>
        </w:tc>
        <w:tc>
          <w:tcPr>
            <w:tcW w:w="4578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10" w:name="P529"/>
            <w:bookmarkEnd w:id="10"/>
            <w:r w:rsidRPr="0052087B">
              <w:rPr>
                <w:sz w:val="26"/>
                <w:szCs w:val="26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Расчетно-платежная ведомость (ф. 0504401)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Расчетная ведомость (ф. 0504402)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52087B" w:rsidRPr="0052087B" w:rsidTr="0052087B">
        <w:tc>
          <w:tcPr>
            <w:tcW w:w="662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52087B">
              <w:rPr>
                <w:sz w:val="26"/>
                <w:szCs w:val="26"/>
              </w:rPr>
              <w:t>.</w:t>
            </w:r>
          </w:p>
        </w:tc>
        <w:tc>
          <w:tcPr>
            <w:tcW w:w="4578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11" w:name="P535"/>
            <w:bookmarkEnd w:id="11"/>
            <w:r w:rsidRPr="0052087B">
              <w:rPr>
                <w:sz w:val="26"/>
                <w:szCs w:val="26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Бухгалтерская справка (ф. 0504833)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Исполнительный документ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Справка-расчет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исполнительного документа</w:t>
            </w:r>
          </w:p>
        </w:tc>
      </w:tr>
      <w:tr w:rsidR="0052087B" w:rsidRPr="0052087B" w:rsidTr="0052087B">
        <w:tc>
          <w:tcPr>
            <w:tcW w:w="662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bookmarkStart w:id="12" w:name="P541"/>
            <w:bookmarkEnd w:id="12"/>
            <w:r w:rsidRPr="005208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52087B">
              <w:rPr>
                <w:sz w:val="26"/>
                <w:szCs w:val="26"/>
              </w:rPr>
              <w:t>.</w:t>
            </w:r>
          </w:p>
        </w:tc>
        <w:tc>
          <w:tcPr>
            <w:tcW w:w="4578" w:type="dxa"/>
            <w:vMerge w:val="restart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13" w:name="P542"/>
            <w:bookmarkEnd w:id="13"/>
            <w:r w:rsidRPr="0052087B">
              <w:rPr>
                <w:sz w:val="26"/>
                <w:szCs w:val="26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Бухгалтерская справка (ф. 0504833)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Решение налогового органа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Справка-расчет</w:t>
            </w:r>
          </w:p>
        </w:tc>
      </w:tr>
      <w:tr w:rsidR="0052087B" w:rsidRPr="0052087B" w:rsidTr="0052087B">
        <w:tc>
          <w:tcPr>
            <w:tcW w:w="662" w:type="dxa"/>
            <w:vMerge/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решения налогового органа</w:t>
            </w:r>
          </w:p>
        </w:tc>
      </w:tr>
      <w:tr w:rsidR="0052087B" w:rsidRPr="0052087B" w:rsidTr="0052087B">
        <w:tc>
          <w:tcPr>
            <w:tcW w:w="662" w:type="dxa"/>
            <w:vMerge w:val="restart"/>
            <w:tcBorders>
              <w:bottom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bookmarkStart w:id="14" w:name="P547"/>
            <w:bookmarkEnd w:id="14"/>
            <w:r w:rsidRPr="0052087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52087B">
              <w:rPr>
                <w:sz w:val="26"/>
                <w:szCs w:val="26"/>
              </w:rPr>
              <w:t>.</w:t>
            </w:r>
          </w:p>
        </w:tc>
        <w:tc>
          <w:tcPr>
            <w:tcW w:w="4578" w:type="dxa"/>
            <w:vMerge w:val="restart"/>
            <w:tcBorders>
              <w:bottom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15" w:name="P548"/>
            <w:bookmarkEnd w:id="15"/>
            <w:r w:rsidRPr="0052087B">
              <w:rPr>
                <w:sz w:val="26"/>
                <w:szCs w:val="26"/>
              </w:rPr>
              <w:t xml:space="preserve">Документ, не определенный </w:t>
            </w:r>
            <w:hyperlink w:anchor="P456" w:history="1">
              <w:r w:rsidRPr="0052087B">
                <w:rPr>
                  <w:sz w:val="26"/>
                  <w:szCs w:val="26"/>
                </w:rPr>
                <w:t>пунктами 4</w:t>
              </w:r>
            </w:hyperlink>
            <w:r w:rsidRPr="0052087B">
              <w:rPr>
                <w:sz w:val="26"/>
                <w:szCs w:val="26"/>
              </w:rPr>
              <w:t xml:space="preserve"> - </w:t>
            </w:r>
            <w:hyperlink w:anchor="P541" w:history="1">
              <w:r w:rsidRPr="0052087B">
                <w:rPr>
                  <w:sz w:val="26"/>
                  <w:szCs w:val="26"/>
                </w:rPr>
                <w:t>1</w:t>
              </w:r>
            </w:hyperlink>
            <w:r w:rsidR="00B273ED">
              <w:rPr>
                <w:sz w:val="26"/>
                <w:szCs w:val="26"/>
              </w:rPr>
              <w:t>0</w:t>
            </w:r>
            <w:r w:rsidRPr="0052087B">
              <w:rPr>
                <w:sz w:val="26"/>
                <w:szCs w:val="26"/>
              </w:rPr>
              <w:t xml:space="preserve"> настоящего перечня, в соответствии с которым возникает бюджетное обязательство получателя средств бюджета: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обязательства, принятые в иностранной валюте и подлежащие оплате в иностранной валюте, а также обязательства по уплате платежей в бюджет (не требующие заключения </w:t>
            </w:r>
            <w:r w:rsidRPr="0052087B">
              <w:rPr>
                <w:sz w:val="26"/>
                <w:szCs w:val="26"/>
              </w:rPr>
              <w:lastRenderedPageBreak/>
              <w:t>договора);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lastRenderedPageBreak/>
              <w:t>Авансовый отчет (ф. 0504505)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выполненных работ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приема-передачи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Акт сверки взаимных расчетов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Заявление на выдачу денежных средств под отчет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Заявление физического лица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Решение суда о расторжении государственного (муниципального) контракта (договора)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Уведомление об одностороннем отказе от исполнения государственного (муниципального) контракта по истечении 30 дней со дня его размещения государственным (муниципальным) заказчиком в реестре контрактов</w:t>
            </w:r>
          </w:p>
        </w:tc>
      </w:tr>
      <w:tr w:rsidR="0052087B" w:rsidRPr="0052087B" w:rsidTr="0052087B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bottom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Квитанция</w:t>
            </w:r>
          </w:p>
        </w:tc>
      </w:tr>
      <w:tr w:rsidR="0052087B" w:rsidRPr="0052087B" w:rsidTr="0052087B">
        <w:tblPrEx>
          <w:tblBorders>
            <w:insideH w:val="nil"/>
          </w:tblBorders>
        </w:tblPrEx>
        <w:tc>
          <w:tcPr>
            <w:tcW w:w="662" w:type="dxa"/>
            <w:vMerge w:val="restart"/>
            <w:tcBorders>
              <w:top w:val="nil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Генеральные условия (условия), эмиссия и обращения государственных ценных бумаг Российской Федерации;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акт сверки взаимных расчетов;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решение суда о расторжении государственного (муниципального) контракта (договора);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spacing w:before="24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уведомление об одностороннем отказе от исполнения государственного (муниципального) контракта по истечении 30 дней со дня его размещения государственным (муниципальным) заказчиком в реестре контрактов.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в соответствии с которым возникает бюджетное обязательство получателя средств бюджета, в том числе: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 xml:space="preserve">- договор на оплату услуг почтовой связи и банковских услуг, оказываемых кредитными организациями, по выплате </w:t>
            </w:r>
            <w:r w:rsidRPr="0052087B">
              <w:rPr>
                <w:sz w:val="26"/>
                <w:szCs w:val="26"/>
              </w:rPr>
              <w:lastRenderedPageBreak/>
              <w:t>денежных средств гражданам в рамках обеспечения мер социальной поддержки;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договор на оплату услуг почтовой связи и банковских услуг, оказываемых кредитными организациями, по выплате денежных средств, связанных с исполнением бюджетными (автономными) учреждениями публичных обязательств перед физическим лицом, подлежащих исполнению в денежной форме;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- документ по перечислению бюджетам поселений субсидий и иных межбюджетных трансфертов из бюджета Черниговского муниципального округа;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lastRenderedPageBreak/>
              <w:t>Приказ о направлении в командировку, с прилагаемым расчетом командировочных сумм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Служебная записка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Справка-расчет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Счет-фактура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Товарная накладная (унифицированная форма №ТОРГ-12) (ф.0330212)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Чек</w:t>
            </w:r>
          </w:p>
        </w:tc>
      </w:tr>
      <w:tr w:rsidR="0052087B" w:rsidRPr="0052087B" w:rsidTr="0052087B">
        <w:tc>
          <w:tcPr>
            <w:tcW w:w="662" w:type="dxa"/>
            <w:vMerge/>
            <w:tcBorders>
              <w:top w:val="nil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52087B" w:rsidRPr="0052087B" w:rsidTr="0052087B">
        <w:trPr>
          <w:trHeight w:val="5436"/>
        </w:trPr>
        <w:tc>
          <w:tcPr>
            <w:tcW w:w="662" w:type="dxa"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52087B" w:rsidRPr="0052087B" w:rsidRDefault="0052087B" w:rsidP="0052087B">
            <w:pPr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394" w:type="dxa"/>
          </w:tcPr>
          <w:p w:rsidR="0052087B" w:rsidRPr="0052087B" w:rsidRDefault="0052087B" w:rsidP="0052087B">
            <w:pPr>
              <w:widowControl w:val="0"/>
              <w:autoSpaceDE w:val="0"/>
              <w:autoSpaceDN w:val="0"/>
              <w:spacing w:before="22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spacing w:before="22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Предварительный отчет о выполнении муниципального задания (ф. 0506501);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Казначейское обеспечение обязательств (код формы по ОКУД 0506110);</w:t>
            </w:r>
          </w:p>
          <w:p w:rsidR="0052087B" w:rsidRPr="0052087B" w:rsidRDefault="0052087B" w:rsidP="0052087B">
            <w:pPr>
              <w:widowControl w:val="0"/>
              <w:autoSpaceDE w:val="0"/>
              <w:autoSpaceDN w:val="0"/>
              <w:spacing w:before="220"/>
              <w:jc w:val="both"/>
              <w:rPr>
                <w:sz w:val="26"/>
                <w:szCs w:val="26"/>
              </w:rPr>
            </w:pPr>
            <w:r w:rsidRPr="0052087B">
              <w:rPr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Черниговского района,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</w:tbl>
    <w:p w:rsidR="00206FE4" w:rsidRDefault="00206FE4" w:rsidP="00DC6C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B2A" w:rsidRDefault="00C02B2A" w:rsidP="007377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02B2A" w:rsidSect="00DC6C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4"/>
    <w:rsid w:val="00024B96"/>
    <w:rsid w:val="0007146B"/>
    <w:rsid w:val="00087CDB"/>
    <w:rsid w:val="00096AD8"/>
    <w:rsid w:val="000A555A"/>
    <w:rsid w:val="000A72A0"/>
    <w:rsid w:val="00145E03"/>
    <w:rsid w:val="00161F09"/>
    <w:rsid w:val="001B1B23"/>
    <w:rsid w:val="001E128D"/>
    <w:rsid w:val="00206FE4"/>
    <w:rsid w:val="0025344D"/>
    <w:rsid w:val="002A4DE8"/>
    <w:rsid w:val="003062A1"/>
    <w:rsid w:val="00320BF9"/>
    <w:rsid w:val="0032218A"/>
    <w:rsid w:val="00372241"/>
    <w:rsid w:val="00385A25"/>
    <w:rsid w:val="003968BB"/>
    <w:rsid w:val="003B7813"/>
    <w:rsid w:val="003C100D"/>
    <w:rsid w:val="003C5459"/>
    <w:rsid w:val="003D3ECB"/>
    <w:rsid w:val="00432DB4"/>
    <w:rsid w:val="00470C4F"/>
    <w:rsid w:val="00474385"/>
    <w:rsid w:val="0047657F"/>
    <w:rsid w:val="004A5EED"/>
    <w:rsid w:val="004C26E5"/>
    <w:rsid w:val="0050282A"/>
    <w:rsid w:val="00512431"/>
    <w:rsid w:val="0052087B"/>
    <w:rsid w:val="00554AB0"/>
    <w:rsid w:val="00575D95"/>
    <w:rsid w:val="005A2F7D"/>
    <w:rsid w:val="005B14F4"/>
    <w:rsid w:val="005B7732"/>
    <w:rsid w:val="005C284E"/>
    <w:rsid w:val="005D3C04"/>
    <w:rsid w:val="005E2B5A"/>
    <w:rsid w:val="006117B3"/>
    <w:rsid w:val="006203FD"/>
    <w:rsid w:val="00664A66"/>
    <w:rsid w:val="00673BBA"/>
    <w:rsid w:val="00687888"/>
    <w:rsid w:val="006A4CDD"/>
    <w:rsid w:val="006C2CBB"/>
    <w:rsid w:val="007062FC"/>
    <w:rsid w:val="00737761"/>
    <w:rsid w:val="00760E53"/>
    <w:rsid w:val="00791C3A"/>
    <w:rsid w:val="00795DA9"/>
    <w:rsid w:val="007A7E6C"/>
    <w:rsid w:val="007D25B6"/>
    <w:rsid w:val="007D50BB"/>
    <w:rsid w:val="007D580B"/>
    <w:rsid w:val="007D5C84"/>
    <w:rsid w:val="007F76F0"/>
    <w:rsid w:val="0082131B"/>
    <w:rsid w:val="00861774"/>
    <w:rsid w:val="00896E3C"/>
    <w:rsid w:val="008D1126"/>
    <w:rsid w:val="008F3DB6"/>
    <w:rsid w:val="009871B4"/>
    <w:rsid w:val="009A0B96"/>
    <w:rsid w:val="009B45DB"/>
    <w:rsid w:val="009D18BE"/>
    <w:rsid w:val="00A476A0"/>
    <w:rsid w:val="00A647BE"/>
    <w:rsid w:val="00A668C0"/>
    <w:rsid w:val="00A752FC"/>
    <w:rsid w:val="00AB671F"/>
    <w:rsid w:val="00AC5F32"/>
    <w:rsid w:val="00AC7995"/>
    <w:rsid w:val="00AF241F"/>
    <w:rsid w:val="00B071C4"/>
    <w:rsid w:val="00B11FD3"/>
    <w:rsid w:val="00B273ED"/>
    <w:rsid w:val="00B330A4"/>
    <w:rsid w:val="00B77F14"/>
    <w:rsid w:val="00BA1B0A"/>
    <w:rsid w:val="00BB06FD"/>
    <w:rsid w:val="00BD2B45"/>
    <w:rsid w:val="00BD566E"/>
    <w:rsid w:val="00BF2E6B"/>
    <w:rsid w:val="00C02869"/>
    <w:rsid w:val="00C02B2A"/>
    <w:rsid w:val="00C0589F"/>
    <w:rsid w:val="00C60D7A"/>
    <w:rsid w:val="00C971C4"/>
    <w:rsid w:val="00CD1E0E"/>
    <w:rsid w:val="00CF0083"/>
    <w:rsid w:val="00D60C29"/>
    <w:rsid w:val="00D73332"/>
    <w:rsid w:val="00D735A3"/>
    <w:rsid w:val="00D8503A"/>
    <w:rsid w:val="00D9322D"/>
    <w:rsid w:val="00DA3159"/>
    <w:rsid w:val="00DC6CE0"/>
    <w:rsid w:val="00DE4700"/>
    <w:rsid w:val="00E3180F"/>
    <w:rsid w:val="00E363EB"/>
    <w:rsid w:val="00E81DD3"/>
    <w:rsid w:val="00E96063"/>
    <w:rsid w:val="00EE230F"/>
    <w:rsid w:val="00EE5E19"/>
    <w:rsid w:val="00EF17E3"/>
    <w:rsid w:val="00F35552"/>
    <w:rsid w:val="00F71A35"/>
    <w:rsid w:val="00F91794"/>
    <w:rsid w:val="00FB44C0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B978-3733-4DB8-84ED-FFDA433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A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7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F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71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3B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D4239FEC6DA7502AAD26B39B6A4CE2E7AE33DE78A51D5290D43B5CB4465E7E0AFF99BD8F4F604EAAB27C5CCE9Y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D4239FEC6DA7502AACC662FDAFAC12D78BB37E4885B8A7D5945E2941463B2B2EFA7C29AB3E504EAB525C7CC9D771825D19E6B7A3B19EF66BB0F7BE3Y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D26B39B6A4CE2E7BEC39E68C51D5290D43B5CB4465E7F2AFA192D0F6EC0EBEE46190C397205760848D687927E1Y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8D4239FEC6DA7502AAD26B39B6A4CE2E7BEC39E68C51D5290D43B5CB4465E7F2AFA194DCFFE10EBEE46190C397205760848D687927E1Y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28D4239FEC6DA7502AAD26B39B6A4CE2E7BEC39E68C51D5290D43B5CB4465E7F2AFA195DFF2EC0EBEE46190C397205760848D687927E1Y9F" TargetMode="External"/><Relationship Id="rId9" Type="http://schemas.openxmlformats.org/officeDocument/2006/relationships/hyperlink" Target="consultantplus://offline/ref=228D4239FEC6DA7502AAD26B39B6A4CE2E7AE33DE78A51D5290D43B5CB4465E7E0AFF99BD8F4F604EAAB27C5CCE9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12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78</cp:revision>
  <cp:lastPrinted>2022-06-02T23:12:00Z</cp:lastPrinted>
  <dcterms:created xsi:type="dcterms:W3CDTF">2021-10-13T07:05:00Z</dcterms:created>
  <dcterms:modified xsi:type="dcterms:W3CDTF">2024-12-12T01:38:00Z</dcterms:modified>
</cp:coreProperties>
</file>